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04FE" w:rsidRPr="004D763A" w:rsidRDefault="005704FE" w:rsidP="004D763A">
      <w:pPr>
        <w:spacing w:before="0" w:beforeAutospacing="0" w:after="0" w:afterAutospacing="0"/>
        <w:jc w:val="center"/>
        <w:rPr>
          <w:rFonts w:eastAsia="Times New Roman"/>
          <w:szCs w:val="24"/>
          <w:lang w:eastAsia="it-IT"/>
        </w:rPr>
      </w:pPr>
      <w:r w:rsidRPr="004D763A">
        <w:rPr>
          <w:rFonts w:eastAsia="Times New Roman"/>
          <w:b/>
          <w:bCs/>
          <w:szCs w:val="24"/>
          <w:lang w:eastAsia="it-IT"/>
        </w:rPr>
        <w:t>GIOVANNI PAOLO II</w:t>
      </w:r>
    </w:p>
    <w:p w:rsidR="004D763A" w:rsidRPr="004D763A" w:rsidRDefault="004D763A" w:rsidP="004D763A">
      <w:pPr>
        <w:spacing w:before="0" w:beforeAutospacing="0" w:after="0" w:afterAutospacing="0"/>
        <w:jc w:val="center"/>
        <w:rPr>
          <w:rFonts w:eastAsia="Times New Roman"/>
          <w:b/>
          <w:bCs/>
          <w:i/>
          <w:iCs/>
          <w:szCs w:val="24"/>
          <w:lang w:eastAsia="it-IT"/>
        </w:rPr>
      </w:pPr>
    </w:p>
    <w:p w:rsidR="004D763A" w:rsidRPr="004D763A" w:rsidRDefault="005704FE" w:rsidP="004D763A">
      <w:pPr>
        <w:spacing w:before="0" w:beforeAutospacing="0" w:after="0" w:afterAutospacing="0"/>
        <w:jc w:val="center"/>
        <w:rPr>
          <w:rFonts w:eastAsia="Times New Roman"/>
          <w:b/>
          <w:bCs/>
          <w:szCs w:val="24"/>
          <w:lang w:eastAsia="it-IT"/>
        </w:rPr>
      </w:pPr>
      <w:r w:rsidRPr="004D763A">
        <w:rPr>
          <w:rFonts w:eastAsia="Times New Roman"/>
          <w:b/>
          <w:bCs/>
          <w:i/>
          <w:iCs/>
          <w:szCs w:val="24"/>
          <w:lang w:eastAsia="it-IT"/>
        </w:rPr>
        <w:t>DONO E MISTERO</w:t>
      </w:r>
      <w:r w:rsidRPr="004D763A">
        <w:rPr>
          <w:rFonts w:eastAsia="Times New Roman"/>
          <w:b/>
          <w:bCs/>
          <w:szCs w:val="24"/>
          <w:lang w:eastAsia="it-IT"/>
        </w:rPr>
        <w:br/>
      </w:r>
    </w:p>
    <w:p w:rsidR="005704FE" w:rsidRPr="004D763A" w:rsidRDefault="005704FE" w:rsidP="004D763A">
      <w:pPr>
        <w:spacing w:before="0" w:beforeAutospacing="0" w:after="0" w:afterAutospacing="0"/>
        <w:jc w:val="center"/>
        <w:rPr>
          <w:rFonts w:eastAsia="Times New Roman"/>
          <w:szCs w:val="24"/>
          <w:lang w:eastAsia="it-IT"/>
        </w:rPr>
      </w:pPr>
      <w:r w:rsidRPr="004D763A">
        <w:rPr>
          <w:rFonts w:eastAsia="Times New Roman"/>
          <w:b/>
          <w:bCs/>
          <w:szCs w:val="24"/>
          <w:lang w:eastAsia="it-IT"/>
        </w:rPr>
        <w:t>Nel 50° del mio sacerdozio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 </w: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LIBRERIA EDITRICE VATICANA</w:t>
      </w:r>
    </w:p>
    <w:p w:rsidR="005704FE" w:rsidRPr="005704FE" w:rsidRDefault="005704FE" w:rsidP="005704FE">
      <w:pPr>
        <w:jc w:val="both"/>
        <w:rPr>
          <w:rFonts w:eastAsia="Times New Roman"/>
          <w:color w:val="000000"/>
          <w:szCs w:val="24"/>
          <w:lang w:eastAsia="it-IT"/>
        </w:rPr>
      </w:pPr>
      <w:r w:rsidRPr="005704FE">
        <w:rPr>
          <w:rFonts w:eastAsia="Times New Roman"/>
          <w:i/>
          <w:iCs/>
          <w:color w:val="000000"/>
          <w:szCs w:val="24"/>
          <w:lang w:eastAsia="it-IT"/>
        </w:rPr>
        <w:t>Ho vivo nella memoria il gioioso incontro che, su iniziativa della Congregazione per il Clero, si svolse in Vaticano nell'autunno dello scorso anno (27 ottobre 1995), per celebrare il 30° anniversario del Decreto conciliare </w:t>
      </w:r>
      <w:r w:rsidRPr="005704FE">
        <w:rPr>
          <w:rFonts w:eastAsia="Times New Roman"/>
          <w:color w:val="000000"/>
          <w:szCs w:val="24"/>
          <w:lang w:eastAsia="it-IT"/>
        </w:rPr>
        <w:t>Presbyterorum ordinis</w:t>
      </w:r>
      <w:r w:rsidRPr="005704FE">
        <w:rPr>
          <w:rFonts w:eastAsia="Times New Roman"/>
          <w:i/>
          <w:iCs/>
          <w:color w:val="000000"/>
          <w:szCs w:val="24"/>
          <w:lang w:eastAsia="it-IT"/>
        </w:rPr>
        <w:t>. Nel clima festoso di quell'assemblea diversi sacerdoti parlarono della loro vocazione, ed anch'io offersi la mia</w:t>
      </w:r>
      <w:r w:rsidRPr="005704FE">
        <w:rPr>
          <w:rFonts w:eastAsia="Times New Roman"/>
          <w:color w:val="000000"/>
          <w:szCs w:val="24"/>
          <w:lang w:eastAsia="it-IT"/>
        </w:rPr>
        <w:t>testimonianza</w:t>
      </w:r>
      <w:r w:rsidRPr="005704FE">
        <w:rPr>
          <w:rFonts w:eastAsia="Times New Roman"/>
          <w:i/>
          <w:iCs/>
          <w:color w:val="000000"/>
          <w:szCs w:val="24"/>
          <w:lang w:eastAsia="it-IT"/>
        </w:rPr>
        <w:t>. Mi sembrò infatti bello e fruttuoso che tra sacerdoti, al cospetto del popolo di Dio, ci si rendesse questo servizio di reciproca edificazione.</w:t>
      </w:r>
    </w:p>
    <w:p w:rsidR="005704FE" w:rsidRPr="005704FE" w:rsidRDefault="005704FE" w:rsidP="005704FE">
      <w:pPr>
        <w:jc w:val="both"/>
        <w:rPr>
          <w:rFonts w:eastAsia="Times New Roman"/>
          <w:color w:val="000000"/>
          <w:szCs w:val="24"/>
          <w:lang w:eastAsia="it-IT"/>
        </w:rPr>
      </w:pPr>
      <w:r w:rsidRPr="005704FE">
        <w:rPr>
          <w:rFonts w:eastAsia="Times New Roman"/>
          <w:i/>
          <w:iCs/>
          <w:color w:val="000000"/>
          <w:szCs w:val="24"/>
          <w:lang w:eastAsia="it-IT"/>
        </w:rPr>
        <w:t>Le parole da me dette in quella circostanza ebbero un'eco piuttosto vasta. La conseguenza fu che da varie parti mi si chiese con insistenza di tornare ancora, e più ampiamente, in occasione del </w:t>
      </w:r>
      <w:r w:rsidRPr="005704FE">
        <w:rPr>
          <w:rFonts w:eastAsia="Times New Roman"/>
          <w:color w:val="000000"/>
          <w:szCs w:val="24"/>
          <w:lang w:eastAsia="it-IT"/>
        </w:rPr>
        <w:t>Giubileo sacerdotale</w:t>
      </w:r>
      <w:r w:rsidRPr="005704FE">
        <w:rPr>
          <w:rFonts w:eastAsia="Times New Roman"/>
          <w:i/>
          <w:iCs/>
          <w:color w:val="000000"/>
          <w:szCs w:val="24"/>
          <w:lang w:eastAsia="it-IT"/>
        </w:rPr>
        <w:t>, sul tema della mia vocazione.</w:t>
      </w:r>
    </w:p>
    <w:p w:rsidR="005704FE" w:rsidRPr="005704FE" w:rsidRDefault="005704FE" w:rsidP="005704FE">
      <w:pPr>
        <w:jc w:val="both"/>
        <w:rPr>
          <w:rFonts w:eastAsia="Times New Roman"/>
          <w:color w:val="000000"/>
          <w:szCs w:val="24"/>
          <w:lang w:eastAsia="it-IT"/>
        </w:rPr>
      </w:pPr>
      <w:r w:rsidRPr="005704FE">
        <w:rPr>
          <w:rFonts w:eastAsia="Times New Roman"/>
          <w:i/>
          <w:iCs/>
          <w:color w:val="000000"/>
          <w:szCs w:val="24"/>
          <w:lang w:eastAsia="it-IT"/>
        </w:rPr>
        <w:t>Confesso che la proposta, sulle prime, suscitò in me qualche comprensibile resistenza. Ma successivamente ritenni doveroso accogliere l'invito, vedendo in ciò un aspetto del servizio proprio del ministero petrino. Stimolato da alcune domande del Dr. Gian Franco Svidercoschi, che hanno fatto da filo conduttore, mi sono abbandonato con libertà all'onda dei ricordi, senza alcun intento strettamente documentario.</w:t>
      </w:r>
    </w:p>
    <w:p w:rsidR="005704FE" w:rsidRPr="005704FE" w:rsidRDefault="005704FE" w:rsidP="005704FE">
      <w:pPr>
        <w:jc w:val="both"/>
        <w:rPr>
          <w:rFonts w:eastAsia="Times New Roman"/>
          <w:color w:val="000000"/>
          <w:szCs w:val="24"/>
          <w:lang w:eastAsia="it-IT"/>
        </w:rPr>
      </w:pPr>
      <w:r w:rsidRPr="005704FE">
        <w:rPr>
          <w:rFonts w:eastAsia="Times New Roman"/>
          <w:i/>
          <w:iCs/>
          <w:color w:val="000000"/>
          <w:szCs w:val="24"/>
          <w:lang w:eastAsia="it-IT"/>
        </w:rPr>
        <w:t>Quanto qui dico, al di là degli eventi esteriori, appartiene alle mie radici profonde, alla mia esperienza più intima. Lo ricordo innanzitutto per rendere grazie al Signore. </w:t>
      </w:r>
      <w:r w:rsidRPr="005704FE">
        <w:rPr>
          <w:rFonts w:eastAsia="Times New Roman"/>
          <w:color w:val="000000"/>
          <w:szCs w:val="24"/>
          <w:lang w:eastAsia="it-IT"/>
        </w:rPr>
        <w:t>«Misericordias Domini in aeternum cantabo!». </w:t>
      </w:r>
      <w:r w:rsidRPr="005704FE">
        <w:rPr>
          <w:rFonts w:eastAsia="Times New Roman"/>
          <w:i/>
          <w:iCs/>
          <w:color w:val="000000"/>
          <w:szCs w:val="24"/>
          <w:lang w:eastAsia="it-IT"/>
        </w:rPr>
        <w:t>Lo offro ai sacerdoti e al popolo di Dio come </w:t>
      </w:r>
      <w:r w:rsidRPr="005704FE">
        <w:rPr>
          <w:rFonts w:eastAsia="Times New Roman"/>
          <w:color w:val="000000"/>
          <w:szCs w:val="24"/>
          <w:lang w:eastAsia="it-IT"/>
        </w:rPr>
        <w:t>testimonianza di amore.</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25"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I</w: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AGLI INIZI .... IL MISTERO!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La storia della mia vocazione sacerdotale? La conosce soprattutto Dio. Nel suo strato più profondo, ogni vocazione sacerdotale è </w:t>
      </w:r>
      <w:r w:rsidRPr="005704FE">
        <w:rPr>
          <w:rFonts w:eastAsia="Times New Roman"/>
          <w:i/>
          <w:iCs/>
          <w:color w:val="000000"/>
          <w:szCs w:val="24"/>
          <w:lang w:eastAsia="it-IT"/>
        </w:rPr>
        <w:t>un grande mistero</w:t>
      </w:r>
      <w:r w:rsidRPr="005704FE">
        <w:rPr>
          <w:rFonts w:eastAsia="Times New Roman"/>
          <w:color w:val="000000"/>
          <w:szCs w:val="24"/>
          <w:lang w:eastAsia="it-IT"/>
        </w:rPr>
        <w:t>, è </w:t>
      </w:r>
      <w:r w:rsidRPr="005704FE">
        <w:rPr>
          <w:rFonts w:eastAsia="Times New Roman"/>
          <w:i/>
          <w:iCs/>
          <w:color w:val="000000"/>
          <w:szCs w:val="24"/>
          <w:lang w:eastAsia="it-IT"/>
        </w:rPr>
        <w:t>un dono</w:t>
      </w:r>
      <w:r w:rsidRPr="005704FE">
        <w:rPr>
          <w:rFonts w:eastAsia="Times New Roman"/>
          <w:color w:val="000000"/>
          <w:szCs w:val="24"/>
          <w:lang w:eastAsia="it-IT"/>
        </w:rPr>
        <w:t> che supera infinitamente l'uomo. Ognuno di noi sacerdoti lo sperimenta chiaramente in tutta la sua vita. Di fronte alla grandezza di questo dono sentiamo quanto siamo ad esso inadeguati.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La vocazione è </w:t>
      </w:r>
      <w:r w:rsidRPr="005704FE">
        <w:rPr>
          <w:rFonts w:eastAsia="Times New Roman"/>
          <w:i/>
          <w:iCs/>
          <w:color w:val="000000"/>
          <w:szCs w:val="24"/>
          <w:lang w:eastAsia="it-IT"/>
        </w:rPr>
        <w:t>il mistero dell'elezione divina</w:t>
      </w:r>
      <w:r w:rsidRPr="005704FE">
        <w:rPr>
          <w:rFonts w:eastAsia="Times New Roman"/>
          <w:color w:val="000000"/>
          <w:szCs w:val="24"/>
          <w:lang w:eastAsia="it-IT"/>
        </w:rPr>
        <w:t>: «Non voi avete scelto me, ma io ho scelto voi e vi ho costituiti perché andiate e portiate frutto e il vostro frutto rimanga» (</w:t>
      </w:r>
      <w:r w:rsidRPr="005704FE">
        <w:rPr>
          <w:rFonts w:eastAsia="Times New Roman"/>
          <w:i/>
          <w:iCs/>
          <w:color w:val="000000"/>
          <w:szCs w:val="24"/>
          <w:lang w:eastAsia="it-IT"/>
        </w:rPr>
        <w:t>Gv </w:t>
      </w:r>
      <w:r w:rsidRPr="005704FE">
        <w:rPr>
          <w:rFonts w:eastAsia="Times New Roman"/>
          <w:color w:val="000000"/>
          <w:szCs w:val="24"/>
          <w:lang w:eastAsia="it-IT"/>
        </w:rPr>
        <w:t>15, 16). «E nessuno può attribuirsi questo onore, se non chi è chiamato da Dio, come Aronne» (</w:t>
      </w:r>
      <w:r w:rsidRPr="005704FE">
        <w:rPr>
          <w:rFonts w:eastAsia="Times New Roman"/>
          <w:i/>
          <w:iCs/>
          <w:color w:val="000000"/>
          <w:szCs w:val="24"/>
          <w:lang w:eastAsia="it-IT"/>
        </w:rPr>
        <w:t>Eb </w:t>
      </w:r>
      <w:r w:rsidRPr="005704FE">
        <w:rPr>
          <w:rFonts w:eastAsia="Times New Roman"/>
          <w:color w:val="000000"/>
          <w:szCs w:val="24"/>
          <w:lang w:eastAsia="it-IT"/>
        </w:rPr>
        <w:t>5, 4). «Prima di formarti nel grembo materno, ti conoscevo; prima che tu uscissi alla luce ti avevo consacrato; ti ho stabilito profeta delle nazioni» (</w:t>
      </w:r>
      <w:r w:rsidRPr="005704FE">
        <w:rPr>
          <w:rFonts w:eastAsia="Times New Roman"/>
          <w:i/>
          <w:iCs/>
          <w:color w:val="000000"/>
          <w:szCs w:val="24"/>
          <w:lang w:eastAsia="it-IT"/>
        </w:rPr>
        <w:t>Ger </w:t>
      </w:r>
      <w:r w:rsidRPr="005704FE">
        <w:rPr>
          <w:rFonts w:eastAsia="Times New Roman"/>
          <w:color w:val="000000"/>
          <w:szCs w:val="24"/>
          <w:lang w:eastAsia="it-IT"/>
        </w:rPr>
        <w:t>1, 5). Queste parole ispirate non possono non scuotere con un profondo tremore ogni anima sacerdotale.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 xml:space="preserve">Per questo, quando nelle più diverse circostanze — per esempio, in occasione dei Giubilei sacerdotali — parliamo del sacerdozio e ne diamo testimonianza, dobbiamo farlo con grande </w:t>
      </w:r>
      <w:r w:rsidRPr="005704FE">
        <w:rPr>
          <w:rFonts w:eastAsia="Times New Roman"/>
          <w:color w:val="000000"/>
          <w:szCs w:val="24"/>
          <w:lang w:eastAsia="it-IT"/>
        </w:rPr>
        <w:lastRenderedPageBreak/>
        <w:t>umiltà, consapevoli che Dio «ci ha chiamati con una vocazione santa, non già in base alle nostre opere, ma secondo il suo proposito e la sua grazia» (</w:t>
      </w:r>
      <w:r w:rsidRPr="005704FE">
        <w:rPr>
          <w:rFonts w:eastAsia="Times New Roman"/>
          <w:i/>
          <w:iCs/>
          <w:color w:val="000000"/>
          <w:szCs w:val="24"/>
          <w:lang w:eastAsia="it-IT"/>
        </w:rPr>
        <w:t>2 Tm </w:t>
      </w:r>
      <w:r w:rsidRPr="005704FE">
        <w:rPr>
          <w:rFonts w:eastAsia="Times New Roman"/>
          <w:color w:val="000000"/>
          <w:szCs w:val="24"/>
          <w:lang w:eastAsia="it-IT"/>
        </w:rPr>
        <w:t>1, 9). Contemporaneamente ci rendiamo conto che le </w:t>
      </w:r>
      <w:r w:rsidRPr="005704FE">
        <w:rPr>
          <w:rFonts w:eastAsia="Times New Roman"/>
          <w:i/>
          <w:iCs/>
          <w:color w:val="000000"/>
          <w:szCs w:val="24"/>
          <w:lang w:eastAsia="it-IT"/>
        </w:rPr>
        <w:t>parole umane non sono in grado di reggere il peso del mistero</w:t>
      </w:r>
      <w:r w:rsidRPr="005704FE">
        <w:rPr>
          <w:rFonts w:eastAsia="Times New Roman"/>
          <w:color w:val="000000"/>
          <w:szCs w:val="24"/>
          <w:lang w:eastAsia="it-IT"/>
        </w:rPr>
        <w:t> che il sacerdozio porta in sé.</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Questa premessa mi è sembrata indispensabile, perché si possa comprendere in modo giusto quello che dirò del mio cammino verso il sacerdozio.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 primi segni della vocazione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L'Arcivescovo Metropolita di Cracovia, Principe Adam Stefan Sapieha, visitò la parrocchia di Wadowice quando ero studente di ginnasio. Il mio insegnante di religione, P. Edward Zacher, mi affidò il compito di porgergli il benvenuto. Ebbi allora per la prima volta l'occasione di trovarmi di fronte a quell'uomo molto venerato da tutti. So che, dopo il mio discorso, l'Arcivescovo domandò all'insegnante di religione quale facoltà avrei scelto dopo la maturità. P. Zacher rispose: «Studierà Filologia polacca». Il Presule avrebbe risposto: «Peccato che non sia la teologia».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In quel periodo della mia vita </w:t>
      </w:r>
      <w:r w:rsidRPr="005704FE">
        <w:rPr>
          <w:rFonts w:eastAsia="Times New Roman"/>
          <w:i/>
          <w:iCs/>
          <w:color w:val="000000"/>
          <w:szCs w:val="24"/>
          <w:lang w:eastAsia="it-IT"/>
        </w:rPr>
        <w:t>la vocazione sacerdotale non era ancora matura</w:t>
      </w:r>
      <w:r w:rsidRPr="005704FE">
        <w:rPr>
          <w:rFonts w:eastAsia="Times New Roman"/>
          <w:color w:val="000000"/>
          <w:szCs w:val="24"/>
          <w:lang w:eastAsia="it-IT"/>
        </w:rPr>
        <w:t>, anche se intorno a me non pochi erano del parere che dovessi entrare in seminario. E forse qualcuno avrà supposto che, se un giovane con così chiare inclinazioni religiose non entrava in seminario, era segno che in gioco v'erano altri amori o predilezioni. Di fatto, a scuola avevo molte colleghe e, impegnato com'ero nel circolo teatrale scolastico, avevo svariate possibilità di incontri con ragazzi e ragazze. Il problema tuttavia non era questo. In quel periodo ero preso soprattutto dalla passione per la</w:t>
      </w:r>
      <w:r w:rsidRPr="005704FE">
        <w:rPr>
          <w:rFonts w:eastAsia="Times New Roman"/>
          <w:i/>
          <w:iCs/>
          <w:color w:val="000000"/>
          <w:szCs w:val="24"/>
          <w:lang w:eastAsia="it-IT"/>
        </w:rPr>
        <w:t>letteratura</w:t>
      </w:r>
      <w:r w:rsidRPr="005704FE">
        <w:rPr>
          <w:rFonts w:eastAsia="Times New Roman"/>
          <w:color w:val="000000"/>
          <w:szCs w:val="24"/>
          <w:lang w:eastAsia="it-IT"/>
        </w:rPr>
        <w:t>, in particolare per quella </w:t>
      </w:r>
      <w:r w:rsidRPr="005704FE">
        <w:rPr>
          <w:rFonts w:eastAsia="Times New Roman"/>
          <w:i/>
          <w:iCs/>
          <w:color w:val="000000"/>
          <w:szCs w:val="24"/>
          <w:lang w:eastAsia="it-IT"/>
        </w:rPr>
        <w:t>drammatica</w:t>
      </w:r>
      <w:r w:rsidRPr="005704FE">
        <w:rPr>
          <w:rFonts w:eastAsia="Times New Roman"/>
          <w:color w:val="000000"/>
          <w:szCs w:val="24"/>
          <w:lang w:eastAsia="it-IT"/>
        </w:rPr>
        <w:t>, e per il </w:t>
      </w:r>
      <w:r w:rsidRPr="005704FE">
        <w:rPr>
          <w:rFonts w:eastAsia="Times New Roman"/>
          <w:i/>
          <w:iCs/>
          <w:color w:val="000000"/>
          <w:szCs w:val="24"/>
          <w:lang w:eastAsia="it-IT"/>
        </w:rPr>
        <w:t>teatro</w:t>
      </w:r>
      <w:r w:rsidRPr="005704FE">
        <w:rPr>
          <w:rFonts w:eastAsia="Times New Roman"/>
          <w:color w:val="000000"/>
          <w:szCs w:val="24"/>
          <w:lang w:eastAsia="it-IT"/>
        </w:rPr>
        <w:t>. A quest'ultimo m'aveva iniziato Mieczyslaw Kotlarczyk, insegnante di lingua polacca, più avanti di me negli anni. Egli era un vero pioniere del teatro dilettantistico e coltivava grandi ambizioni di un repertorio impegnato.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Gli studi all'Università Jaghellonica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Nel maggio 1938, superato l'esame di maturità, mi iscrissi all'Università per seguire i corsi di Filologia polacca. Per questo motivo mi trasferii insieme con mio padre da Wadowice a Cracovia. Ci sistemammo a via Tyniecka 10, nel quartiere di Debniki. La casa apparteneva ai parenti di mia madre. Intrapresi gli studi alla </w:t>
      </w:r>
      <w:r w:rsidRPr="005704FE">
        <w:rPr>
          <w:rFonts w:eastAsia="Times New Roman"/>
          <w:i/>
          <w:iCs/>
          <w:color w:val="000000"/>
          <w:szCs w:val="24"/>
          <w:lang w:eastAsia="it-IT"/>
        </w:rPr>
        <w:t>Facoltà di Filosofia dell'Università Jaghellonica</w:t>
      </w:r>
      <w:r w:rsidRPr="005704FE">
        <w:rPr>
          <w:rFonts w:eastAsia="Times New Roman"/>
          <w:color w:val="000000"/>
          <w:szCs w:val="24"/>
          <w:lang w:eastAsia="it-IT"/>
        </w:rPr>
        <w:t>, seguendo i corsi di Filologia polacca, ma riuscii a finire soltanto il primo anno, perché il 1° settembre 1939 scoppiò la seconda guerra mondiale.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A proposito degli studi, desidero sottolineare che la mia scelta della Filologia polacca era motivata da una chiara predisposizione verso la letteratura. Tuttavia, già durante il primo anno, attirò la mia attenzione </w:t>
      </w:r>
      <w:r w:rsidRPr="005704FE">
        <w:rPr>
          <w:rFonts w:eastAsia="Times New Roman"/>
          <w:i/>
          <w:iCs/>
          <w:color w:val="000000"/>
          <w:szCs w:val="24"/>
          <w:lang w:eastAsia="it-IT"/>
        </w:rPr>
        <w:t>lo studio della lingua stessa</w:t>
      </w:r>
      <w:r w:rsidRPr="005704FE">
        <w:rPr>
          <w:rFonts w:eastAsia="Times New Roman"/>
          <w:color w:val="000000"/>
          <w:szCs w:val="24"/>
          <w:lang w:eastAsia="it-IT"/>
        </w:rPr>
        <w:t>. Studiavamo la grammatica descrittiva del polacco moderno ed insieme l'evoluzione storica della lingua, con un particolare interesse per il vecchio ceppo slavo. Questo mi introdusse in orizzonti completamente nuovi, per non dire nel </w:t>
      </w:r>
      <w:r w:rsidRPr="005704FE">
        <w:rPr>
          <w:rFonts w:eastAsia="Times New Roman"/>
          <w:i/>
          <w:iCs/>
          <w:color w:val="000000"/>
          <w:szCs w:val="24"/>
          <w:lang w:eastAsia="it-IT"/>
        </w:rPr>
        <w:t>mistero stesso della parola.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La parola, prima di essere pronunciata sul palcoscenico, vive nella storia dell'uomo come dimensione fondamentale della sua esperienza spirituale. In ultima analisi, essa rimanda all'</w:t>
      </w:r>
      <w:r w:rsidRPr="005704FE">
        <w:rPr>
          <w:rFonts w:eastAsia="Times New Roman"/>
          <w:i/>
          <w:iCs/>
          <w:color w:val="000000"/>
          <w:szCs w:val="24"/>
          <w:lang w:eastAsia="it-IT"/>
        </w:rPr>
        <w:t>imperscrutabile mistero di Dio stesso</w:t>
      </w:r>
      <w:r w:rsidRPr="005704FE">
        <w:rPr>
          <w:rFonts w:eastAsia="Times New Roman"/>
          <w:color w:val="000000"/>
          <w:szCs w:val="24"/>
          <w:lang w:eastAsia="it-IT"/>
        </w:rPr>
        <w:t>. Riscoprendo la parola attraverso gli studi letterari e linguistici, non potevo non avvicinarmi al mistero della Parola, di quella Parola a cui ci riferiamo ogni giorno nella preghiera dell'</w:t>
      </w:r>
      <w:r w:rsidRPr="005704FE">
        <w:rPr>
          <w:rFonts w:eastAsia="Times New Roman"/>
          <w:i/>
          <w:iCs/>
          <w:color w:val="000000"/>
          <w:szCs w:val="24"/>
          <w:lang w:eastAsia="it-IT"/>
        </w:rPr>
        <w:t>Angelus</w:t>
      </w:r>
      <w:r w:rsidRPr="005704FE">
        <w:rPr>
          <w:rFonts w:eastAsia="Times New Roman"/>
          <w:color w:val="000000"/>
          <w:szCs w:val="24"/>
          <w:lang w:eastAsia="it-IT"/>
        </w:rPr>
        <w:t>: «E il Verbo si fece carne e venne ad abitare in mezzo a noi» (</w:t>
      </w:r>
      <w:r w:rsidRPr="005704FE">
        <w:rPr>
          <w:rFonts w:eastAsia="Times New Roman"/>
          <w:i/>
          <w:iCs/>
          <w:color w:val="000000"/>
          <w:szCs w:val="24"/>
          <w:lang w:eastAsia="it-IT"/>
        </w:rPr>
        <w:t>Gv </w:t>
      </w:r>
      <w:r w:rsidRPr="005704FE">
        <w:rPr>
          <w:rFonts w:eastAsia="Times New Roman"/>
          <w:color w:val="000000"/>
          <w:szCs w:val="24"/>
          <w:lang w:eastAsia="it-IT"/>
        </w:rPr>
        <w:t>1, 14). Capii più tardi che gli studi di Filologia polacca preparavano in me il terreno per un altro genere di interessi e di studi. Predisponevano il mio animo ad accostarsi alla filosofia e alla teologia.</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lastRenderedPageBreak/>
        <w:t>Lo scoppio della seconda guerra mondiale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Ma torniamo al 1° settembre 1939. Lo scoppio della guerra cambiò in modo piuttosto radicale l'andamento della mia vita. In verità i professori dell'Università Jaghellonica tentarono di avviare ugualmente il nuovo anno accademico, ma le lezioni durarono soltanto fino al 6 novembre 1939. In quel giorno le autorità tedesche convocarono tutti i professori in un'assemblea che si concluse con la deportazione di quei rispettabili uomini di scienza nel campo di concentramento di Sachsenhausen. Finiva così nella mia vita il periodo degli studi di Filologia polacca e </w:t>
      </w:r>
      <w:r w:rsidRPr="005704FE">
        <w:rPr>
          <w:rFonts w:eastAsia="Times New Roman"/>
          <w:i/>
          <w:iCs/>
          <w:color w:val="000000"/>
          <w:szCs w:val="24"/>
          <w:lang w:eastAsia="it-IT"/>
        </w:rPr>
        <w:t>cominciava la fase dell'occupazione tedesca</w:t>
      </w:r>
      <w:r w:rsidRPr="005704FE">
        <w:rPr>
          <w:rFonts w:eastAsia="Times New Roman"/>
          <w:color w:val="000000"/>
          <w:szCs w:val="24"/>
          <w:lang w:eastAsia="it-IT"/>
        </w:rPr>
        <w:t>, durante la quale inizialmente tentai di leggere e di scrivere molto. Proprio a quell'epoca risalgono i miei primi lavori letterari.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Per evitare la deportazione ai lavori forzati in Germania, nell'autunno del 1940 cominciai a lavorare come </w:t>
      </w:r>
      <w:r w:rsidRPr="005704FE">
        <w:rPr>
          <w:rFonts w:eastAsia="Times New Roman"/>
          <w:i/>
          <w:iCs/>
          <w:color w:val="000000"/>
          <w:szCs w:val="24"/>
          <w:lang w:eastAsia="it-IT"/>
        </w:rPr>
        <w:t>operaio in una cava di pietra</w:t>
      </w:r>
      <w:r w:rsidRPr="005704FE">
        <w:rPr>
          <w:rFonts w:eastAsia="Times New Roman"/>
          <w:color w:val="000000"/>
          <w:szCs w:val="24"/>
          <w:lang w:eastAsia="it-IT"/>
        </w:rPr>
        <w:t> collegata con la fabbrica chimica Solvay. Si trovava a Zakrzówek, a circa mezz'ora dalla mia casa di Debniki, ed ogni giorno vi andavo a piedi. Su quella cava scrissi poi una poesia. Rileggendola dopo tanti anni, la trovo ancora particolarmente espressiva di quella singolare esperienza:</w:t>
      </w:r>
    </w:p>
    <w:p w:rsidR="005704FE" w:rsidRPr="005704FE" w:rsidRDefault="005704FE" w:rsidP="004D763A">
      <w:pPr>
        <w:rPr>
          <w:rFonts w:eastAsia="Times New Roman"/>
          <w:color w:val="000000"/>
          <w:szCs w:val="24"/>
          <w:lang w:eastAsia="it-IT"/>
        </w:rPr>
      </w:pPr>
      <w:r w:rsidRPr="005704FE">
        <w:rPr>
          <w:rFonts w:eastAsia="Times New Roman"/>
          <w:color w:val="000000"/>
          <w:szCs w:val="24"/>
          <w:lang w:eastAsia="it-IT"/>
        </w:rPr>
        <w:t>«Ascolta, il ritmo uguale dei martelli, così noto,</w:t>
      </w:r>
      <w:r w:rsidRPr="005704FE">
        <w:rPr>
          <w:rFonts w:eastAsia="Times New Roman"/>
          <w:color w:val="000000"/>
          <w:szCs w:val="24"/>
          <w:lang w:eastAsia="it-IT"/>
        </w:rPr>
        <w:br/>
        <w:t>io lo proietto negli uomini, per saggiare la forza d'ogni colpo.</w:t>
      </w:r>
      <w:r w:rsidRPr="005704FE">
        <w:rPr>
          <w:rFonts w:eastAsia="Times New Roman"/>
          <w:color w:val="000000"/>
          <w:szCs w:val="24"/>
          <w:lang w:eastAsia="it-IT"/>
        </w:rPr>
        <w:br/>
        <w:t>Ascolta, una scarica elettrica taglia il fiume di pietra,</w:t>
      </w:r>
      <w:r w:rsidRPr="005704FE">
        <w:rPr>
          <w:rFonts w:eastAsia="Times New Roman"/>
          <w:color w:val="000000"/>
          <w:szCs w:val="24"/>
          <w:lang w:eastAsia="it-IT"/>
        </w:rPr>
        <w:br/>
        <w:t>e in me cresce un pensiero, di giorno in giorno:</w:t>
      </w:r>
      <w:r w:rsidRPr="005704FE">
        <w:rPr>
          <w:rFonts w:eastAsia="Times New Roman"/>
          <w:color w:val="000000"/>
          <w:szCs w:val="24"/>
          <w:lang w:eastAsia="it-IT"/>
        </w:rPr>
        <w:br/>
        <w:t>tutta la grandezza del lavoro è dentro l'uomo...».</w:t>
      </w:r>
      <w:r w:rsidRPr="005704FE">
        <w:rPr>
          <w:rFonts w:eastAsia="Times New Roman"/>
          <w:color w:val="000000"/>
          <w:szCs w:val="24"/>
          <w:lang w:eastAsia="it-IT"/>
        </w:rPr>
        <w:br/>
        <w:t>(</w:t>
      </w:r>
      <w:r w:rsidRPr="005704FE">
        <w:rPr>
          <w:rFonts w:eastAsia="Times New Roman"/>
          <w:i/>
          <w:iCs/>
          <w:color w:val="000000"/>
          <w:szCs w:val="24"/>
          <w:lang w:eastAsia="it-IT"/>
        </w:rPr>
        <w:t>La cava di pietra: I, Materia, 1</w:t>
      </w:r>
      <w:r w:rsidRPr="005704FE">
        <w:rPr>
          <w:rFonts w:eastAsia="Times New Roman"/>
          <w:color w:val="000000"/>
          <w:szCs w:val="24"/>
          <w:lang w:eastAsia="it-IT"/>
        </w:rPr>
        <w:t>)</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Ero presente quando, durante lo scoppio d'una carica di dinamite, le pietre colpirono un operaio e lo uccisero. Ne rimasi profondamente sconvolto:</w:t>
      </w:r>
    </w:p>
    <w:p w:rsidR="005704FE" w:rsidRPr="005704FE" w:rsidRDefault="005704FE" w:rsidP="004D763A">
      <w:pPr>
        <w:rPr>
          <w:rFonts w:eastAsia="Times New Roman"/>
          <w:color w:val="000000"/>
          <w:szCs w:val="24"/>
          <w:lang w:eastAsia="it-IT"/>
        </w:rPr>
      </w:pPr>
      <w:r w:rsidRPr="005704FE">
        <w:rPr>
          <w:rFonts w:eastAsia="Times New Roman"/>
          <w:color w:val="000000"/>
          <w:szCs w:val="24"/>
          <w:lang w:eastAsia="it-IT"/>
        </w:rPr>
        <w:t>«Sollevarono il corpo. Sfilarono in silenzio.</w:t>
      </w:r>
      <w:r w:rsidRPr="005704FE">
        <w:rPr>
          <w:rFonts w:eastAsia="Times New Roman"/>
          <w:color w:val="000000"/>
          <w:szCs w:val="24"/>
          <w:lang w:eastAsia="it-IT"/>
        </w:rPr>
        <w:br/>
        <w:t>Da lui ancora emanava fatica ed un senso d'ingiustizia»...</w:t>
      </w:r>
      <w:r w:rsidRPr="005704FE">
        <w:rPr>
          <w:rFonts w:eastAsia="Times New Roman"/>
          <w:color w:val="000000"/>
          <w:szCs w:val="24"/>
          <w:lang w:eastAsia="it-IT"/>
        </w:rPr>
        <w:br/>
        <w:t>(</w:t>
      </w:r>
      <w:r w:rsidRPr="005704FE">
        <w:rPr>
          <w:rFonts w:eastAsia="Times New Roman"/>
          <w:i/>
          <w:iCs/>
          <w:color w:val="000000"/>
          <w:szCs w:val="24"/>
          <w:lang w:eastAsia="it-IT"/>
        </w:rPr>
        <w:t> La cava di pietra: IV, In memoria di un compagno di lavoro, 2-3</w:t>
      </w:r>
      <w:r w:rsidRPr="005704FE">
        <w:rPr>
          <w:rFonts w:eastAsia="Times New Roman"/>
          <w:color w:val="000000"/>
          <w:szCs w:val="24"/>
          <w:lang w:eastAsia="it-IT"/>
        </w:rPr>
        <w:t>)</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 responsabili della cava, che erano polacchi, cercavano di risparmiare a noi studenti i lavori più pesanti. A me, per esempio, assegnarono il compito di aiutante del cosiddetto brillatore: si chiamava Franciszek Labus. Lo ricordo perché, qualche volta, si rivolgeva a me con parole di questo genere: «Karol, tu dovresti fare il prete. Canterai bene, perché hai una bella voce e starai bene...». Lo diceva con tutta semplicità, esprimendo così una convinzione abbastanza diffusa nella società circa la condizione del sacerdote. Le parole del vecchio operaio mi si sono impresse nella memoria.</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teatro della parola viva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In quel periodo rimasi in contatto con il </w:t>
      </w:r>
      <w:r w:rsidRPr="005704FE">
        <w:rPr>
          <w:rFonts w:eastAsia="Times New Roman"/>
          <w:i/>
          <w:iCs/>
          <w:color w:val="000000"/>
          <w:szCs w:val="24"/>
          <w:lang w:eastAsia="it-IT"/>
        </w:rPr>
        <w:t>teatro della parola viva</w:t>
      </w:r>
      <w:r w:rsidRPr="005704FE">
        <w:rPr>
          <w:rFonts w:eastAsia="Times New Roman"/>
          <w:color w:val="000000"/>
          <w:szCs w:val="24"/>
          <w:lang w:eastAsia="it-IT"/>
        </w:rPr>
        <w:t>, che Mieczyslaw Kotlarczyk aveva fondato e continuava ad animare nella clandestinità. L'impegno nel teatro fu all'inizio favorito dall'avere ospiti in casa mia Kotlarczyk e sua moglie Sofia, che erano riusciti a passare da Wadowice a Cracovia entro il territorio del «Governatorato Generale». Abitavamo insieme. Io lavoravo come operaio, lui inizialmente come tramviere e, in seguito, come impiegato in un ufficio. Condividendo la stessa casa, potevamo non solo continuare i nostri discorsi sul teatro, ma anche tentarne attuazioni concrete, che assumevano appunto il carattere di teatro della parola. Era un teatro molto semplice. La parte scenica e decorativa era ridotta al minimo; l'impegno si concentrava essenzialmente nella recitazione del testo poetico.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lastRenderedPageBreak/>
        <w:t>Le recite avvenivano davanti ad un ristretto gruppo di conoscenti e di invitati, i quali avevano uno specifico interesse per la letteratura ed erano, in qualche modo, degli «iniziati». Mantenere il segreto intorno a questi incontri teatrali era indispensabile; si rischiavano altrimenti gravi punizioni da parte delle autorità d'occupazione, non esclusa la deportazione nei campi di concentramento. Devo ammettere che tutta quella esperienza teatrale mi si è impressa profondamente nell'animo, anche se ad un certo momento mi resi conto che in realtà </w:t>
      </w:r>
      <w:r w:rsidRPr="005704FE">
        <w:rPr>
          <w:rFonts w:eastAsia="Times New Roman"/>
          <w:i/>
          <w:iCs/>
          <w:color w:val="000000"/>
          <w:szCs w:val="24"/>
          <w:lang w:eastAsia="it-IT"/>
        </w:rPr>
        <w:t>non era questa la mia vocazione.</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26"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II</w: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LA DECISIONE DI ENTRARE IN SEMINARIO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Nell'autunno del 1942 presi la decisione definitiva di entrare nel seminario di Cracovia, che funzionava clandestinamente. Mi accolse il Rettore, P. Jan Piwowarczyk. La cosa doveva rimanere nel più stretto riserbo, anche nei confronti delle persone care. Iniziai gli studi presso la Facoltà teologica dell'Università Jaghellonica, anch'essa clandestina, continuando intanto a lavorare come operaio alla Solvay.</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Durante il periodo dell'occupazione l'Arcivescovo Metropolita sistemò il seminario, sempre in forma clandestina, presso la sua residenza. Ciò poteva provocare in ogni momento, sia per i superiori che per i seminaristi, severe repressioni da parte delle autorità tedesche. Soggiornai in questo singolare seminario, presso l'amato Principe Metropolita, dal settembre 1944 e lì potei restare insieme ai miei colleghi fino al 18 gennaio 1945, il giorno — o meglio la notte — della liberazione. Fu infatti di notte che l'Armata Rossa raggiunse i dintorni di Cracovia. I tedeschi in ritirata fecero esplodere il ponte Debnicki. Ricordo quella terribile detonazione: lo spostamento d'aria infranse tutti i vetri delle finestre della residenza arcivescovile. In quel momento ci trovavamo in cappella per una funzione alla quale partecipava l'Arcivescovo. Il giorno seguente ci affrettammo a riparare i danni.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Debbo però tornare ai lunghi mesi che precedettero la liberazione. Come ho detto, vivevo con gli altri giovani nella residenza dell'Arcivescovo. Egli ci aveva presentato fin dall'inizio un giovane sacerdote, che sarebbe stato il nostro Padre spirituale. Si trattava del P. Stanislaw Smolenski, laureato a Roma, uomo di grande spiritualità: egli è oggi Vescovo ausiliare emerito di Cracovia. Padre Smolenski intraprese con noi un lavoro regolare di preparazione al sacerdozio. Prima avevamo come superiore soltanto un prefetto nella persona di P. Kazimierz Klósak, che aveva compiuto gli studi a Lovanio ed era professore di filosofia: per la sua ascesi e bontà egli suscitava in noi grande stima e ammirazione. Rispondeva del suo operato direttamente all'Arcivescovo, dal quale dipendeva, del resto, in modo diretto pure lo stesso nostro seminario clandestino. Dopo le vacanze estive del 1945 P. Karol Kozlowski, proveniente da Wadowice, già Padre spirituale del seminario nel periodo precedente la guerra, fu chiamato a sostituire il P. Jan Piwowarczyk come Rettore del seminario nel quale aveva trascorso quasi tutta la vita.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Venivano così completandosi gli anni della formazione seminaristica. I primi due, quelli che nel</w:t>
      </w:r>
      <w:r w:rsidRPr="005704FE">
        <w:rPr>
          <w:rFonts w:eastAsia="Times New Roman"/>
          <w:i/>
          <w:iCs/>
          <w:color w:val="000000"/>
          <w:szCs w:val="24"/>
          <w:lang w:eastAsia="it-IT"/>
        </w:rPr>
        <w:t>curriculum</w:t>
      </w:r>
      <w:r w:rsidRPr="005704FE">
        <w:rPr>
          <w:rFonts w:eastAsia="Times New Roman"/>
          <w:color w:val="000000"/>
          <w:szCs w:val="24"/>
          <w:lang w:eastAsia="it-IT"/>
        </w:rPr>
        <w:t xml:space="preserve"> degli studi sono dedicati alla filosofia, li avevo fatti in modo clandestino, lavorando come operaio. I successivi 1944 e 1945 avevano visto il mio crescente impegno presso l'Università Jaghellonica, anche se il primo anno dopo la guerra fu ancora molto incompleto. Normale fu l'anno accademico 1945/46. Alla Facoltà Teologica ebbi la fortuna di incontrare alcuni eminenti professori, come P. Wladyslaw Wicher, professore di teologia morale, e P. Ignacy Rózycki, professore di teologia dogmatica, che mi introdusse alla metodologia scientifica in teologia. Oggi abbraccio con un pensiero pieno di gratitudine tutti i miei Superiori, Padri spirituali e Professori, </w:t>
      </w:r>
      <w:r w:rsidRPr="005704FE">
        <w:rPr>
          <w:rFonts w:eastAsia="Times New Roman"/>
          <w:color w:val="000000"/>
          <w:szCs w:val="24"/>
          <w:lang w:eastAsia="it-IT"/>
        </w:rPr>
        <w:lastRenderedPageBreak/>
        <w:t>che nel periodo del seminario contribuirono alla mia formazione. Il Signore ricompensi i loro sforzi e il loro sacrificio!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All'inizio del quinto anno l'Arcivescovo decise che avrei dovuto trasferirmi a Roma per completare gli studi. Fu così che, in anticipo sui miei compagni,</w:t>
      </w:r>
      <w:r w:rsidRPr="005704FE">
        <w:rPr>
          <w:rFonts w:eastAsia="Times New Roman"/>
          <w:i/>
          <w:iCs/>
          <w:color w:val="000000"/>
          <w:szCs w:val="24"/>
          <w:lang w:eastAsia="it-IT"/>
        </w:rPr>
        <w:t> fui ordinato sacerdote il 1° novembre 1946</w:t>
      </w:r>
      <w:r w:rsidRPr="005704FE">
        <w:rPr>
          <w:rFonts w:eastAsia="Times New Roman"/>
          <w:color w:val="000000"/>
          <w:szCs w:val="24"/>
          <w:lang w:eastAsia="it-IT"/>
        </w:rPr>
        <w:t>. Quell'anno il nostro gruppo era, naturalmente, poco numeroso: eravamo in tutto sette. Oggi siamo ancora vivi soltanto in tre. Il fatto di essere in pochi aveva i suoi vantaggi: permetteva di allacciare legami profondi di reciproca conoscenza ed amicizia. Questo valeva anche, in qualche modo, per i rapporti con i Superiori ed i Professori, sia nel periodo della clandestinità che nel breve periodo degli studi ufficiali all'Università.</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Le vacanze da seminarista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Dal momento in cui presi contatto col seminario s'inaugurò per me un nuovo modo di trascorrere le vacanze. Fui mandato dall'Arcivescovo </w:t>
      </w:r>
      <w:r w:rsidRPr="005704FE">
        <w:rPr>
          <w:rFonts w:eastAsia="Times New Roman"/>
          <w:i/>
          <w:iCs/>
          <w:color w:val="000000"/>
          <w:szCs w:val="24"/>
          <w:lang w:eastAsia="it-IT"/>
        </w:rPr>
        <w:t>presso la parrocchia di Raciborowice</w:t>
      </w:r>
      <w:r w:rsidRPr="005704FE">
        <w:rPr>
          <w:rFonts w:eastAsia="Times New Roman"/>
          <w:color w:val="000000"/>
          <w:szCs w:val="24"/>
          <w:lang w:eastAsia="it-IT"/>
        </w:rPr>
        <w:t>, nei dintorni di Cracovia. Non posso non esprimere profonda gratitudine al parroco, P. Józef Jamróz, e ai vicari di quella parrocchia, che divennero compagni di vita di un giovane seminarista clandestino. Ricordo in particolare P. Franciszek Szymonek, che più tardi, nel periodo del terrore staliniano, fu accusato e posto sotto processo con intenzioni dimostrative nei confronti della Curia arcivescovile di Cracovia: fu condannato a morte. Fortunatamente, dopo un po' di tempo venne graziato. Ricordo anche P. Adam Biela, un mio collega più grande del ginnasio di Wadowice. Grazie a questi giovani sacerdoti, ebbi modo di conoscere la vita cristiana di tutta la parrocchia.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Poco dopo, sul territorio del paese di Bienczyce, che apparteneva alla parrocchia di Raciborowice, sorse un grande quartiere col nome di Nowa Huta. Trascorsi lì molti giorni durante le vacanze, sia nel 1944 che nel 1945, a guerra finita. Facevo soste prolungate nella vecchia chiesa di Raciborowice, che risaliva ancora ai tempi di Jan Dlugosz. Molte ore le dedicavo alla meditazione passeggiando nel cimitero. Avevo portato a Raciborowice i miei strumenti di studio: i volumi di San Tommaso con i commenti. Imparavo la teologia, per così dire, dal «centro» di una grande tradizione teologica. Cominciai allora a scrivere un lavoro su San Giovanni della Croce che continuai poi sotto la direzione del P. Prof. Ignacy Rózycki, docente presso l'Università di Cracovia, non appena questa fu riaperta. Completai lo studio in seguito all'</w:t>
      </w:r>
      <w:r w:rsidRPr="005704FE">
        <w:rPr>
          <w:rFonts w:eastAsia="Times New Roman"/>
          <w:i/>
          <w:iCs/>
          <w:color w:val="000000"/>
          <w:szCs w:val="24"/>
          <w:lang w:eastAsia="it-IT"/>
        </w:rPr>
        <w:t>Angelicum</w:t>
      </w:r>
      <w:r w:rsidRPr="005704FE">
        <w:rPr>
          <w:rFonts w:eastAsia="Times New Roman"/>
          <w:color w:val="000000"/>
          <w:szCs w:val="24"/>
          <w:lang w:eastAsia="it-IT"/>
        </w:rPr>
        <w:t>, sotto la guida del P. Prof. Garrigou Lagrange.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Cardinale Adam Stefan Sapieha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Su tutto il nostro itinerario formativo verso il sacerdozio esercitò un influsso rilevante </w:t>
      </w:r>
      <w:r w:rsidRPr="005704FE">
        <w:rPr>
          <w:rFonts w:eastAsia="Times New Roman"/>
          <w:i/>
          <w:iCs/>
          <w:color w:val="000000"/>
          <w:szCs w:val="24"/>
          <w:lang w:eastAsia="it-IT"/>
        </w:rPr>
        <w:t>la grande figura del Principe Metropolita,</w:t>
      </w:r>
      <w:r w:rsidRPr="005704FE">
        <w:rPr>
          <w:rFonts w:eastAsia="Times New Roman"/>
          <w:color w:val="000000"/>
          <w:szCs w:val="24"/>
          <w:lang w:eastAsia="it-IT"/>
        </w:rPr>
        <w:t> futuro Cardinale Adam Stefan Sapieha, cui va il mio ricordo commosso e grato. Il suo ascendente era accresciuto dal fatto che, nel periodo di transizione prima della riapertura del seminario, abitavamo nella sua residenza e lo incontravamo ogni giorno. Il Metropolita di Cracovia fu elevato alla dignità cardinalizia subito dopo la fine della guerra, in età piuttosto avanzata. Tutta la popolazione accolse questa nomina come un giusto riconoscimento dei meriti di quel grande uomo, che durante l'occupazione tedesca aveva saputo tenere alto l'onore della Nazione, manifestando la propria dignità in modo chiaro per tutti.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Ricordo quella giornata di marzo — si era in Quaresima — quando l'Arcivescovo tornò da Roma dopo aver ricevuto il cappello cardinalizio. Gli studenti sollevarono a braccia la sua macchina e la portarono per un buon tratto, fin presso la Basilica dell'Assunzione in Piazza del Mercato, esprimendo in tal modo l'entusiasmo religioso e patriottico che quella nomina cardinalizia aveva suscitato nella popolazione.</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lastRenderedPageBreak/>
        <w:pict>
          <v:rect id="_x0000_i1027"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III</w: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INFLUSSI SULLA MIA VOCAZIONE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Ho parlato ampiamente dell'ambiente seminaristico, perché esso fu certamente quello che ebbe maggior rilievo nella mia formazione sacerdotale. Allargando tuttavia lo sguardo su un orizzonte più ampio, vedo con chiarezza che da tanti altri ambienti e persone mi sono venuti influssi positivi, attraverso i quali Dio mi ha fatto giungere la sua voce.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La famiglia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La preparazione al sacerdozio, ricevuta in seminario, era stata </w:t>
      </w:r>
      <w:r w:rsidRPr="005704FE">
        <w:rPr>
          <w:rFonts w:eastAsia="Times New Roman"/>
          <w:i/>
          <w:iCs/>
          <w:color w:val="000000"/>
          <w:szCs w:val="24"/>
          <w:lang w:eastAsia="it-IT"/>
        </w:rPr>
        <w:t>in qualche modo preceduta</w:t>
      </w:r>
      <w:r w:rsidRPr="005704FE">
        <w:rPr>
          <w:rFonts w:eastAsia="Times New Roman"/>
          <w:color w:val="000000"/>
          <w:szCs w:val="24"/>
          <w:lang w:eastAsia="it-IT"/>
        </w:rPr>
        <w:t> da quella offertami con la vita e l'esempio dai genitori </w:t>
      </w:r>
      <w:r w:rsidRPr="005704FE">
        <w:rPr>
          <w:rFonts w:eastAsia="Times New Roman"/>
          <w:i/>
          <w:iCs/>
          <w:color w:val="000000"/>
          <w:szCs w:val="24"/>
          <w:lang w:eastAsia="it-IT"/>
        </w:rPr>
        <w:t>in famiglia</w:t>
      </w:r>
      <w:r w:rsidRPr="005704FE">
        <w:rPr>
          <w:rFonts w:eastAsia="Times New Roman"/>
          <w:color w:val="000000"/>
          <w:szCs w:val="24"/>
          <w:lang w:eastAsia="it-IT"/>
        </w:rPr>
        <w:t>. La mia riconoscenza va soprattutto a </w:t>
      </w:r>
      <w:r w:rsidRPr="005704FE">
        <w:rPr>
          <w:rFonts w:eastAsia="Times New Roman"/>
          <w:i/>
          <w:iCs/>
          <w:color w:val="000000"/>
          <w:szCs w:val="24"/>
          <w:lang w:eastAsia="it-IT"/>
        </w:rPr>
        <w:t>mio padre</w:t>
      </w:r>
      <w:r w:rsidRPr="005704FE">
        <w:rPr>
          <w:rFonts w:eastAsia="Times New Roman"/>
          <w:color w:val="000000"/>
          <w:szCs w:val="24"/>
          <w:lang w:eastAsia="it-IT"/>
        </w:rPr>
        <w:t>, rimasto precocemente vedovo. Non avevo ancora fatto la Prima Comunione quando perdetti la mamma: avevo appena nove anni. Non ho perciò chiara consapevolezza del contributo, sicuramente grande, che ella dette alla mia educazione religiosa. Dopo la sua morte e, in seguito, dopo la scomparsa del mio fratello maggiore, rimasi solo con mio padre, uomo profondamente religioso. Potevo quotidianamente osservare la sua vita, che era austera. Di professione era militare e, quando restò vedovo, la sua divenne una vita di preghiera costante. Mi capitava di svegliarmi di notte e di trovare mio padre in ginocchio, così come in ginocchio lo vedevo sempre nella chiesa parrocchiale. Tra noi non si parlava di vocazione al sacerdozio, ma </w:t>
      </w:r>
      <w:r w:rsidRPr="005704FE">
        <w:rPr>
          <w:rFonts w:eastAsia="Times New Roman"/>
          <w:i/>
          <w:iCs/>
          <w:color w:val="000000"/>
          <w:szCs w:val="24"/>
          <w:lang w:eastAsia="it-IT"/>
        </w:rPr>
        <w:t>il suo esempio fu per me in qualche modo il primo seminario</w:t>
      </w:r>
      <w:r w:rsidRPr="005704FE">
        <w:rPr>
          <w:rFonts w:eastAsia="Times New Roman"/>
          <w:color w:val="000000"/>
          <w:szCs w:val="24"/>
          <w:lang w:eastAsia="it-IT"/>
        </w:rPr>
        <w:t>, una sorta di seminario domestico.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La fabbrica Solvay</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In seguito, dopo gli anni della prima giovinezza, seminario per me divennero </w:t>
      </w:r>
      <w:r w:rsidRPr="005704FE">
        <w:rPr>
          <w:rFonts w:eastAsia="Times New Roman"/>
          <w:i/>
          <w:iCs/>
          <w:color w:val="000000"/>
          <w:szCs w:val="24"/>
          <w:lang w:eastAsia="it-IT"/>
        </w:rPr>
        <w:t>la cava di pietra e il depuratore dell'acqua</w:t>
      </w:r>
      <w:r w:rsidRPr="005704FE">
        <w:rPr>
          <w:rFonts w:eastAsia="Times New Roman"/>
          <w:color w:val="000000"/>
          <w:szCs w:val="24"/>
          <w:lang w:eastAsia="it-IT"/>
        </w:rPr>
        <w:t> nella fabbrica di bicarbonato a Borek Falecki. E non si trattava più soltanto di </w:t>
      </w:r>
      <w:r w:rsidRPr="005704FE">
        <w:rPr>
          <w:rFonts w:eastAsia="Times New Roman"/>
          <w:i/>
          <w:iCs/>
          <w:color w:val="000000"/>
          <w:szCs w:val="24"/>
          <w:lang w:eastAsia="it-IT"/>
        </w:rPr>
        <w:t>pre-seminario</w:t>
      </w:r>
      <w:r w:rsidRPr="005704FE">
        <w:rPr>
          <w:rFonts w:eastAsia="Times New Roman"/>
          <w:color w:val="000000"/>
          <w:szCs w:val="24"/>
          <w:lang w:eastAsia="it-IT"/>
        </w:rPr>
        <w:t>, come a Wadowice. La fabbrica fu per me, in quella fase della vita, un vero seminario, anche se clandestino. Avevo cominciato a lavorare nella cava dal settembre 1940; dopo un anno passai al depuratore dell'acqua nella fabbrica. Furono quelli gli anni in cui maturò la mia decisione definitiva. Nell'autunno del 1942 intrapresi gli studi nel seminario clandestino come ex studente di Filologia polacca, al momento operaio alla Solvay. Non mi rendevo conto allora dell'importanza che ciò avrebbe avuto per me. Soltanto più tardi, da sacerdote, durante gli studi a Roma, imbattendomi attraverso i miei compagni del Collegio Belga nel problema dei preti-operai e nel movimento della Gioventù Operaia Cattolica (JOC), compresi che quanto era diventato così importante per la Chiesa e per il sacerdozio in Occidente — il contatto con il mondo del lavoro — io l'avevo già iscritto nella mia esperienza di vita.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In verità, la mia non fu esperienza di «prete operaio» ma di «seminarista operaio». Lavorando manualmente, sapevo bene che cosa significasse la fatica fisica. Mi incontravo ogni giorno con gente che lavorava pesantemente. Conobbi l'ambiente di queste persone, le loro famiglie, i loro interessi, il loro valore umano e la loro dignità. Personalmente sperimentavo molta cordialità da parte loro. Sapevano che ero studente e sapevano anche che, appena lo avrebbero permesso le circostanze, sarei tornato agli studi. Non incontrai mai ostilità per questa ragione. Non dava loro fastidio che portassi al lavoro i libri. Dicevano: «Noi staremo attenti: tu leggi pure». Questo capitava soprattutto durante i turni di notte. Dicevano spesso: «Riposati, staremo di guardia noi».</w:t>
      </w:r>
    </w:p>
    <w:p w:rsidR="005704FE" w:rsidRPr="005704FE" w:rsidRDefault="005704FE" w:rsidP="005704FE">
      <w:pPr>
        <w:jc w:val="both"/>
        <w:rPr>
          <w:rFonts w:eastAsia="Times New Roman"/>
          <w:color w:val="000000"/>
          <w:szCs w:val="24"/>
          <w:lang w:eastAsia="it-IT"/>
        </w:rPr>
      </w:pPr>
      <w:r w:rsidRPr="005704FE">
        <w:rPr>
          <w:rFonts w:eastAsia="Times New Roman"/>
          <w:i/>
          <w:iCs/>
          <w:color w:val="000000"/>
          <w:szCs w:val="24"/>
          <w:lang w:eastAsia="it-IT"/>
        </w:rPr>
        <w:t>Feci amicizia con molti operai.</w:t>
      </w:r>
      <w:r w:rsidRPr="005704FE">
        <w:rPr>
          <w:rFonts w:eastAsia="Times New Roman"/>
          <w:color w:val="000000"/>
          <w:szCs w:val="24"/>
          <w:lang w:eastAsia="it-IT"/>
        </w:rPr>
        <w:t xml:space="preserve"> A volte mi invitavano a casa loro. In seguito, come sacerdote e vescovo, battezzai i loro figli e nipoti, benedissi i matrimoni e officiai i funerali di molti di loro. </w:t>
      </w:r>
      <w:r w:rsidRPr="005704FE">
        <w:rPr>
          <w:rFonts w:eastAsia="Times New Roman"/>
          <w:color w:val="000000"/>
          <w:szCs w:val="24"/>
          <w:lang w:eastAsia="it-IT"/>
        </w:rPr>
        <w:lastRenderedPageBreak/>
        <w:t>Ebbi anche occasione di notare quanti sentimenti religiosi si nascondessero in loro e quanta saggezza di vita. Questi contatti, come ho accennato, restarono molto stretti anche quando terminò l'occupazione tedesca e poi in seguito, praticamente fino alla mia elezione a Vescovo di Roma. Alcuni di essi durano tuttora in forma di corrispondenza.</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La parrocchia di Debniki: i Salesiani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Debbo ancora fare un salto indietro, al periodo che precedette l'entrata in seminario. Non posso, infatti, omettere di ricordare un ambiente e, in esso, un personaggio da cui in quel periodo ricevetti veramente molto. L'ambiente era quello </w:t>
      </w:r>
      <w:r w:rsidRPr="005704FE">
        <w:rPr>
          <w:rFonts w:eastAsia="Times New Roman"/>
          <w:i/>
          <w:iCs/>
          <w:color w:val="000000"/>
          <w:szCs w:val="24"/>
          <w:lang w:eastAsia="it-IT"/>
        </w:rPr>
        <w:t>della mia parrocchia</w:t>
      </w:r>
      <w:r w:rsidRPr="005704FE">
        <w:rPr>
          <w:rFonts w:eastAsia="Times New Roman"/>
          <w:color w:val="000000"/>
          <w:szCs w:val="24"/>
          <w:lang w:eastAsia="it-IT"/>
        </w:rPr>
        <w:t>, intitolata a San Stanislao Kostka, a Debniki in Cracovia. La parrocchia era diretta dai Padri Salesiani, che un giorno furono deportati dai nazisti nel campo di concentramento. Rimasero soltanto un vecchio parroco e l'ispettore della provincia, tutti gli altri furono internati a Dachau. Credo che nel processo di formazione della mia vocazione </w:t>
      </w:r>
      <w:r w:rsidRPr="005704FE">
        <w:rPr>
          <w:rFonts w:eastAsia="Times New Roman"/>
          <w:i/>
          <w:iCs/>
          <w:color w:val="000000"/>
          <w:szCs w:val="24"/>
          <w:lang w:eastAsia="it-IT"/>
        </w:rPr>
        <w:t>l'ambiente salesiano</w:t>
      </w:r>
      <w:r w:rsidRPr="005704FE">
        <w:rPr>
          <w:rFonts w:eastAsia="Times New Roman"/>
          <w:color w:val="000000"/>
          <w:szCs w:val="24"/>
          <w:lang w:eastAsia="it-IT"/>
        </w:rPr>
        <w:t> abbia svolto un ruolo importante.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Nell'ambito della parrocchia c'era una persona che si distingueva tra le altre: parlo di</w:t>
      </w:r>
      <w:r w:rsidRPr="005704FE">
        <w:rPr>
          <w:rFonts w:eastAsia="Times New Roman"/>
          <w:i/>
          <w:iCs/>
          <w:color w:val="000000"/>
          <w:szCs w:val="24"/>
          <w:lang w:eastAsia="it-IT"/>
        </w:rPr>
        <w:t> Jan Tyranowski</w:t>
      </w:r>
      <w:r w:rsidRPr="005704FE">
        <w:rPr>
          <w:rFonts w:eastAsia="Times New Roman"/>
          <w:color w:val="000000"/>
          <w:szCs w:val="24"/>
          <w:lang w:eastAsia="it-IT"/>
        </w:rPr>
        <w:t>. Di professione era impiegato, anche se aveva scelto di lavorare nella sartoria di suo padre. Affermava che il lavoro di sarto gli rendeva più facile la vita interiore. Era un uomo di una spiritualità particolarmente profonda. I Padri Salesiani, che in quel difficile periodo avevano ripreso con coraggio ad animare la pastorale giovanile, gli avevano affidato il compito di intessere contatti con i giovani nell'ambito del cosiddetto «Rosario vivo». Jan Tyranowski assolse questo incarico non limitandosi all'aspetto organizzativo, ma preoccupandosi anche della formazione spirituale dei giovani che entravano in rapporto con lui. Imparai così i metodi elementari di autoformazione che avrebbero poi trovato conferma e sviluppo nell'itinerario educativo del seminario. Tyranowski, che era venuto formandosi sugli scritti di San Giovanni della Croce e di Santa Teresa d'Avila, mi introdusse nella lettura, straordinaria per la mia età, delle loro opere.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 Padri Carmelitani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Ciò accrebbe in me l'interesse per la spiritualità carmelitana. A Cracovia, in via Rakowicka, c'era un monastero di </w:t>
      </w:r>
      <w:r w:rsidRPr="005704FE">
        <w:rPr>
          <w:rFonts w:eastAsia="Times New Roman"/>
          <w:i/>
          <w:iCs/>
          <w:color w:val="000000"/>
          <w:szCs w:val="24"/>
          <w:lang w:eastAsia="it-IT"/>
        </w:rPr>
        <w:t>Padri Carmelitani Scalzi</w:t>
      </w:r>
      <w:r w:rsidRPr="005704FE">
        <w:rPr>
          <w:rFonts w:eastAsia="Times New Roman"/>
          <w:color w:val="000000"/>
          <w:szCs w:val="24"/>
          <w:lang w:eastAsia="it-IT"/>
        </w:rPr>
        <w:t>. Li frequentavo e una volta feci presso di loro i miei Esercizi Spirituali valendomi dell'aiuto di P. Leonardo dell'Addolorata.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Per un certo periodo presi anche in considerazione la possibilità di entrare nel Carmelo. I dubbi furono risolti dall'Arcivescovo Cardinale Sapieha, il quale — secondo lo stile che gli era proprio — disse brevemente: «Bisogna prima finire quello che si è cominciato». E così avvenne.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P. Kazimierz Figlewicz</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Nel corso di quegli anni </w:t>
      </w:r>
      <w:r w:rsidRPr="005704FE">
        <w:rPr>
          <w:rFonts w:eastAsia="Times New Roman"/>
          <w:i/>
          <w:iCs/>
          <w:color w:val="000000"/>
          <w:szCs w:val="24"/>
          <w:lang w:eastAsia="it-IT"/>
        </w:rPr>
        <w:t>mio confessore e guida spirituale</w:t>
      </w:r>
      <w:r w:rsidRPr="005704FE">
        <w:rPr>
          <w:rFonts w:eastAsia="Times New Roman"/>
          <w:color w:val="000000"/>
          <w:szCs w:val="24"/>
          <w:lang w:eastAsia="it-IT"/>
        </w:rPr>
        <w:t> fu P. Kazimierz Figlewicz. Lo avevo incontrato per la prima volta quando frequentavo la prima ginnasiale a Wadowice. Padre Figlewicz, che era vicario della parrocchia, ci insegnava religione. Grazie a lui mi avvicinai alla parrocchia, diventai chierichetto e in qualche modo organizzai il gruppo dei chierichetti. Quando egli lasciò Wadowice per la cattedrale del Wawel, continuai a mantenere i contatti con lui. Ricordo che, durante la quinta ginnasiale, mi invitò a Cracovia per partecipare al </w:t>
      </w:r>
      <w:r w:rsidRPr="005704FE">
        <w:rPr>
          <w:rFonts w:eastAsia="Times New Roman"/>
          <w:i/>
          <w:iCs/>
          <w:color w:val="000000"/>
          <w:szCs w:val="24"/>
          <w:lang w:eastAsia="it-IT"/>
        </w:rPr>
        <w:t>Triduum Sacrum</w:t>
      </w:r>
      <w:r w:rsidRPr="005704FE">
        <w:rPr>
          <w:rFonts w:eastAsia="Times New Roman"/>
          <w:color w:val="000000"/>
          <w:szCs w:val="24"/>
          <w:lang w:eastAsia="it-IT"/>
        </w:rPr>
        <w:t>, che cominciava col cosiddetto «Ufficio delle Tenebre», nel pomeriggio del Mercoledì Santo. Fu un'esperienza che lasciò in me una traccia profonda.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Quando, dopo la maturità, mi trasferii con mio padre a Cracovia, intensificai i miei rapporti col P. Figlewicz, che svolgeva la funzione di sottocustode della cattedrale. Andavo a confessarmi da lui e, durante l'occupazione tedesca, spesse volte gli facevo visita.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lastRenderedPageBreak/>
        <w:t>Quel 1° settembre 1939 non si cancellerà mai più dalla mia memoria: era il primo venerdì del mese. Mi ero recato al Wawel per confessarmi. La cattedrale era vuota. Fu, forse, l'ultima volta in cui potei liberamente entrare nel tempio. Esso fu poi chiuso e il castello reale del Wawel diventò la sede del governatore generale Hans Frank. Padre Figlewicz era l'unico sacerdote che poteva celebrare la Santa Messa, due volte alla settimana, nella cattedrale chiusa e sotto la vigilanza di poliziotti tedeschi. In quei tempi difficili diventò ancora più chiaro che cosa significassero per lui la cattedrale, le tombe reali, l'altare di San Stanislao Vescovo e Martire. Fino alla morte P. Figlewicz rimase fedele custode di quel particolare santuario della Chiesa e della Nazione, inculcandomi un grande amore per il tempio del Wawel, che un giorno doveva diventare la mia cattedrale vescovile.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Il 1° novembre 1946 fui ordinato sacerdote. Il giorno dopo, per la «prima Santa Messa», celebrata in cattedrale nella cripta di San Leonardo, P. Figlewicz era accanto a me e mi faceva da guida. Il pio sacerdote è ormai morto da alcuni anni. Soltanto il Signore può ricambiargli tutto il bene che ho da lui ricevuto.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«filo mariano»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Naturalmente, parlando delle origini della mia vocazione sacerdotale, </w:t>
      </w:r>
      <w:r w:rsidRPr="005704FE">
        <w:rPr>
          <w:rFonts w:eastAsia="Times New Roman"/>
          <w:i/>
          <w:iCs/>
          <w:color w:val="000000"/>
          <w:szCs w:val="24"/>
          <w:lang w:eastAsia="it-IT"/>
        </w:rPr>
        <w:t>non posso dimenticare il filo mariano</w:t>
      </w:r>
      <w:r w:rsidRPr="005704FE">
        <w:rPr>
          <w:rFonts w:eastAsia="Times New Roman"/>
          <w:color w:val="000000"/>
          <w:szCs w:val="24"/>
          <w:lang w:eastAsia="it-IT"/>
        </w:rPr>
        <w:t>. La venerazione alla Madre di Dio nella sua forma tradizionale mi viene dalla famiglia e dalla parrocchia di Wadowice. Ricordo, nella chiesa parrocchiale, una cappella laterale dedicata alla Madre del Perpetuo Soccorso, dove di mattina, prima dell'inizio delle lezioni, si recavano gli studenti del ginnasio. Anche a lezioni concluse, nelle ore pomeridiane, vi andavano molti studenti per pregare la Vergine.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Inoltre, a Wadowice, c'era sulla collina un monastero carmelitano, la cui fondazione risaliva ai tempi di San Raffaele Kalinowski. Gli abitanti di Wadowice lo frequentavano in gran numero, e ciò non mancava di riflettersi in una diffusa </w:t>
      </w:r>
      <w:r w:rsidRPr="005704FE">
        <w:rPr>
          <w:rFonts w:eastAsia="Times New Roman"/>
          <w:i/>
          <w:iCs/>
          <w:color w:val="000000"/>
          <w:szCs w:val="24"/>
          <w:lang w:eastAsia="it-IT"/>
        </w:rPr>
        <w:t>devozione per lo scapolare della Madonna del Carmine</w:t>
      </w:r>
      <w:r w:rsidRPr="005704FE">
        <w:rPr>
          <w:rFonts w:eastAsia="Times New Roman"/>
          <w:color w:val="000000"/>
          <w:szCs w:val="24"/>
          <w:lang w:eastAsia="it-IT"/>
        </w:rPr>
        <w:t>. Anch'io lo ricevetti, credo all'età di dieci anni, e lo porto tuttora. Si andava dai Carmelitani anche per confessarsi. Fu così che, tanto nella chiesa parrocchiale quanto in quella del Carmelo, si formò la mia devozione mariana durante gli anni dell'infanzia e dell'adolescenza fino al conseguimento della maturità classica.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Quando mi trovai a Cracovia, nel quartiere Debniki, entrai nel gruppo del «Rosario vivo», nella parrocchia salesiana. Vi si venerava in modo particolare Maria Ausiliatrice. A Debniki, nel periodo in cui andava configurandosi la mia vocazione sacerdotale, anche grazie al menzionato influsso di Jan Tyranowski, il mio modo di comprendere il culto della Madre di Dio subì un certo cambiamento. Ero già convinto che </w:t>
      </w:r>
      <w:r w:rsidRPr="005704FE">
        <w:rPr>
          <w:rFonts w:eastAsia="Times New Roman"/>
          <w:i/>
          <w:iCs/>
          <w:color w:val="000000"/>
          <w:szCs w:val="24"/>
          <w:lang w:eastAsia="it-IT"/>
        </w:rPr>
        <w:t>Maria ci conduce a Cristo</w:t>
      </w:r>
      <w:r w:rsidRPr="005704FE">
        <w:rPr>
          <w:rFonts w:eastAsia="Times New Roman"/>
          <w:color w:val="000000"/>
          <w:szCs w:val="24"/>
          <w:lang w:eastAsia="it-IT"/>
        </w:rPr>
        <w:t>, ma in quel periodo cominciai a capire </w:t>
      </w:r>
      <w:r w:rsidRPr="005704FE">
        <w:rPr>
          <w:rFonts w:eastAsia="Times New Roman"/>
          <w:i/>
          <w:iCs/>
          <w:color w:val="000000"/>
          <w:szCs w:val="24"/>
          <w:lang w:eastAsia="it-IT"/>
        </w:rPr>
        <w:t>che anche Cristo ci conduce a sua Madre</w:t>
      </w:r>
      <w:r w:rsidRPr="005704FE">
        <w:rPr>
          <w:rFonts w:eastAsia="Times New Roman"/>
          <w:color w:val="000000"/>
          <w:szCs w:val="24"/>
          <w:lang w:eastAsia="it-IT"/>
        </w:rPr>
        <w:t>. Ci fu un momento in cui misi in qualche modo in discussione il mio culto per Maria ritenendo che esso, dilatandosi eccessivamente, finisse per compromettere la supremazia del culto dovuto a Cristo. Mi venne allora in aiuto il libro di San Luigi Maria Grignion de Montfort che porta il titolo di «Trattato della vera devozione alla Santa Vergine». In esso trovai la risposta alle mie perplessità. Sì, Maria ci avvicina a Cristo, ci conduce a Lui, a condizione che si viva il suo mistero in Cristo. Il trattato di San Luigi Maria Grignion de Montfort può disturbare con il suo stile un po' enfatico e barocco, ma l'essenza delle verità teologiche in esso contenute è incontestabile. L'autore è un teologo di classe. Il suo pensiero mariologico è radicato nel Mistero trinitario e nella verità dell'Incarnazione del Verbo di Dio.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Compresi allora perché la Chiesa reciti l'</w:t>
      </w:r>
      <w:r w:rsidRPr="005704FE">
        <w:rPr>
          <w:rFonts w:eastAsia="Times New Roman"/>
          <w:i/>
          <w:iCs/>
          <w:color w:val="000000"/>
          <w:szCs w:val="24"/>
          <w:lang w:eastAsia="it-IT"/>
        </w:rPr>
        <w:t>Angelus</w:t>
      </w:r>
      <w:r w:rsidRPr="005704FE">
        <w:rPr>
          <w:rFonts w:eastAsia="Times New Roman"/>
          <w:color w:val="000000"/>
          <w:szCs w:val="24"/>
          <w:lang w:eastAsia="it-IT"/>
        </w:rPr>
        <w:t xml:space="preserve"> tre volte al giorno. Capii quanto cruciali siano le parole di questa preghiera: «L'Angelo del Signore portò l'annuncio a Maria. Ed ella concepì per opera dello Spirito Santo... Eccomi, sono la serva del Signore. Avvenga di me secondo la tua </w:t>
      </w:r>
      <w:r w:rsidRPr="005704FE">
        <w:rPr>
          <w:rFonts w:eastAsia="Times New Roman"/>
          <w:color w:val="000000"/>
          <w:szCs w:val="24"/>
          <w:lang w:eastAsia="it-IT"/>
        </w:rPr>
        <w:lastRenderedPageBreak/>
        <w:t>parola... E il Verbo si fece carne, e venne ad abitare in mezzo a noi...». Parole davvero decisive! Esprimono il nucleo dell'evento più grande che abbia avuto luogo nella storia dell'umanità.</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Ecco spiegata la provenienza del</w:t>
      </w:r>
      <w:r w:rsidRPr="005704FE">
        <w:rPr>
          <w:rFonts w:eastAsia="Times New Roman"/>
          <w:i/>
          <w:iCs/>
          <w:color w:val="000000"/>
          <w:szCs w:val="24"/>
          <w:lang w:eastAsia="it-IT"/>
        </w:rPr>
        <w:t> Totus Tuus. </w:t>
      </w:r>
      <w:r w:rsidRPr="005704FE">
        <w:rPr>
          <w:rFonts w:eastAsia="Times New Roman"/>
          <w:color w:val="000000"/>
          <w:szCs w:val="24"/>
          <w:lang w:eastAsia="it-IT"/>
        </w:rPr>
        <w:t>L'espressione deriva da San Luigi Maria Grignion de Montfort. E l'abbreviazione della forma più completa dell'affidamento alla Madre di Dio, che suona così:</w:t>
      </w:r>
      <w:r w:rsidRPr="005704FE">
        <w:rPr>
          <w:rFonts w:eastAsia="Times New Roman"/>
          <w:i/>
          <w:iCs/>
          <w:color w:val="000000"/>
          <w:szCs w:val="24"/>
          <w:lang w:eastAsia="it-IT"/>
        </w:rPr>
        <w:t> Totus Tuus ego sum et omnia mea Tua sunt. Accipio Te in mea omnia. Praebe mihi cor Tuum, Maria.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Così, grazie a San Luigi, cominciai a scoprire tutti i tesori della devozione mariana da posizioni in un certo senso nuove: per esempio, da bambino ascoltavo «Le ore sull'Immacolata Concezione della Santissima Vergine Maria», cantate nella chiesa parrocchiale, ma soltanto dopo mi resi conto delle ricchezze teologiche e bibliche in esse contenute. La stessa cosa avvenne per i canti popolari, ad esempio per i canti natalizi polacchi e le Lamentazioni sulla Passione di Gesù Cristo in Quaresima, tra le quali un posto particolare occupa il dialogo dell'anima con la Madre Dolorosa.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Fu sulla base di queste esperienze spirituali che venne delineandosi l'itinerario di preghiera e di contemplazione che avrebbe orientato i miei passi sulla strada verso il sacerdozio, e poi in tutte le vicende successive fino ad oggi. Questa strada fin da bambino, e più ancora da sacerdote e da vescovo, mi conduceva non di rado sui sentieri mariani di Kalwaria Zebrzydowska. Kalwaria è il principale santuario mariano dell'Arcidiocesi di Cracovia. Mi recavo lì spesso e camminavo in solitudine per quei sentieri, presentando al Signore nella preghiera i diversi problemi della Chiesa, soprattutto nel difficile periodo in cui si era alle prese con il comunismo. Volgendomi indietro constato come «tutto si tiene»: oggi come ieri </w:t>
      </w:r>
      <w:r w:rsidRPr="005704FE">
        <w:rPr>
          <w:rFonts w:eastAsia="Times New Roman"/>
          <w:i/>
          <w:iCs/>
          <w:color w:val="000000"/>
          <w:szCs w:val="24"/>
          <w:lang w:eastAsia="it-IT"/>
        </w:rPr>
        <w:t>ci troviamo con la stessa intensità nei raggi dello stesso mistero.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Santo Frate Alberto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Mi domando a volte quale ruolo abbia svolto nella mia vocazione la figura del Santo Frate Alberto. Adam Chmielowski — era questo il suo nome — non era sacerdote. Tutti in Polonia sanno chi egli sia stato. Nel periodo della mia passione per il teatro rapsodico e per l'arte, la figura di quest'uomo coraggioso, che aveva partecipato all'«insurrezione di gennaio» (1864) perdendo una gamba durante i combattimenti, esercitava su di me un fascino spirituale particolare. E noto che Frate Alberto era pittore: aveva compiuto i suoi studi a Monaco. Il patrimonio artistico da lui lasciato dimostra che aveva un grande talento. Ebbene, quest'uomo a un certo punto della sua vita rompe con l'arte, perché comprende che Dio lo chiama a compiti ben più importanti. Venuto a conoscenza dell'ambiente dei miserabili di Cracovia, il cui punto d'incontro era il pubblico dormitorio, detto anche «posto di riscaldamento», in via Krakowska, Adam Chmielowski decide di diventare uno di loro, non come elemosiniere che arriva da fuori per distribuire dei doni, ma come uno che dona se stesso per servire i diseredati.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Questo esempio affascinante di sacrificio suscita molti seguaci. Intorno a Frate Alberto si radunano uomini e donne. Nascono due Congregazioni che si dedicano ai più poveri. Tutto ciò accade all'inizio del nostro secolo, nel periodo precedente la prima guerra mondiale.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Frate Alberto non giungerà a vedere il momento in cui la Polonia conquisterà l'indipendenza. Morirà nel Natale del 1916. La sua opera, tuttavia, gli sopravviverà diventando espressione delle tradizioni polacche di radicalismo evangelico, sulle orme di San Francesco d'Assisi e di San Giovanni della Croce.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Nella storia della spiritualità polacca, il Santo Frate Alberto occupa un posto speciale. Per me la sua figura è stata determinante, perché trovai in lui un particolare </w:t>
      </w:r>
      <w:r w:rsidRPr="005704FE">
        <w:rPr>
          <w:rFonts w:eastAsia="Times New Roman"/>
          <w:i/>
          <w:iCs/>
          <w:color w:val="000000"/>
          <w:szCs w:val="24"/>
          <w:lang w:eastAsia="it-IT"/>
        </w:rPr>
        <w:t>appoggio spirituale e un esempio</w:t>
      </w:r>
      <w:r w:rsidRPr="005704FE">
        <w:rPr>
          <w:rFonts w:eastAsia="Times New Roman"/>
          <w:color w:val="000000"/>
          <w:szCs w:val="24"/>
          <w:lang w:eastAsia="it-IT"/>
        </w:rPr>
        <w:t xml:space="preserve"> nel </w:t>
      </w:r>
      <w:r w:rsidRPr="005704FE">
        <w:rPr>
          <w:rFonts w:eastAsia="Times New Roman"/>
          <w:color w:val="000000"/>
          <w:szCs w:val="24"/>
          <w:lang w:eastAsia="it-IT"/>
        </w:rPr>
        <w:lastRenderedPageBreak/>
        <w:t>mio allontanarmi dall'arte, dalla letteratura e dal teatro, </w:t>
      </w:r>
      <w:r w:rsidRPr="005704FE">
        <w:rPr>
          <w:rFonts w:eastAsia="Times New Roman"/>
          <w:i/>
          <w:iCs/>
          <w:color w:val="000000"/>
          <w:szCs w:val="24"/>
          <w:lang w:eastAsia="it-IT"/>
        </w:rPr>
        <w:t>per la scelta radicale della vocazione al sacerdozio</w:t>
      </w:r>
      <w:r w:rsidRPr="005704FE">
        <w:rPr>
          <w:rFonts w:eastAsia="Times New Roman"/>
          <w:color w:val="000000"/>
          <w:szCs w:val="24"/>
          <w:lang w:eastAsia="it-IT"/>
        </w:rPr>
        <w:t>. Una delle gioie più grandi che ho avuto da Papa è stata quella di innalzare questo poverello di Cracovia in tonaca grigia agli onori degli altari, prima con la beatificazione a Blonie Krakowskie durante il viaggio in Polonia del 1983, poi con la canonizzazione a Roma nel novembre del memorabile anno 1989. Molti autori della letteratura polacca hanno immortalato la figura di Frate Alberto. Merita di essere segnalata, tra le varie opere artistiche, i romanzi e i drammi, la monografia a lui dedicata dal P. Konstanty Michalski. Anch'io, da giovane sacerdote, nel periodo in cui ero vicario presso la chiesa di San Floriano a Cracovia, gli dedicai un'opera drammatica intitolata: «Il Fratello del nostro Dio», pagando in tal modo il debito di gratitudine che avevo contratto con lui.</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Esperienza di guerra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La definitiva maturazione della mia vocazione sacerdotale, come ho detto, avvenne nel </w:t>
      </w:r>
      <w:r w:rsidRPr="005704FE">
        <w:rPr>
          <w:rFonts w:eastAsia="Times New Roman"/>
          <w:i/>
          <w:iCs/>
          <w:color w:val="000000"/>
          <w:szCs w:val="24"/>
          <w:lang w:eastAsia="it-IT"/>
        </w:rPr>
        <w:t>periodo della seconda guerra mondiale</w:t>
      </w:r>
      <w:r w:rsidRPr="005704FE">
        <w:rPr>
          <w:rFonts w:eastAsia="Times New Roman"/>
          <w:color w:val="000000"/>
          <w:szCs w:val="24"/>
          <w:lang w:eastAsia="it-IT"/>
        </w:rPr>
        <w:t>, durante l'occupazione nazista. Una semplice coincidenza temporale? O c'era un nesso più profondo tra ciò che maturava dentro di me e il contesto storico? E difficile rispondere a siffatta domanda. Certo, nei piani di Dio nulla è casuale. Ciò che posso dire è che la tragedia della guerra diede al processo di maturazione della mia scelta di vita una colorazione particolare. Mi aiutò a cogliere da un'angolatura nuova </w:t>
      </w:r>
      <w:r w:rsidRPr="005704FE">
        <w:rPr>
          <w:rFonts w:eastAsia="Times New Roman"/>
          <w:i/>
          <w:iCs/>
          <w:color w:val="000000"/>
          <w:szCs w:val="24"/>
          <w:lang w:eastAsia="it-IT"/>
        </w:rPr>
        <w:t>il valore e l'importanza della vocazione</w:t>
      </w:r>
      <w:r w:rsidRPr="005704FE">
        <w:rPr>
          <w:rFonts w:eastAsia="Times New Roman"/>
          <w:color w:val="000000"/>
          <w:szCs w:val="24"/>
          <w:lang w:eastAsia="it-IT"/>
        </w:rPr>
        <w:t>. Di fronte al dilagare del male ed alle atrocità della guerra mi diventava sempre più chiaro il senso del sacerdozio e della sua missione nel mondo.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Lo scoppio della guerra mi allontanò dagli studi e dall'ambiente universitario. In quel periodo persi mio padre, l'ultima persona che mi restava dei miei più stretti familiari. Anche questo comportava, oggettivamente, </w:t>
      </w:r>
      <w:r w:rsidRPr="005704FE">
        <w:rPr>
          <w:rFonts w:eastAsia="Times New Roman"/>
          <w:i/>
          <w:iCs/>
          <w:color w:val="000000"/>
          <w:szCs w:val="24"/>
          <w:lang w:eastAsia="it-IT"/>
        </w:rPr>
        <w:t>un processo di distacco</w:t>
      </w:r>
      <w:r w:rsidRPr="005704FE">
        <w:rPr>
          <w:rFonts w:eastAsia="Times New Roman"/>
          <w:color w:val="000000"/>
          <w:szCs w:val="24"/>
          <w:lang w:eastAsia="it-IT"/>
        </w:rPr>
        <w:t> dai miei progetti precedenti; in qualche modo era come venir sradicato dal suolo sul quale fino a quel momento era cresciuta la mia umanità.</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Non si trattava però di un processo soltanto negativo. Alla mia coscienza, infatti, nel contempo si manifestava sempre più una luce: </w:t>
      </w:r>
      <w:r w:rsidRPr="005704FE">
        <w:rPr>
          <w:rFonts w:eastAsia="Times New Roman"/>
          <w:i/>
          <w:iCs/>
          <w:color w:val="000000"/>
          <w:szCs w:val="24"/>
          <w:lang w:eastAsia="it-IT"/>
        </w:rPr>
        <w:t>il Signore vuole che io diventi sacerdote</w:t>
      </w:r>
      <w:r w:rsidRPr="005704FE">
        <w:rPr>
          <w:rFonts w:eastAsia="Times New Roman"/>
          <w:color w:val="000000"/>
          <w:szCs w:val="24"/>
          <w:lang w:eastAsia="it-IT"/>
        </w:rPr>
        <w:t>. Un giorno lo percepii con molta chiarezza: era come un'illuminazione interiore, che portava in sé la gioia e la sicurezza di un'altra vocazione. E questa consapevolezza mi riempì di una grande pace interiore.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Questo accadeva sullo sfondo degli avvenimenti terribili che andavano svolgendosi intorno a me a Cracovia, in Polonia, nell'Europa e nel mondo. Fui coinvolto direttamente soltanto in una piccola parte di quanto sperimentarono, a partire dal 1939, i miei connazionali. Penso in special modo ai miei coetanei della maturità a Wadowice, amici a me molto cari, tra i quali alcuni ebrei. Ci fu chi scelse il servizio militare già nel 1938. Sembra che il primo a morire in guerra sia stato il più giovane della classe. In seguito venni a conoscere soltanto a grandi linee la sorte di altri caduti sui vari fronti, o morti nei campi di concentramento, o finiti a combattere presso Tobruk e Montecassino, o deportati nei territori dell'Unione Sovietica: in Russia e in Kazakistan. Appresi queste notizie prima gradualmente, poi più compiutamente a Wadowice nel 1948, durante il raduno dei colleghi in occasione del decimo anno dalla maturità.</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Del grande e orrendo </w:t>
      </w:r>
      <w:r w:rsidRPr="005704FE">
        <w:rPr>
          <w:rFonts w:eastAsia="Times New Roman"/>
          <w:i/>
          <w:iCs/>
          <w:color w:val="000000"/>
          <w:szCs w:val="24"/>
          <w:lang w:eastAsia="it-IT"/>
        </w:rPr>
        <w:t>theatrum</w:t>
      </w:r>
      <w:r w:rsidRPr="005704FE">
        <w:rPr>
          <w:rFonts w:eastAsia="Times New Roman"/>
          <w:color w:val="000000"/>
          <w:szCs w:val="24"/>
          <w:lang w:eastAsia="it-IT"/>
        </w:rPr>
        <w:t> della seconda guerra mondiale </w:t>
      </w:r>
      <w:r w:rsidRPr="005704FE">
        <w:rPr>
          <w:rFonts w:eastAsia="Times New Roman"/>
          <w:i/>
          <w:iCs/>
          <w:color w:val="000000"/>
          <w:szCs w:val="24"/>
          <w:lang w:eastAsia="it-IT"/>
        </w:rPr>
        <w:t>mi fu risparmiato molto</w:t>
      </w:r>
      <w:r w:rsidRPr="005704FE">
        <w:rPr>
          <w:rFonts w:eastAsia="Times New Roman"/>
          <w:color w:val="000000"/>
          <w:szCs w:val="24"/>
          <w:lang w:eastAsia="it-IT"/>
        </w:rPr>
        <w:t>. Ogni giorno avrei potuto essere prelevato dalla casa, dalla cava di pietra, dalla fabbrica per essere portato in un campo di concentramento. A volte mi domandavo: tanti miei coetanei perdono la vita,</w:t>
      </w:r>
      <w:r w:rsidRPr="005704FE">
        <w:rPr>
          <w:rFonts w:eastAsia="Times New Roman"/>
          <w:i/>
          <w:iCs/>
          <w:color w:val="000000"/>
          <w:szCs w:val="24"/>
          <w:lang w:eastAsia="it-IT"/>
        </w:rPr>
        <w:t>perché non io?</w:t>
      </w:r>
      <w:r w:rsidRPr="005704FE">
        <w:rPr>
          <w:rFonts w:eastAsia="Times New Roman"/>
          <w:color w:val="000000"/>
          <w:szCs w:val="24"/>
          <w:lang w:eastAsia="it-IT"/>
        </w:rPr>
        <w:t> Oggi so che non fu un caso. Nel contesto del grande male della guerra, nella mia vita personale tutto volgeva in direzione del bene costituito dalla vocazione. Non posso dimenticare il bene ricevuto in quel periodo difficile dalle persone che il Signore poneva sulla mia strada: sia persone della mia famiglia che conoscenti e colleghi.</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lastRenderedPageBreak/>
        <w:t>Il sacrificio dei sacerdoti polacchi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Emerge qui un'altra singolare e importante dimensione della mia vocazione. Gli anni dell'occupazione tedesca in Occidente e di quella sovietica in Oriente portarono con sé un enorme numero di </w:t>
      </w:r>
      <w:r w:rsidRPr="005704FE">
        <w:rPr>
          <w:rFonts w:eastAsia="Times New Roman"/>
          <w:i/>
          <w:iCs/>
          <w:color w:val="000000"/>
          <w:szCs w:val="24"/>
          <w:lang w:eastAsia="it-IT"/>
        </w:rPr>
        <w:t>arresti e di deportazioni di sacerdoti polacchi nei campi di concentramento</w:t>
      </w:r>
      <w:r w:rsidRPr="005704FE">
        <w:rPr>
          <w:rFonts w:eastAsia="Times New Roman"/>
          <w:color w:val="000000"/>
          <w:szCs w:val="24"/>
          <w:lang w:eastAsia="it-IT"/>
        </w:rPr>
        <w:t>. Solo a Dachau ne furono internati circa tremila. C'erano altri campi, come per esempio quello di Auschwitz, dove donò la vita per Cristo il primo sacerdote canonizzato dopo la guerra, San Massimiliano Maria Kolbe, il francescano di Niepokalanów. Tra i prigionieri di Dachau si trovava il vescovo di Wloclawek, Mons. Michal Kozal, che ho avuto la gioia di beatificare a Varsavia nel 1987. Dopo la guerra, alcuni tra i sacerdoti ex-prigionieri di campi di concentramento furono elevati alla dignità vescovile. Attualmente vivono ancora gli Arcivescovi Kazimierz Majdanski e Adam Kozlowiecki e il Vescovo Ignacy Jez, i tre ultimi Presuli testimoni di quello che furono i campi di sterminio: essi sanno bene che cosa quell'esperienza significò nella vita di tanti sacerdoti. Per completare il quadro, bisogna aggiungere anche i sacerdoti tedeschi di quella stessa epoca che pure sperimentarono la stessa sorte nei </w:t>
      </w:r>
      <w:r w:rsidRPr="005704FE">
        <w:rPr>
          <w:rFonts w:eastAsia="Times New Roman"/>
          <w:i/>
          <w:iCs/>
          <w:color w:val="000000"/>
          <w:szCs w:val="24"/>
          <w:lang w:eastAsia="it-IT"/>
        </w:rPr>
        <w:t>lager. </w:t>
      </w:r>
      <w:r w:rsidRPr="005704FE">
        <w:rPr>
          <w:rFonts w:eastAsia="Times New Roman"/>
          <w:color w:val="000000"/>
          <w:szCs w:val="24"/>
          <w:lang w:eastAsia="it-IT"/>
        </w:rPr>
        <w:t>Ho avuto l'onore di beatificarne alcuni: dapprima P. Rupert Mayer di Monaco e poi, durante il recente viaggio apostolico in Germania, Mons. Bernhard Lichtenberg, parroco della cattedrale di Berlino, e P. Karl Leisner della diocesi di Münster. Quest'ultimo, ordinato sacerdote nel campo di concentramento nel 1944, riuscì a celebrare, dopo l'Ordinazione, una Santa Messa soltanto.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Merita poi un ricordo particolare </w:t>
      </w:r>
      <w:r w:rsidRPr="005704FE">
        <w:rPr>
          <w:rFonts w:eastAsia="Times New Roman"/>
          <w:i/>
          <w:iCs/>
          <w:color w:val="000000"/>
          <w:szCs w:val="24"/>
          <w:lang w:eastAsia="it-IT"/>
        </w:rPr>
        <w:t>il martirologio dei sacerdoti nei lager della Siberia e in altri del territorio dell'Unione Sovietica</w:t>
      </w:r>
      <w:r w:rsidRPr="005704FE">
        <w:rPr>
          <w:rFonts w:eastAsia="Times New Roman"/>
          <w:color w:val="000000"/>
          <w:szCs w:val="24"/>
          <w:lang w:eastAsia="it-IT"/>
        </w:rPr>
        <w:t>. Tra i molti che vi furono rinchiusi vorrei ricordare la figura di P. Tadeusz Fedorowicz, ben noto in Polonia, al quale come direttore spirituale devo personalmente molto. Padre Fedorowicz, giovane sacerdote dell'arcidiocesi di Leopoli, si era spontaneamente presentato al suo Arcivescovo per chiedere di poter accompagnare un gruppo di polacchi deportati verso l'Est. L'Arcivescovo Twardowski gli concesse il permesso ed egli poté così svolgere la sua missione sacerdotale tra i connazionali dispersi nei territori dell'Unione Sovietica e soprattutto in Kazakistan. Ultimamente egli ha descritto in un libro interessante questa tragica vicenda.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Ciò che ho detto a proposito dei campi di concentramento non costituisce che una parte, pur drammatica, di questa sorta di «apocalisse» del nostro secolo. Vi ho fatto cenno per sottolineare che </w:t>
      </w:r>
      <w:r w:rsidRPr="005704FE">
        <w:rPr>
          <w:rFonts w:eastAsia="Times New Roman"/>
          <w:i/>
          <w:iCs/>
          <w:color w:val="000000"/>
          <w:szCs w:val="24"/>
          <w:lang w:eastAsia="it-IT"/>
        </w:rPr>
        <w:t>il mio sacerdozio, già al suo nascere, si è iscritto nel grande sacrificio di tanti uomini e donne della mia generazione</w:t>
      </w:r>
      <w:r w:rsidRPr="005704FE">
        <w:rPr>
          <w:rFonts w:eastAsia="Times New Roman"/>
          <w:color w:val="000000"/>
          <w:szCs w:val="24"/>
          <w:lang w:eastAsia="it-IT"/>
        </w:rPr>
        <w:t>. A me la Provvidenza ha risparmiato le esperienze più pesanti; tanto più grande è perciò il senso del mio debito verso le persone a me note, come pure verso quelle ben più numerose a me ignote, senza differenza di nazione e di lingua, che con il loro sacrificio sul grande altare della storia hanno contribuito al realizzarsi della mia vocazione sacerdotale. In qualche modo esse mi hanno introdotto su questa strada, additandomi nella dimensione del sacrificio la verità più profonda ed essenziale del sacerdozio di Cristo.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La bontà sperimentata tra le asprezze della guerra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Dicevo che durante i difficili anni di guerra ho ricevuto molto bene dalla gente. Penso in modo particolare </w:t>
      </w:r>
      <w:r w:rsidRPr="005704FE">
        <w:rPr>
          <w:rFonts w:eastAsia="Times New Roman"/>
          <w:i/>
          <w:iCs/>
          <w:color w:val="000000"/>
          <w:szCs w:val="24"/>
          <w:lang w:eastAsia="it-IT"/>
        </w:rPr>
        <w:t>ad una famiglia, anzi a più famiglie che ho conosciuto durante l'occupazione</w:t>
      </w:r>
      <w:r w:rsidRPr="005704FE">
        <w:rPr>
          <w:rFonts w:eastAsia="Times New Roman"/>
          <w:color w:val="000000"/>
          <w:szCs w:val="24"/>
          <w:lang w:eastAsia="it-IT"/>
        </w:rPr>
        <w:t xml:space="preserve">. Con Juliusz Kydrynski lavorai prima nelle cave di pietra e poi nella fabbrica Solvay. Eravamo nel gruppo di operai-studenti a cui appartenevano anche Wojciech Zukrowski, suo fratello minore Antoni e Wieslaw Kaczmarczyk. Con Juliusz Kydrynski ci eravamo incontrati, a guerra non ancora iniziata, frequentando il primo anno di Filologia polacca. Durante la guerra questi legami di amicizia si intensificarono. Conobbi sua madre che era rimasta vedova, la sorella e il fratello minore. La famiglia Kydrynski mi circondò di premurose cure e di affetto quando, il 18 febbraio 1941, persi mio padre. Ricordo perfettamente quel giorno: tornando dal lavoro trovai mio padre morto. In quel momento l'amicizia dei Kydrynski fu per me di grande sostegno. L'amicizia si </w:t>
      </w:r>
      <w:r w:rsidRPr="005704FE">
        <w:rPr>
          <w:rFonts w:eastAsia="Times New Roman"/>
          <w:color w:val="000000"/>
          <w:szCs w:val="24"/>
          <w:lang w:eastAsia="it-IT"/>
        </w:rPr>
        <w:lastRenderedPageBreak/>
        <w:t>allargò poi ad altre famiglie, in particolare a quella dei signori Szkocki, residenti in via Ksiecia Józefa. Cominciai lo studio del francese grazie alla signora Jadwiga Lewaj, che abitava nella loro casa. Zofia Pozniak, figlia maggiore dei signori Szkocki, il cui marito si trovava in campo di prigionia, ci invitava ai concerti organizzati in casa. In questo modo il periodo buio della guerra e dell'occupazione fu rischiarato dalla luce della bellezza che s'irradia dalla musica e dalla poesia. Questo accadeva prima della mia decisione di entrare in seminario.</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28"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IV</w: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SACERDOTE!</w:t>
      </w:r>
    </w:p>
    <w:p w:rsidR="005704FE" w:rsidRPr="005704FE" w:rsidRDefault="005704FE" w:rsidP="005704FE">
      <w:pPr>
        <w:jc w:val="both"/>
        <w:rPr>
          <w:rFonts w:eastAsia="Times New Roman"/>
          <w:color w:val="000000"/>
          <w:szCs w:val="24"/>
          <w:lang w:eastAsia="it-IT"/>
        </w:rPr>
      </w:pPr>
      <w:r w:rsidRPr="005704FE">
        <w:rPr>
          <w:rFonts w:eastAsia="Times New Roman"/>
          <w:i/>
          <w:iCs/>
          <w:color w:val="000000"/>
          <w:szCs w:val="24"/>
          <w:lang w:eastAsia="it-IT"/>
        </w:rPr>
        <w:t>La mia ordinazione</w:t>
      </w:r>
      <w:r w:rsidRPr="005704FE">
        <w:rPr>
          <w:rFonts w:eastAsia="Times New Roman"/>
          <w:color w:val="000000"/>
          <w:szCs w:val="24"/>
          <w:lang w:eastAsia="it-IT"/>
        </w:rPr>
        <w:t> ebbe luogo in un giorno insolito per tali celebrazioni: essa avvenne il 1o novembre, solennità di Tutti i Santi, quando la liturgia della Chiesa è tutta rivolta a celebrare il mistero della comunione dei santi e s'appresta a fare memoria dei fedeli defunti. L'Arcivescovo scelse questa data, perché dovevo partire per Roma per proseguire gli studi. Fui ordinato da solo, nella cappella privata degli Arcivescovi di Cracovia. I miei colleghi sarebbero stati ordinati l'anno seguente, nella Domenica delle Palme.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Ero stato ordinato suddiacono e diacono in ottobre. Fu un mese di intensa preghiera, scandito dagli Esercizi Spirituali con i quali mi preparai a ricevere gli Ordini sacri: sei giorni di Esercizi prima del suddiaconato, e poi rispettivamente tre e sei giorni prima del diaconato e del presbiterato. Gli ultimi Esercizi li feci da solo nella cappella del seminario. Il giorno di Tutti i Santi mi presentai di mattina nella residenza degli Arcivescovi di Cracovia, in via Franciszkanska 3, per ricevere l'Ordinazione sacerdotale. Alla cerimonia partecipava un piccolo gruppo di parenti e di amici.</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Ricordo di un fratello nella vocazione sacerdotale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Il luogo della mia Ordinazione, come ho detto, fu </w:t>
      </w:r>
      <w:r w:rsidRPr="005704FE">
        <w:rPr>
          <w:rFonts w:eastAsia="Times New Roman"/>
          <w:i/>
          <w:iCs/>
          <w:color w:val="000000"/>
          <w:szCs w:val="24"/>
          <w:lang w:eastAsia="it-IT"/>
        </w:rPr>
        <w:t>la cappella privata degli Arcivescovi di Cracovia</w:t>
      </w:r>
      <w:r w:rsidRPr="005704FE">
        <w:rPr>
          <w:rFonts w:eastAsia="Times New Roman"/>
          <w:color w:val="000000"/>
          <w:szCs w:val="24"/>
          <w:lang w:eastAsia="it-IT"/>
        </w:rPr>
        <w:t>. Ricordo che durante l'occupazione vi andavo spesso di mattina, per fare da ministrante al Principe Metropolita durante la Santa Messa. Ricordo anche che per un certo periodo veniva con me un altro seminarista clandestino, Jerzy Zachuta. Un giorno egli non si presentò. Quando dopo la Messa passai da casa sua, a Ludwinów (presso Debniki), seppi che durante la notte era stato prelevato dalla </w:t>
      </w:r>
      <w:r w:rsidRPr="005704FE">
        <w:rPr>
          <w:rFonts w:eastAsia="Times New Roman"/>
          <w:i/>
          <w:iCs/>
          <w:color w:val="000000"/>
          <w:szCs w:val="24"/>
          <w:lang w:eastAsia="it-IT"/>
        </w:rPr>
        <w:t>Gestapo. </w:t>
      </w:r>
      <w:r w:rsidRPr="005704FE">
        <w:rPr>
          <w:rFonts w:eastAsia="Times New Roman"/>
          <w:color w:val="000000"/>
          <w:szCs w:val="24"/>
          <w:lang w:eastAsia="it-IT"/>
        </w:rPr>
        <w:t>Subito dopo, il suo cognome comparve nell'elenco dei polacchi destinati alla fucilazione. Venendo ordinato in quella stessa cappella che ci aveva visti tante volte insieme, non potevo non ricordare questo fratello nella vocazione sacerdotale che in altro modo Cristo aveva unito al mistero della sua morte e della sua risurrezione.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Veni, Creator Spiritus!</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Mi rivedo, così, in quella cappella durante il canto del </w:t>
      </w:r>
      <w:r w:rsidRPr="005704FE">
        <w:rPr>
          <w:rFonts w:eastAsia="Times New Roman"/>
          <w:i/>
          <w:iCs/>
          <w:color w:val="000000"/>
          <w:szCs w:val="24"/>
          <w:lang w:eastAsia="it-IT"/>
        </w:rPr>
        <w:t>Veni, Creator Spiritus </w:t>
      </w:r>
      <w:r w:rsidRPr="005704FE">
        <w:rPr>
          <w:rFonts w:eastAsia="Times New Roman"/>
          <w:color w:val="000000"/>
          <w:szCs w:val="24"/>
          <w:lang w:eastAsia="it-IT"/>
        </w:rPr>
        <w:t>e delle Litanie dei Santi, mentre, steso per terra in forma di croce, aspettavo il momento dell'imposizione delle mani. Un momento emozionante! In seguito ho avuto modo di presiedere molte volte questo rito come Vescovo e come Papa. C'è qualcosa di impressionante nella prostrazione degli ordinandi: è il simbolo della loro totale sottomissione di fronte alla maestà di Dio e contemporaneamente della piena disponibilità all'azione dello Spirito Santo, che discende in loro come artefice della consacrazione. </w:t>
      </w:r>
      <w:r w:rsidRPr="005704FE">
        <w:rPr>
          <w:rFonts w:eastAsia="Times New Roman"/>
          <w:i/>
          <w:iCs/>
          <w:color w:val="000000"/>
          <w:szCs w:val="24"/>
          <w:lang w:eastAsia="it-IT"/>
        </w:rPr>
        <w:t>Veni, Creator Spiritus, mentes tuorum visita, imple superna gratia quae Tu creasti pectora.</w:t>
      </w:r>
      <w:r w:rsidRPr="005704FE">
        <w:rPr>
          <w:rFonts w:eastAsia="Times New Roman"/>
          <w:color w:val="000000"/>
          <w:szCs w:val="24"/>
          <w:lang w:eastAsia="it-IT"/>
        </w:rPr>
        <w:t xml:space="preserve"> Come nella Santa Messa Egli è l'artefice della transunstanziazione del pane e del vino nel Corpo e nel Sangue di Cristo, così nel sacramento dell'Ordine Egli è l'artefice della consacrazione sacerdotale o episcopale. Il vescovo, che conferisce il sacramento dell'Ordine, è dispensatore umano </w:t>
      </w:r>
      <w:r w:rsidRPr="005704FE">
        <w:rPr>
          <w:rFonts w:eastAsia="Times New Roman"/>
          <w:color w:val="000000"/>
          <w:szCs w:val="24"/>
          <w:lang w:eastAsia="it-IT"/>
        </w:rPr>
        <w:lastRenderedPageBreak/>
        <w:t>del mistero divino. L'imposizione delle mani è continuazione del gesto già praticato nella Chiesa primitiva per indicare il dono dello Spirito Santo in vista di una determinata missione (cfr </w:t>
      </w:r>
      <w:r w:rsidRPr="005704FE">
        <w:rPr>
          <w:rFonts w:eastAsia="Times New Roman"/>
          <w:i/>
          <w:iCs/>
          <w:color w:val="000000"/>
          <w:szCs w:val="24"/>
          <w:lang w:eastAsia="it-IT"/>
        </w:rPr>
        <w:t>At </w:t>
      </w:r>
      <w:r w:rsidRPr="005704FE">
        <w:rPr>
          <w:rFonts w:eastAsia="Times New Roman"/>
          <w:color w:val="000000"/>
          <w:szCs w:val="24"/>
          <w:lang w:eastAsia="it-IT"/>
        </w:rPr>
        <w:t>6, 6; 8, 17; 13, 3). Paolo lo utilizza nei confronti del discepolo Timoteo (cfr </w:t>
      </w:r>
      <w:r w:rsidRPr="005704FE">
        <w:rPr>
          <w:rFonts w:eastAsia="Times New Roman"/>
          <w:i/>
          <w:iCs/>
          <w:color w:val="000000"/>
          <w:szCs w:val="24"/>
          <w:lang w:eastAsia="it-IT"/>
        </w:rPr>
        <w:t>2 Tm</w:t>
      </w:r>
      <w:r w:rsidRPr="005704FE">
        <w:rPr>
          <w:rFonts w:eastAsia="Times New Roman"/>
          <w:color w:val="000000"/>
          <w:szCs w:val="24"/>
          <w:lang w:eastAsia="it-IT"/>
        </w:rPr>
        <w:t>1, 6; </w:t>
      </w:r>
      <w:r w:rsidRPr="005704FE">
        <w:rPr>
          <w:rFonts w:eastAsia="Times New Roman"/>
          <w:i/>
          <w:iCs/>
          <w:color w:val="000000"/>
          <w:szCs w:val="24"/>
          <w:lang w:eastAsia="it-IT"/>
        </w:rPr>
        <w:t>1 Tm </w:t>
      </w:r>
      <w:r w:rsidRPr="005704FE">
        <w:rPr>
          <w:rFonts w:eastAsia="Times New Roman"/>
          <w:color w:val="000000"/>
          <w:szCs w:val="24"/>
          <w:lang w:eastAsia="it-IT"/>
        </w:rPr>
        <w:t>4, 14) ed il gesto resta nella Chiesa (cfr </w:t>
      </w:r>
      <w:r w:rsidRPr="005704FE">
        <w:rPr>
          <w:rFonts w:eastAsia="Times New Roman"/>
          <w:i/>
          <w:iCs/>
          <w:color w:val="000000"/>
          <w:szCs w:val="24"/>
          <w:lang w:eastAsia="it-IT"/>
        </w:rPr>
        <w:t>1 Tm </w:t>
      </w:r>
      <w:r w:rsidRPr="005704FE">
        <w:rPr>
          <w:rFonts w:eastAsia="Times New Roman"/>
          <w:color w:val="000000"/>
          <w:szCs w:val="24"/>
          <w:lang w:eastAsia="it-IT"/>
        </w:rPr>
        <w:t>5, 22) come segno efficace della presenza operante dello Spirito Santo nel sacramento dell'Ordine.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pavimento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Chi s'appresta a ricevere la sacra Ordinazione si prostra con tutto il corpo e poggia la fronte sul pavimento del tempio, manifestando con ciò la sua </w:t>
      </w:r>
      <w:r w:rsidRPr="005704FE">
        <w:rPr>
          <w:rFonts w:eastAsia="Times New Roman"/>
          <w:i/>
          <w:iCs/>
          <w:color w:val="000000"/>
          <w:szCs w:val="24"/>
          <w:lang w:eastAsia="it-IT"/>
        </w:rPr>
        <w:t>completa disponibilità ad intraprendere il ministero</w:t>
      </w:r>
      <w:r w:rsidRPr="005704FE">
        <w:rPr>
          <w:rFonts w:eastAsia="Times New Roman"/>
          <w:color w:val="000000"/>
          <w:szCs w:val="24"/>
          <w:lang w:eastAsia="it-IT"/>
        </w:rPr>
        <w:t> che gli viene affidato. Quel rito ha segnato profondamente la mia esistenza sacerdotale. Anni più tardi, nella Basilica di San Pietro — si era all'inizio del Concilio — ripensando a quel momento dell'Ordinazione sacerdotale, scrissi una poesia di cui mi piace riportare qui un frammento:</w:t>
      </w:r>
    </w:p>
    <w:p w:rsidR="005704FE" w:rsidRPr="005704FE" w:rsidRDefault="005704FE" w:rsidP="004D763A">
      <w:pPr>
        <w:rPr>
          <w:rFonts w:eastAsia="Times New Roman"/>
          <w:color w:val="000000"/>
          <w:szCs w:val="24"/>
          <w:lang w:eastAsia="it-IT"/>
        </w:rPr>
      </w:pPr>
      <w:r w:rsidRPr="005704FE">
        <w:rPr>
          <w:rFonts w:eastAsia="Times New Roman"/>
          <w:color w:val="000000"/>
          <w:szCs w:val="24"/>
          <w:lang w:eastAsia="it-IT"/>
        </w:rPr>
        <w:t>«Sei tu, Pietro. Vuoi essere qui il Pavimento su cui camminano gli altri... per giungere là dove guidi i loro passi...</w:t>
      </w:r>
      <w:r w:rsidRPr="005704FE">
        <w:rPr>
          <w:rFonts w:eastAsia="Times New Roman"/>
          <w:color w:val="000000"/>
          <w:szCs w:val="24"/>
          <w:lang w:eastAsia="it-IT"/>
        </w:rPr>
        <w:br/>
        <w:t>Vuoi essere Colui che sostiene i passi — come la roccia sostiene lo zoccolare di un gregge:</w:t>
      </w:r>
      <w:r w:rsidRPr="005704FE">
        <w:rPr>
          <w:rFonts w:eastAsia="Times New Roman"/>
          <w:color w:val="000000"/>
          <w:szCs w:val="24"/>
          <w:lang w:eastAsia="it-IT"/>
        </w:rPr>
        <w:br/>
        <w:t>Roccia è anche il pavimento d'un gigantesco tempio.</w:t>
      </w:r>
      <w:r w:rsidRPr="005704FE">
        <w:rPr>
          <w:rFonts w:eastAsia="Times New Roman"/>
          <w:color w:val="000000"/>
          <w:szCs w:val="24"/>
          <w:lang w:eastAsia="it-IT"/>
        </w:rPr>
        <w:br/>
        <w:t>E il pascolo è la croce».</w:t>
      </w:r>
      <w:r w:rsidRPr="005704FE">
        <w:rPr>
          <w:rFonts w:eastAsia="Times New Roman"/>
          <w:color w:val="000000"/>
          <w:szCs w:val="24"/>
          <w:lang w:eastAsia="it-IT"/>
        </w:rPr>
        <w:br/>
        <w:t>(</w:t>
      </w:r>
      <w:r w:rsidRPr="005704FE">
        <w:rPr>
          <w:rFonts w:eastAsia="Times New Roman"/>
          <w:i/>
          <w:iCs/>
          <w:color w:val="000000"/>
          <w:szCs w:val="24"/>
          <w:lang w:eastAsia="it-IT"/>
        </w:rPr>
        <w:t>Chiesa: I Pastori e le</w:t>
      </w:r>
      <w:r w:rsidR="004D763A">
        <w:rPr>
          <w:rFonts w:eastAsia="Times New Roman"/>
          <w:i/>
          <w:iCs/>
          <w:color w:val="000000"/>
          <w:szCs w:val="24"/>
          <w:lang w:eastAsia="it-IT"/>
        </w:rPr>
        <w:t xml:space="preserve"> Fonti. Basilica di San Pietro, </w:t>
      </w:r>
      <w:r w:rsidRPr="005704FE">
        <w:rPr>
          <w:rFonts w:eastAsia="Times New Roman"/>
          <w:i/>
          <w:iCs/>
          <w:color w:val="000000"/>
          <w:szCs w:val="24"/>
          <w:lang w:eastAsia="it-IT"/>
        </w:rPr>
        <w:t>autunno 1962: 11.X - 8.XII, Il Pavimento</w:t>
      </w:r>
      <w:r w:rsidR="004D763A">
        <w:rPr>
          <w:rFonts w:eastAsia="Times New Roman"/>
          <w:i/>
          <w:iCs/>
          <w:color w:val="000000"/>
          <w:szCs w:val="24"/>
          <w:lang w:eastAsia="it-IT"/>
        </w:rPr>
        <w:t>)</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Scrivendo queste parole pensavo sia a Pietro che a tutta la realtà del sacerdozio ministeriale, cercando di sottolineare il profondo significato di questa prostrazione liturgica. In quel giacere per terra in forma di croce prima dell'Ordinazione, accogliendo nella propria vita — come Pietro — la croce di Cristo e facendosi con l'Apostolo «pavimento» per i fratelli, sta il senso più profondo di ogni spiritualità sacerdotale.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La «prima Messa»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Essendo stato ordinato sacerdote nella festa di Tutti i Santi, celebrai la «prima Messa» il giorno dei Morti, il 2 novembre 1946. In tale giorno ogni sacerdote può celebrare per l'utilità dei fedeli tre Sante Messe. La mia «prima» Messa perciò ebbe — per così dire — un carattere triplo. Fu un'esperienza di singolare intensità. Celebrai le tre Sante Messe nella cripta di San Leonardo che costituisce, nella cattedrale del Wawel, a Cracovia, la parte anteriore della cosiddetta cattedra vescovile di Herman. Attualmente la cripta fa parte del complesso sotterraneo in cui sono poste le tombe reali. Scegliendola come luogo delle mie prime Messe volli esprimere un legame spirituale particolare con quanti riposano in quella cattedrale che, per la sua stessa storia, costituisce un monumento senza confronti. E impregnata, più di qualsiasi altro tempio della Polonia, di contenuti storici e teologici. Riposano in essa i re polacchi, cominciando da Wladyslaw Lokietek: nella cattedrale del Wawel i re erano incoronati e in essa venivano poi sepolti. Chi visita quel tempio si trova faccia a faccia con la storia della Nazione.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Proprio per questo, come ho detto, scelsi di celebrare le mie prime Messe nella </w:t>
      </w:r>
      <w:r w:rsidRPr="005704FE">
        <w:rPr>
          <w:rFonts w:eastAsia="Times New Roman"/>
          <w:i/>
          <w:iCs/>
          <w:color w:val="000000"/>
          <w:szCs w:val="24"/>
          <w:lang w:eastAsia="it-IT"/>
        </w:rPr>
        <w:t>cripta di San Leonardo</w:t>
      </w:r>
      <w:r w:rsidRPr="005704FE">
        <w:rPr>
          <w:rFonts w:eastAsia="Times New Roman"/>
          <w:color w:val="000000"/>
          <w:szCs w:val="24"/>
          <w:lang w:eastAsia="it-IT"/>
        </w:rPr>
        <w:t>: volevo sottolineare il mio particolare legame spirituale con la storia della Polonia, che sul colle del Wawel aveva quasi una sintesi emblematica. Ma non solo questo. C'era, in questa scelta, anche una speciale </w:t>
      </w:r>
      <w:r w:rsidRPr="005704FE">
        <w:rPr>
          <w:rFonts w:eastAsia="Times New Roman"/>
          <w:i/>
          <w:iCs/>
          <w:color w:val="000000"/>
          <w:szCs w:val="24"/>
          <w:lang w:eastAsia="it-IT"/>
        </w:rPr>
        <w:t>valenza teologica</w:t>
      </w:r>
      <w:r w:rsidRPr="005704FE">
        <w:rPr>
          <w:rFonts w:eastAsia="Times New Roman"/>
          <w:color w:val="000000"/>
          <w:szCs w:val="24"/>
          <w:lang w:eastAsia="it-IT"/>
        </w:rPr>
        <w:t>. Come ho detto, ero stato ordinato il giorno prima, nella solennità di Tutti i Santi, quando la Chiesa dà espressione liturgica alla verità della comunione dei santi</w:t>
      </w:r>
      <w:r w:rsidRPr="005704FE">
        <w:rPr>
          <w:rFonts w:eastAsia="Times New Roman"/>
          <w:i/>
          <w:iCs/>
          <w:color w:val="000000"/>
          <w:szCs w:val="24"/>
          <w:lang w:eastAsia="it-IT"/>
        </w:rPr>
        <w:t> – communio sanctorum. </w:t>
      </w:r>
      <w:r w:rsidRPr="005704FE">
        <w:rPr>
          <w:rFonts w:eastAsia="Times New Roman"/>
          <w:color w:val="000000"/>
          <w:szCs w:val="24"/>
          <w:lang w:eastAsia="it-IT"/>
        </w:rPr>
        <w:t>I Santi sono coloro che, avendo accolto nella fede il mistero pasquale di Cristo, attendono ora la risurrezione finale.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lastRenderedPageBreak/>
        <w:t>Anche le persone, i cui resti mortali riposano nei sarcofagi della cattedrale del Wawel, aspettano lì la risurrezione. Tutta la cattedrale sembra ripetere le parole del Simbolo degli Apostoli: «Credo nella risurrezione della carne e nella vita eterna». Questa verità di fede illumina anche la storia delle Nazioni. Quelle persone sono come «i grandi spiriti», che conducono la Nazione attraverso i secoli. Non vi sono soltanto sovrani insieme con le consorti, o vescovi e cardinali; vi sono anche poeti, grandi maestri della parola, che hanno avuto un'importanza enorme per la mia formazione cristiana e patriottica.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Pochi i partecipanti a quelle prime Messe celebrate sul colle del Wawel: tra gli altri ricordo che era presente la mia madrina Maria Wiadrowska, sorella maggiore di mia madre. Serviva all'altare Mieczyslaw Malinski, che rendeva in qualche modo presente l'ambiente e la persona di Jan Tyranowski, allora già gravemente malato.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In seguito, da sacerdote e da vescovo, visitai sempre la cripta di San Leonardo con grande commozione. Quanto avrei desiderato poter celebrare lì la Santa Messa in occasione del cinquantesimo anniversario della mia Ordinazione sacerdotale!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Tra il Popolo di Dio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Seguirono poi altre «prime Messe»: nella chiesa parrocchiale di San Stanislao Kostka a Debniki e, la domenica seguente, in quella della Presentazione della Madre di Dio a Wadowice. Celebrai anche una Messa alla confessione di San Stanislao, nella cattedrale del Wawel, per gli amici del teatro rapsodico e per l'organizzazione clandestina «Unia» (Unione), alla quale ero legato durante l'occupazione.</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29"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V</w: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ROMA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Novembre scorreva veloce: era ormai tempo di </w:t>
      </w:r>
      <w:r w:rsidRPr="005704FE">
        <w:rPr>
          <w:rFonts w:eastAsia="Times New Roman"/>
          <w:i/>
          <w:iCs/>
          <w:color w:val="000000"/>
          <w:szCs w:val="24"/>
          <w:lang w:eastAsia="it-IT"/>
        </w:rPr>
        <w:t>partire per Roma</w:t>
      </w:r>
      <w:r w:rsidRPr="005704FE">
        <w:rPr>
          <w:rFonts w:eastAsia="Times New Roman"/>
          <w:color w:val="000000"/>
          <w:szCs w:val="24"/>
          <w:lang w:eastAsia="it-IT"/>
        </w:rPr>
        <w:t>. Quando venne il giorno prestabilito, salii sul treno con grande emozione. Con me c'era Stanislaw Starowieyski, un collega più giovane di me, che avrebbe dovuto frequentare l'intero corso teologico a Roma. Per la prima volta uscivo dalle frontiere della mia Patria. Guardavo dal finestrino del treno in corsa città conosciute soltanto nei libri di geografia. Vidi per la prima volta Praga, Norimberga, Strasburgo, Parigi, dove ci fermammo, ospiti del Seminario Polacco in «Rue des Irlandais». Ne ripartimmo ben presto, perché il tempo stringeva e giungemmo a Roma negli ultimi giorni di novembre. Qui approfittammo inizialmente dell'ospitalità dei Padri Pallottini. Ricordo che la prima domenica dopo l'arrivo mi recai con Stanislaw Starowieyski nella Basilica di San Pietro per assistere alla solenne venerazione di un nuovo Beato da parte del Papa. Vidi di lontano la figura di Pio XII, portato sulla</w:t>
      </w:r>
      <w:r w:rsidRPr="005704FE">
        <w:rPr>
          <w:rFonts w:eastAsia="Times New Roman"/>
          <w:i/>
          <w:iCs/>
          <w:color w:val="000000"/>
          <w:szCs w:val="24"/>
          <w:lang w:eastAsia="it-IT"/>
        </w:rPr>
        <w:t>sedia gestatoria.</w:t>
      </w:r>
      <w:r w:rsidRPr="005704FE">
        <w:rPr>
          <w:rFonts w:eastAsia="Times New Roman"/>
          <w:color w:val="000000"/>
          <w:szCs w:val="24"/>
          <w:lang w:eastAsia="it-IT"/>
        </w:rPr>
        <w:t> La partecipazione del Papa alla beatificazione si limitava allora alla recita della preghiera al nuovo Beato, mentre il rito vero e proprio era presieduto la mattina da uno dei cardinali. Questa tradizione fu cambiata a partire da Massimiliano Maria Kolbe, quando — nell'ottobre del 1971 — Paolo VI officiò personalmente il rito di beatificazione del martire polacco di Auschwitz, durante una Santa Messa concelebrata con il Cardinale Wyszynski e con i vescovi polacchi; ad essa ebbi la gioia di partecipare anch'io.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«Imparare Roma»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lastRenderedPageBreak/>
        <w:t>Non potrò mai dimenticare le sensazioni di quei miei primi giorni «romani», quando nel 1946 cominciai ad introdurmi nella conoscenza della Città Eterna. </w:t>
      </w:r>
      <w:r w:rsidRPr="005704FE">
        <w:rPr>
          <w:rFonts w:eastAsia="Times New Roman"/>
          <w:i/>
          <w:iCs/>
          <w:color w:val="000000"/>
          <w:szCs w:val="24"/>
          <w:lang w:eastAsia="it-IT"/>
        </w:rPr>
        <w:t>Mi iscrissi al «biennium ad lauream» presso l'Angelicum. </w:t>
      </w:r>
      <w:r w:rsidRPr="005704FE">
        <w:rPr>
          <w:rFonts w:eastAsia="Times New Roman"/>
          <w:color w:val="000000"/>
          <w:szCs w:val="24"/>
          <w:lang w:eastAsia="it-IT"/>
        </w:rPr>
        <w:t>Decano della Facoltà Teologica era il P. Ciappi OP, futuro teologo della Casa Pontificia e cardinale.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Il P. Karol Kozlowski, Rettore del Seminario di Cracovia, mi aveva ripetuto più volte che, per chi ha la fortuna di potersi formare nella capitale del Cristianesimo, più ancora degli studi (un dottorato in teologia si può conseguire anche altrove!) importante è «</w:t>
      </w:r>
      <w:r w:rsidRPr="005704FE">
        <w:rPr>
          <w:rFonts w:eastAsia="Times New Roman"/>
          <w:i/>
          <w:iCs/>
          <w:color w:val="000000"/>
          <w:szCs w:val="24"/>
          <w:lang w:eastAsia="it-IT"/>
        </w:rPr>
        <w:t>imparare Roma stessa»</w:t>
      </w:r>
      <w:r w:rsidRPr="005704FE">
        <w:rPr>
          <w:rFonts w:eastAsia="Times New Roman"/>
          <w:color w:val="000000"/>
          <w:szCs w:val="24"/>
          <w:lang w:eastAsia="it-IT"/>
        </w:rPr>
        <w:t>. Cercai di seguire il suo consiglio. Arrivai a Roma con il vivo desiderio di visitare la Città Eterna, a cominciare dalle catacombe. E così accadde. Insieme agli amici del Collegio Belga, dove abitavo, ebbi modo di percorrere sistematicamente la Città sotto la guida di esperti conoscitori dei suoi monumenti e della sua storia. In occasione delle vacanze di Natale e di Pasqua potemmo recarci in altre città italiane. Ricordo le prime vacanze, quando, lasciandoci guidare dal libro dello scrittore danese Jœrgensen, ci recammo a scoprire i luoghi legati alla vita di San Francesco.</w:t>
      </w:r>
    </w:p>
    <w:p w:rsidR="005704FE" w:rsidRPr="005704FE" w:rsidRDefault="005704FE" w:rsidP="005704FE">
      <w:pPr>
        <w:jc w:val="both"/>
        <w:rPr>
          <w:rFonts w:eastAsia="Times New Roman"/>
          <w:color w:val="000000"/>
          <w:szCs w:val="24"/>
          <w:lang w:eastAsia="it-IT"/>
        </w:rPr>
      </w:pPr>
      <w:r w:rsidRPr="005704FE">
        <w:rPr>
          <w:rFonts w:eastAsia="Times New Roman"/>
          <w:i/>
          <w:iCs/>
          <w:color w:val="000000"/>
          <w:szCs w:val="24"/>
          <w:lang w:eastAsia="it-IT"/>
        </w:rPr>
        <w:t>Al centro della nostra esperienza</w:t>
      </w:r>
      <w:r w:rsidRPr="005704FE">
        <w:rPr>
          <w:rFonts w:eastAsia="Times New Roman"/>
          <w:color w:val="000000"/>
          <w:szCs w:val="24"/>
          <w:lang w:eastAsia="it-IT"/>
        </w:rPr>
        <w:t> restava comunque sempre Roma. Ogni giorno dal Collegio Belga, in via del Quirinale 26, mi recavo all'</w:t>
      </w:r>
      <w:r w:rsidRPr="005704FE">
        <w:rPr>
          <w:rFonts w:eastAsia="Times New Roman"/>
          <w:i/>
          <w:iCs/>
          <w:color w:val="000000"/>
          <w:szCs w:val="24"/>
          <w:lang w:eastAsia="it-IT"/>
        </w:rPr>
        <w:t>Angelicum</w:t>
      </w:r>
      <w:r w:rsidRPr="005704FE">
        <w:rPr>
          <w:rFonts w:eastAsia="Times New Roman"/>
          <w:color w:val="000000"/>
          <w:szCs w:val="24"/>
          <w:lang w:eastAsia="it-IT"/>
        </w:rPr>
        <w:t> per le lezioni, fermandomi durante il tragitto nella chiesa dei Gesuiti di Sant'Andrea al Quirinale, dove si trovano le reliquie di San Stanislao Kostka, che abitò nell'attiguo noviziato e lì concluse la sua vita. Ricordo che tra coloro che ne visitavano la tomba c'erano molti seminaristi del </w:t>
      </w:r>
      <w:r w:rsidRPr="005704FE">
        <w:rPr>
          <w:rFonts w:eastAsia="Times New Roman"/>
          <w:i/>
          <w:iCs/>
          <w:color w:val="000000"/>
          <w:szCs w:val="24"/>
          <w:lang w:eastAsia="it-IT"/>
        </w:rPr>
        <w:t>Germanicum, </w:t>
      </w:r>
      <w:r w:rsidRPr="005704FE">
        <w:rPr>
          <w:rFonts w:eastAsia="Times New Roman"/>
          <w:color w:val="000000"/>
          <w:szCs w:val="24"/>
          <w:lang w:eastAsia="it-IT"/>
        </w:rPr>
        <w:t>facilmente riconoscibili dalle caratteristiche tonache rosse. Nel cuore del Cristianesimo e nella luce dei santi, anche le nazionalità si incontravano, quasi prefigurando, oltre la tragedia bellica che ci aveva tanto segnati, un mondo non più diviso.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Prospettive pastorali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Il mio sacerdozio e la mia formazione teologica e pastorale </w:t>
      </w:r>
      <w:r w:rsidRPr="005704FE">
        <w:rPr>
          <w:rFonts w:eastAsia="Times New Roman"/>
          <w:i/>
          <w:iCs/>
          <w:color w:val="000000"/>
          <w:szCs w:val="24"/>
          <w:lang w:eastAsia="it-IT"/>
        </w:rPr>
        <w:t>venivano così iscrivendosi fin dall'inizio nell'esperienza romana</w:t>
      </w:r>
      <w:r w:rsidRPr="005704FE">
        <w:rPr>
          <w:rFonts w:eastAsia="Times New Roman"/>
          <w:color w:val="000000"/>
          <w:szCs w:val="24"/>
          <w:lang w:eastAsia="it-IT"/>
        </w:rPr>
        <w:t>. I due anni di studi, conclusi nel 1948 con il dottorato, furono anni di un intenso «imparare Roma». Il Collegio Belga contribuiva a radicare il mio sacerdozio, giorno dopo giorno, nell'esperienza della capitale del Cristianesimo. Esso infatti consentiva di entrare in contatto con certe forme d'avanguardia dell'apostolato, che in quel periodo andavano sviluppandosi nella Chiesa. Penso qui soprattutto all'incontro con P. Jozef Cardijn, creatore della JOC e futuro cardinale, il quale veniva ogni tanto al collegio per incontrarsi con noi, sacerdoti studenti, e parlarci di quella particolare esperienza umana che è la fatica fisica. Ad essa io ero, in certa misura, preparato dal lavoro svolto nella cava di pietra e nel reparto del depuratore d'acqua della fabbrica Solvay. A Roma però ebbi la possibilità di cogliere più a fondo quanto il sacerdozio sia legato alla pastorale ed all'apostolato dei laici. Tra il servizio sacerdotale e l'apostolato laicale esiste uno stretto rapporto, anzi un reciproco coordinamento. Riflettendo su queste problematiche pastorali, scoprivo sempre più chiaramente il senso ed il valore dello stesso sacerdozio ministeriale.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L'orizzonte europeo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L'esperienza fatta al Collegio Belga s'allargò, in seguito, grazie ad un contatto diretto non solo con la nazione belga, ma anche con quella francese e olandese. Col consenso del Cardinale Sapieha, durante le vacanze estive del 1947 il P. Stanislaw Starowieyski ed io potemmo visitare quei Paesi. Mi aprivo così ad un più largo orizzonte europeo. A Parigi, ove presi dimora nel Seminario Polacco, potei conoscere da vicino la vicenda dei preti operai, la problematica affrontata nel libro dei Padri H. Godin e Y. Daniel: </w:t>
      </w:r>
      <w:r w:rsidRPr="005704FE">
        <w:rPr>
          <w:rFonts w:eastAsia="Times New Roman"/>
          <w:i/>
          <w:iCs/>
          <w:color w:val="000000"/>
          <w:szCs w:val="24"/>
          <w:lang w:eastAsia="it-IT"/>
        </w:rPr>
        <w:t>«La France, pays de mission?» </w:t>
      </w:r>
      <w:r w:rsidRPr="005704FE">
        <w:rPr>
          <w:rFonts w:eastAsia="Times New Roman"/>
          <w:color w:val="000000"/>
          <w:szCs w:val="24"/>
          <w:lang w:eastAsia="it-IT"/>
        </w:rPr>
        <w:t>e la pastorale delle missioni nelle periferie di Parigi, soprattutto nella parrocchia guidata da P. Michonneau. Queste esperienze, nel primo e secondo anno di sacerdozio, rivestirono per me un enorme interesse.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lastRenderedPageBreak/>
        <w:t>In Olanda, grazie all'aiuto dei miei colleghi, soprattutto dei genitori dello scomparso P. Alfred Delmé, potei trascorrere con Stanislaw Starowieyski una decina di giorni. Mi impressionò la robusta organizzazione della Chiesa e della pastorale in quel Paese, con le attive organizzazioni e le vivaci comunità ecclesiali.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Mi si veniva rivelando così sempre meglio, da angolature diverse e complementari, </w:t>
      </w:r>
      <w:r w:rsidRPr="005704FE">
        <w:rPr>
          <w:rFonts w:eastAsia="Times New Roman"/>
          <w:i/>
          <w:iCs/>
          <w:color w:val="000000"/>
          <w:szCs w:val="24"/>
          <w:lang w:eastAsia="it-IT"/>
        </w:rPr>
        <w:t>l'Europa occidentale</w:t>
      </w:r>
      <w:r w:rsidRPr="005704FE">
        <w:rPr>
          <w:rFonts w:eastAsia="Times New Roman"/>
          <w:color w:val="000000"/>
          <w:szCs w:val="24"/>
          <w:lang w:eastAsia="it-IT"/>
        </w:rPr>
        <w:t>, l'Europa del dopoguerra, l'Europa delle meravigliose cattedrali gotiche e, nello stesso tempo, l'Europa minacciata dal processo di secolarizzazione. Coglievo la sfida che ciò rappresentava per la Chiesa, chiamata a fronteggiare l'incombente pericolo attraverso nuove forme di pastorale, aperte ad una più ampia presenza del laicato.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Tra gli emigrati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Fu però in Belgio che passai la maggior parte di quelle vacanze estive. Durante il mese di settembre mi trovai alla guida </w:t>
      </w:r>
      <w:r w:rsidRPr="005704FE">
        <w:rPr>
          <w:rFonts w:eastAsia="Times New Roman"/>
          <w:i/>
          <w:iCs/>
          <w:color w:val="000000"/>
          <w:szCs w:val="24"/>
          <w:lang w:eastAsia="it-IT"/>
        </w:rPr>
        <w:t>della missione cattolica polacca</w:t>
      </w:r>
      <w:r w:rsidRPr="005704FE">
        <w:rPr>
          <w:rFonts w:eastAsia="Times New Roman"/>
          <w:color w:val="000000"/>
          <w:szCs w:val="24"/>
          <w:lang w:eastAsia="it-IT"/>
        </w:rPr>
        <w:t>, tra i minatori, nei pressi di Charleroi. Fu un'esperienza molto fruttuosa. Per la prima volta visitai una miniera di carbone e potei conoscere da vicino il pesante lavoro dei minatori. Visitavo le famiglie degli emigrati polacchi, parlavo con loro, incontravo la gioventù e i bambini, accolto sempre con benevolenza e cordialità, come quando mi trovavo alla Solvay.</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La figura di San Giovanni Maria Vianney</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Sulla strada del rientro dal Belgio a Roma, ebbi la fortuna di </w:t>
      </w:r>
      <w:r w:rsidRPr="005704FE">
        <w:rPr>
          <w:rFonts w:eastAsia="Times New Roman"/>
          <w:i/>
          <w:iCs/>
          <w:color w:val="000000"/>
          <w:szCs w:val="24"/>
          <w:lang w:eastAsia="it-IT"/>
        </w:rPr>
        <w:t>sostare ad Ars</w:t>
      </w:r>
      <w:r w:rsidRPr="005704FE">
        <w:rPr>
          <w:rFonts w:eastAsia="Times New Roman"/>
          <w:color w:val="000000"/>
          <w:szCs w:val="24"/>
          <w:lang w:eastAsia="it-IT"/>
        </w:rPr>
        <w:t>. Era la fine di ottobre del 1947, la domenica di Cristo Re. Con grande commozione visitai la vecchia chiesetta dove San Giovanni M. Vianney confessava, insegnava il catechismo e teneva le sue omelie. Fu per me un'esperienza indimenticabile. Fin dagli anni del seminario ero rimasto colpito dalla figura del parroco di Ars, soprattutto alla lettura della biografia scritta da Mons. Trochu. San Giovanni M. Vianney sorprende soprattutto perché in lui si rivela la potenza della grazia che agisce nella povertà dei mezzi umani. Mi toccava nel profondo, in particolare, il suo </w:t>
      </w:r>
      <w:r w:rsidRPr="005704FE">
        <w:rPr>
          <w:rFonts w:eastAsia="Times New Roman"/>
          <w:i/>
          <w:iCs/>
          <w:color w:val="000000"/>
          <w:szCs w:val="24"/>
          <w:lang w:eastAsia="it-IT"/>
        </w:rPr>
        <w:t>eroico servizio nel confessionale</w:t>
      </w:r>
      <w:r w:rsidRPr="005704FE">
        <w:rPr>
          <w:rFonts w:eastAsia="Times New Roman"/>
          <w:color w:val="000000"/>
          <w:szCs w:val="24"/>
          <w:lang w:eastAsia="it-IT"/>
        </w:rPr>
        <w:t>. Quell'umile sacerdote che confessava più di dieci ore al giorno, nutrendosi poco e dedicando al riposo appena alcune ore, era riuscito, in un difficile periodo storico, a suscitare una sorta di rivoluzione spirituale in Francia e non soltanto in Francia. Migliaia di persone passavano per Ars e si inginocchiavano al suo confessionale. Sullo sfondo della laicizzazione e dell'anticlericalismo del XIX secolo, la sua testimonianza costituisce un evento davvero rivoluzionario.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Dall'incontro con la sua figura trassi </w:t>
      </w:r>
      <w:r w:rsidRPr="005704FE">
        <w:rPr>
          <w:rFonts w:eastAsia="Times New Roman"/>
          <w:i/>
          <w:iCs/>
          <w:color w:val="000000"/>
          <w:szCs w:val="24"/>
          <w:lang w:eastAsia="it-IT"/>
        </w:rPr>
        <w:t>la convinzione che il sacerdote realizza una parte essenziale della sua missione attraverso il confessionale</w:t>
      </w:r>
      <w:r w:rsidRPr="005704FE">
        <w:rPr>
          <w:rFonts w:eastAsia="Times New Roman"/>
          <w:color w:val="000000"/>
          <w:szCs w:val="24"/>
          <w:lang w:eastAsia="it-IT"/>
        </w:rPr>
        <w:t>, attraverso quel volontario «farsi prigioniero del confessionale». Parecchie volte, confessando a Niegowic, nella mia prima parrocchia, e poi a Cracovia, ritornavo col pensiero a questa esperienza indimenticabile. Ho cercato di conservare sempre il legame con il confessionale sia durante gli impegni scientifici a Cracovia, confessando soprattutto nella Basilica dell'Assunzione della Beata Maria Vergine, sia adesso a Roma, anche se quasi solo simbolicamente, rientrando ogni anno in confessionale il Venerdì Santo, nella Basilica di San Pietro.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Un «grazie» sentito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Non posso concludere queste considerazioni senza esprimere cordiale gratitudine a tutti i</w:t>
      </w:r>
      <w:r w:rsidRPr="005704FE">
        <w:rPr>
          <w:rFonts w:eastAsia="Times New Roman"/>
          <w:i/>
          <w:iCs/>
          <w:color w:val="000000"/>
          <w:szCs w:val="24"/>
          <w:lang w:eastAsia="it-IT"/>
        </w:rPr>
        <w:t>componenti del Collegio Belga a Roma</w:t>
      </w:r>
      <w:r w:rsidRPr="005704FE">
        <w:rPr>
          <w:rFonts w:eastAsia="Times New Roman"/>
          <w:color w:val="000000"/>
          <w:szCs w:val="24"/>
          <w:lang w:eastAsia="it-IT"/>
        </w:rPr>
        <w:t>, a Superiori ed a compagni d'allora, dei quali molti già sono morti; in particolare al Rettore, P. Maximilien De Furstenberg, divenuto poi cardinale. Come non ricordare che durante il conclave, nel 1978, il Cardinale De Furstenberg, a un certo momento, mi disse queste parole significative: </w:t>
      </w:r>
      <w:r w:rsidRPr="005704FE">
        <w:rPr>
          <w:rFonts w:eastAsia="Times New Roman"/>
          <w:i/>
          <w:iCs/>
          <w:color w:val="000000"/>
          <w:szCs w:val="24"/>
          <w:lang w:eastAsia="it-IT"/>
        </w:rPr>
        <w:t>Dominus adest et vocat te?</w:t>
      </w:r>
      <w:r w:rsidRPr="005704FE">
        <w:rPr>
          <w:rFonts w:eastAsia="Times New Roman"/>
          <w:color w:val="000000"/>
          <w:szCs w:val="24"/>
          <w:lang w:eastAsia="it-IT"/>
        </w:rPr>
        <w:t xml:space="preserve"> Era come un allusivo e misterioso </w:t>
      </w:r>
      <w:r w:rsidRPr="005704FE">
        <w:rPr>
          <w:rFonts w:eastAsia="Times New Roman"/>
          <w:color w:val="000000"/>
          <w:szCs w:val="24"/>
          <w:lang w:eastAsia="it-IT"/>
        </w:rPr>
        <w:lastRenderedPageBreak/>
        <w:t>completamento del lavoro formativo da lui svolto, come Rettore del Collegio Belga, a favore del mio sacerdozio.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ritorno in Polonia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All'inizio del luglio 1948 discussi la tesi di dottorato all'</w:t>
      </w:r>
      <w:r w:rsidRPr="005704FE">
        <w:rPr>
          <w:rFonts w:eastAsia="Times New Roman"/>
          <w:i/>
          <w:iCs/>
          <w:color w:val="000000"/>
          <w:szCs w:val="24"/>
          <w:lang w:eastAsia="it-IT"/>
        </w:rPr>
        <w:t>Angelicum</w:t>
      </w:r>
      <w:r w:rsidRPr="005704FE">
        <w:rPr>
          <w:rFonts w:eastAsia="Times New Roman"/>
          <w:color w:val="000000"/>
          <w:szCs w:val="24"/>
          <w:lang w:eastAsia="it-IT"/>
        </w:rPr>
        <w:t> e subito dopo mi misi sulla strada del ritorno in Polonia. Ho accennato prima che in quei due anni di soggiorno nella Città Eterna avevo «imparato» intensamente Roma: la Roma delle catacombe, la Roma dei martiri, la Roma di Pietro e Paolo, la Roma dei confessori. Ritorno spesso a quegli anni con la memoria piena di emozione. Partendo portavo con me non soltanto </w:t>
      </w:r>
      <w:r w:rsidRPr="005704FE">
        <w:rPr>
          <w:rFonts w:eastAsia="Times New Roman"/>
          <w:i/>
          <w:iCs/>
          <w:color w:val="000000"/>
          <w:szCs w:val="24"/>
          <w:lang w:eastAsia="it-IT"/>
        </w:rPr>
        <w:t>un accresciuto bagaglio di cultura teologica, ma anche il consolidamento del mio sacerdozio e l'approfondimento della mia visione della Chiesa</w:t>
      </w:r>
      <w:r w:rsidRPr="005704FE">
        <w:rPr>
          <w:rFonts w:eastAsia="Times New Roman"/>
          <w:color w:val="000000"/>
          <w:szCs w:val="24"/>
          <w:lang w:eastAsia="it-IT"/>
        </w:rPr>
        <w:t>. Quel periodo di studio intenso accanto alle Tombe degli Apostoli mi aveva dato molto da ogni punto di vista.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Certo potrei aggiungere molti altri dettagli circa tale decisiva esperienza. Preferisco riassumere tutto dicendo che attraverso Roma il mio giovane sacerdozio </w:t>
      </w:r>
      <w:r w:rsidRPr="005704FE">
        <w:rPr>
          <w:rFonts w:eastAsia="Times New Roman"/>
          <w:i/>
          <w:iCs/>
          <w:color w:val="000000"/>
          <w:szCs w:val="24"/>
          <w:lang w:eastAsia="it-IT"/>
        </w:rPr>
        <w:t>si era arricchito di una dimensione europea e universale</w:t>
      </w:r>
      <w:r w:rsidRPr="005704FE">
        <w:rPr>
          <w:rFonts w:eastAsia="Times New Roman"/>
          <w:color w:val="000000"/>
          <w:szCs w:val="24"/>
          <w:lang w:eastAsia="it-IT"/>
        </w:rPr>
        <w:t>. Tornavo da Roma a Cracovia con quel senso di </w:t>
      </w:r>
      <w:r w:rsidRPr="005704FE">
        <w:rPr>
          <w:rFonts w:eastAsia="Times New Roman"/>
          <w:i/>
          <w:iCs/>
          <w:color w:val="000000"/>
          <w:szCs w:val="24"/>
          <w:lang w:eastAsia="it-IT"/>
        </w:rPr>
        <w:t>universalità della missione sacerdotale</w:t>
      </w:r>
      <w:r w:rsidRPr="005704FE">
        <w:rPr>
          <w:rFonts w:eastAsia="Times New Roman"/>
          <w:color w:val="000000"/>
          <w:szCs w:val="24"/>
          <w:lang w:eastAsia="it-IT"/>
        </w:rPr>
        <w:t> che è stato magistralmente espresso dal Concilio Vaticano II, soprattutto nella Costituzione dogmatica sulla Chiesa </w:t>
      </w:r>
      <w:r w:rsidRPr="005704FE">
        <w:rPr>
          <w:rFonts w:eastAsia="Times New Roman"/>
          <w:i/>
          <w:iCs/>
          <w:color w:val="000000"/>
          <w:szCs w:val="24"/>
          <w:lang w:eastAsia="it-IT"/>
        </w:rPr>
        <w:t>Lumen Gentium</w:t>
      </w:r>
      <w:r w:rsidRPr="005704FE">
        <w:rPr>
          <w:rFonts w:eastAsia="Times New Roman"/>
          <w:color w:val="000000"/>
          <w:szCs w:val="24"/>
          <w:lang w:eastAsia="it-IT"/>
        </w:rPr>
        <w:t>. Non soltanto il vescovo, ma anche ogni sacerdote deve vivere in sé la sollecitudine per la Chiesa intera e sentirsi di essa, in qualche modo, responsabile.</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30"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VI</w: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NIEGOWIC: UNA PARROCCHIA DI CAMPAGNA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Appena giunto a Cracovia, trovai nella Curia metropolitana il primo «incarico di lavoro», la cosiddetta «</w:t>
      </w:r>
      <w:r w:rsidRPr="005704FE">
        <w:rPr>
          <w:rFonts w:eastAsia="Times New Roman"/>
          <w:i/>
          <w:iCs/>
          <w:color w:val="000000"/>
          <w:szCs w:val="24"/>
          <w:lang w:eastAsia="it-IT"/>
        </w:rPr>
        <w:t>aplikata</w:t>
      </w:r>
      <w:r w:rsidRPr="005704FE">
        <w:rPr>
          <w:rFonts w:eastAsia="Times New Roman"/>
          <w:color w:val="000000"/>
          <w:szCs w:val="24"/>
          <w:lang w:eastAsia="it-IT"/>
        </w:rPr>
        <w:t>». L'Arcivescovo era allora a Roma, ma aveva lasciato per iscritto la sua volontà. Accettai la destinazione con gioia. Mi informai subito come giungere a Niegowic e mi detti da fare per essere là nel giorno stabilito. Andai da Cracovia a Gdów in autobus, da lì un contadino mi diede un passaggio con il carretto verso la campagna di Marszowice, dopo di che mi consigliò di prendere a piedi una scorciatoia attraverso i campi. Scorgevo già in lontananza la chiesa di Niegowic. Era il tempo della mietitura. Camminavo tra campi di grano con le messi in parte già mietute, in parte ancora ondeggianti al vento. Quando giunsi finalmente nel territorio della parrocchia di Niegowic, mi inginocchiai e baciai la terra. Avevo imparato questo gesto da San Giovanni M. Vianney. In chiesa sostai davanti al Santissimo Sacramento e poi mi presentai al parroco, Mons. Kazimierz Buzala, decano di Niepolomice e parroco di Niegowic, il quale mi accolse molto cordialmente e dopo un breve colloquio mi mostrò l'abitazione del vicario.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Cominciò così il lavoro pastorale nella mia </w:t>
      </w:r>
      <w:r w:rsidRPr="005704FE">
        <w:rPr>
          <w:rFonts w:eastAsia="Times New Roman"/>
          <w:i/>
          <w:iCs/>
          <w:color w:val="000000"/>
          <w:szCs w:val="24"/>
          <w:lang w:eastAsia="it-IT"/>
        </w:rPr>
        <w:t>prima parrocchia</w:t>
      </w:r>
      <w:r w:rsidRPr="005704FE">
        <w:rPr>
          <w:rFonts w:eastAsia="Times New Roman"/>
          <w:color w:val="000000"/>
          <w:szCs w:val="24"/>
          <w:lang w:eastAsia="it-IT"/>
        </w:rPr>
        <w:t>. Esso durò un anno e consisteva nelle mansioni tipiche di un vicario ed insegnante di religione. Mi furono affidate cinque scuole elementari nelle campagne appartenenti alla parrocchia di Niegowic. Vi venivo condotto con un carretto o con il calesse. Ricordo la cordialità degli insegnanti e dei parrocchiani. Le classi erano tra loro abbastanza diverse: alcune bene educate e tranquille, altre assai vivaci. Ancora oggi mi capita di ripensare al silenzio raccolto che regnava nelle classi, quando durante la Quaresima parlavo della passione del Signore.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 xml:space="preserve">In quel periodo la parrocchia di Niegowic si preparava alla celebrazione del cinquantesimo anniversario della Ordinazione sacerdotale del parroco. Poiché la vecchia chiesa risultava ormai </w:t>
      </w:r>
      <w:r w:rsidRPr="005704FE">
        <w:rPr>
          <w:rFonts w:eastAsia="Times New Roman"/>
          <w:color w:val="000000"/>
          <w:szCs w:val="24"/>
          <w:lang w:eastAsia="it-IT"/>
        </w:rPr>
        <w:lastRenderedPageBreak/>
        <w:t>inadeguata alle necessità pastorali, i fedeli decisero che il dono più bello per il festeggiato sarebbe stato la costruzione di un nuovo tempio. Ma io fui presto sottratto a quella bella comunità.</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A San Floriano in Cracovia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Dopo un anno, infatti, fui trasferito nella parrocchia di San Floriano a Cracovia. Il parroco, Mons. Tadeusz Kurowski, mi affidò la catechesi nelle classi superiori del liceo e la cura pastorale tra gli studenti universitari. La pastorale universitaria di Cracovia aveva allora il suo centro presso la chiesa di Sant'Anna, ma con lo sviluppo di nuove facoltà si avvertì il bisogno di creare un nuovo centro proprio presso la parrocchia di San Floriano. Cominciai lì le conferenze per la gioventù universitaria; le tenevo ogni giovedì e vertevano sui problemi fondamentali riguardanti l'esistenza di Dio e la spiritualità dell'anima umana, temi di particolare impatto nel contesto dell'ateismo militante, proprio del regime comunista.</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lavoro scientifico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Durante le vacanze del 1951, dopo due anni di lavoro nella parrocchia di San Floriano, l'Arcivescovo Eugeniusz Baziak, che era succeduto nel governo dell'Arcidiocesi di Cracovia al Cardinale Sapieha, mi indirizzò verso il lavoro scientifico. Dovetti prepararmi per l'abilitazione alla libera docenza in etica e in teologia morale. Ciò comportò una riduzione del lavoro pastorale a me tanto caro. Mi costò, ma da allora mi preoccupai sempre che la dedizione allo studio scientifico della teologia e della filosofia non mi inducesse a «dimenticarmi» di essere sacerdote; piuttosto doveva aiutarmi a diventarlo sempre di più.</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31"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VII</w: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CHIESA CHE SEI IN POLONIA, GRAZIE!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In questa testimonianza giubilare non posso non esprimere </w:t>
      </w:r>
      <w:r w:rsidRPr="005704FE">
        <w:rPr>
          <w:rFonts w:eastAsia="Times New Roman"/>
          <w:i/>
          <w:iCs/>
          <w:color w:val="000000"/>
          <w:szCs w:val="24"/>
          <w:lang w:eastAsia="it-IT"/>
        </w:rPr>
        <w:t>la mia gratitudine verso tutta la Chiesa polacca</w:t>
      </w:r>
      <w:r w:rsidRPr="005704FE">
        <w:rPr>
          <w:rFonts w:eastAsia="Times New Roman"/>
          <w:color w:val="000000"/>
          <w:szCs w:val="24"/>
          <w:lang w:eastAsia="it-IT"/>
        </w:rPr>
        <w:t>, all'interno della quale è nato e maturato il mio sacerdozio. E una Chiesa con una eredità millenaria di fede; una Chiesa che ha generato lungo i secoli numerosi santi e beati, ed è affidata al patrocinio di due Santi Vescovi e Martiri – Wojciech e Stanislaw. E una Chiesa profondamente legata al popolo e alla sua cultura; una Chiesa che ha sempre sostenuto e difeso il popolo, specialmente nei momenti tragici della sua storia. Ed è una Chiesa che in questo secolo è stata duramente provata: ha dovuto sostenere una lotta drammatica per la sopravvivenza contro </w:t>
      </w:r>
      <w:r w:rsidRPr="005704FE">
        <w:rPr>
          <w:rFonts w:eastAsia="Times New Roman"/>
          <w:i/>
          <w:iCs/>
          <w:color w:val="000000"/>
          <w:szCs w:val="24"/>
          <w:lang w:eastAsia="it-IT"/>
        </w:rPr>
        <w:t>due sistemi totalitari:</w:t>
      </w:r>
      <w:r w:rsidRPr="005704FE">
        <w:rPr>
          <w:rFonts w:eastAsia="Times New Roman"/>
          <w:color w:val="000000"/>
          <w:szCs w:val="24"/>
          <w:lang w:eastAsia="it-IT"/>
        </w:rPr>
        <w:t> contro il regime ispirato all'</w:t>
      </w:r>
      <w:r w:rsidRPr="005704FE">
        <w:rPr>
          <w:rFonts w:eastAsia="Times New Roman"/>
          <w:i/>
          <w:iCs/>
          <w:color w:val="000000"/>
          <w:szCs w:val="24"/>
          <w:lang w:eastAsia="it-IT"/>
        </w:rPr>
        <w:t>ideologia nazista</w:t>
      </w:r>
      <w:r w:rsidRPr="005704FE">
        <w:rPr>
          <w:rFonts w:eastAsia="Times New Roman"/>
          <w:color w:val="000000"/>
          <w:szCs w:val="24"/>
          <w:lang w:eastAsia="it-IT"/>
        </w:rPr>
        <w:t> durante la seconda guerra mondiale; poi, nei lunghi decenni del dopoguerra, contro la </w:t>
      </w:r>
      <w:r w:rsidRPr="005704FE">
        <w:rPr>
          <w:rFonts w:eastAsia="Times New Roman"/>
          <w:i/>
          <w:iCs/>
          <w:color w:val="000000"/>
          <w:szCs w:val="24"/>
          <w:lang w:eastAsia="it-IT"/>
        </w:rPr>
        <w:t>dittatura comunista</w:t>
      </w:r>
      <w:r w:rsidRPr="005704FE">
        <w:rPr>
          <w:rFonts w:eastAsia="Times New Roman"/>
          <w:color w:val="000000"/>
          <w:szCs w:val="24"/>
          <w:lang w:eastAsia="it-IT"/>
        </w:rPr>
        <w:t>, ed il suo ateismo militante.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Da entrambe le prove è uscita vittoriosa, grazie al sacrificio di vescovi, di sacerdoti e di schiere di laici; grazie alla famiglia polacca «forte in Dio». Tra i vescovi del periodo bellico non posso non menzionare la figura incrollabile del Principe Metropolita di Cracovia, Adam Stefan Sapieha, e tra quelli del periodo postbellico, la figura del Servo di Dio Cardinale Stefan Wyszynski. E una </w:t>
      </w:r>
      <w:r w:rsidRPr="005704FE">
        <w:rPr>
          <w:rFonts w:eastAsia="Times New Roman"/>
          <w:i/>
          <w:iCs/>
          <w:color w:val="000000"/>
          <w:szCs w:val="24"/>
          <w:lang w:eastAsia="it-IT"/>
        </w:rPr>
        <w:t>Chiesa che ha difeso l'uomo</w:t>
      </w:r>
      <w:r w:rsidRPr="005704FE">
        <w:rPr>
          <w:rFonts w:eastAsia="Times New Roman"/>
          <w:color w:val="000000"/>
          <w:szCs w:val="24"/>
          <w:lang w:eastAsia="it-IT"/>
        </w:rPr>
        <w:t>, la sua dignità e i suoi diritti fondamentali, una </w:t>
      </w:r>
      <w:r w:rsidRPr="005704FE">
        <w:rPr>
          <w:rFonts w:eastAsia="Times New Roman"/>
          <w:i/>
          <w:iCs/>
          <w:color w:val="000000"/>
          <w:szCs w:val="24"/>
          <w:lang w:eastAsia="it-IT"/>
        </w:rPr>
        <w:t>Chiesa che ha combattuto coraggiosamente</w:t>
      </w:r>
      <w:r w:rsidRPr="005704FE">
        <w:rPr>
          <w:rFonts w:eastAsia="Times New Roman"/>
          <w:color w:val="000000"/>
          <w:szCs w:val="24"/>
          <w:lang w:eastAsia="it-IT"/>
        </w:rPr>
        <w:t> per il diritto dei fedeli alla professione della loro fede. Una Chiesa straordinariamente dinamica, malgrado le difficoltà e gli ostacoli che ne intralciavano il cammino.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 xml:space="preserve">In tale intenso clima spirituale si è venuta sviluppando la mia missione di sacerdote e di vescovo. I due sistemi totalitari, che hanno tragicamente segnato il nostro secolo — il nazismo, da una parte, con gli orrori della guerra e dei campi di concentramento; il comunismo, dall'altra, col suo regime </w:t>
      </w:r>
      <w:r w:rsidRPr="005704FE">
        <w:rPr>
          <w:rFonts w:eastAsia="Times New Roman"/>
          <w:color w:val="000000"/>
          <w:szCs w:val="24"/>
          <w:lang w:eastAsia="it-IT"/>
        </w:rPr>
        <w:lastRenderedPageBreak/>
        <w:t>di oppressione e di terrore — ho potuto conoscerli, per così dire, dall'interno. E facile quindi capire la mia sensibilità per la dignità di ogni persona umana e per il rispetto dei suoi diritti, a partire dal</w:t>
      </w:r>
      <w:r w:rsidRPr="005704FE">
        <w:rPr>
          <w:rFonts w:eastAsia="Times New Roman"/>
          <w:i/>
          <w:iCs/>
          <w:color w:val="000000"/>
          <w:szCs w:val="24"/>
          <w:lang w:eastAsia="it-IT"/>
        </w:rPr>
        <w:t>diritto alla vita</w:t>
      </w:r>
      <w:r w:rsidRPr="005704FE">
        <w:rPr>
          <w:rFonts w:eastAsia="Times New Roman"/>
          <w:color w:val="000000"/>
          <w:szCs w:val="24"/>
          <w:lang w:eastAsia="it-IT"/>
        </w:rPr>
        <w:t>. E una sensibilità che si è formata già nei primi anni di sacerdozio e si è rafforzata col tempo. E facile capire anche la mia preoccupazione per la famiglia e per la gioventù: tutto ciò è cresciuto in me organicamente proprio grazie a quelle drammatiche esperienze.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presbiterio di Cracovia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Nel cinquantesimo anniversario della mia ordinazione sacerdotale mi rivolgo col pensiero in modo particolare al </w:t>
      </w:r>
      <w:r w:rsidRPr="005704FE">
        <w:rPr>
          <w:rFonts w:eastAsia="Times New Roman"/>
          <w:i/>
          <w:iCs/>
          <w:color w:val="000000"/>
          <w:szCs w:val="24"/>
          <w:lang w:eastAsia="it-IT"/>
        </w:rPr>
        <w:t>presbiterio della Chiesa di Cracovia</w:t>
      </w:r>
      <w:r w:rsidRPr="005704FE">
        <w:rPr>
          <w:rFonts w:eastAsia="Times New Roman"/>
          <w:color w:val="000000"/>
          <w:szCs w:val="24"/>
          <w:lang w:eastAsia="it-IT"/>
        </w:rPr>
        <w:t>, di cui sono stato membro come sacerdote e poi capo come Arcivescovo. Mi si presentano davanti agli occhi tante figure di eminenti parroci e vicari. Sarebbe troppo lungo menzionarli uno per uno. A molti di loro mi univano e mi uniscono legami di sincera amicizia. Gli esempi della loro santità e del loro zelo pastorale mi sono stati di grande edificazione. Indubbiamente essi hanno esercitato una influenza profonda sul mio sacerdozio. Da loro ho imparato che cosa vuol dire in concreto essere pastore.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Sono profondamente convinto del </w:t>
      </w:r>
      <w:r w:rsidRPr="005704FE">
        <w:rPr>
          <w:rFonts w:eastAsia="Times New Roman"/>
          <w:i/>
          <w:iCs/>
          <w:color w:val="000000"/>
          <w:szCs w:val="24"/>
          <w:lang w:eastAsia="it-IT"/>
        </w:rPr>
        <w:t>ruolo decisivo che il presbiterio diocesano svolge nella vita personale di ogni sacerdote</w:t>
      </w:r>
      <w:r w:rsidRPr="005704FE">
        <w:rPr>
          <w:rFonts w:eastAsia="Times New Roman"/>
          <w:color w:val="000000"/>
          <w:szCs w:val="24"/>
          <w:lang w:eastAsia="it-IT"/>
        </w:rPr>
        <w:t>. La comunità dei sacerdoti, radicata in una vera </w:t>
      </w:r>
      <w:r w:rsidRPr="005704FE">
        <w:rPr>
          <w:rFonts w:eastAsia="Times New Roman"/>
          <w:i/>
          <w:iCs/>
          <w:color w:val="000000"/>
          <w:szCs w:val="24"/>
          <w:lang w:eastAsia="it-IT"/>
        </w:rPr>
        <w:t>fraternità sacramentale</w:t>
      </w:r>
      <w:r w:rsidRPr="005704FE">
        <w:rPr>
          <w:rFonts w:eastAsia="Times New Roman"/>
          <w:color w:val="000000"/>
          <w:szCs w:val="24"/>
          <w:lang w:eastAsia="it-IT"/>
        </w:rPr>
        <w:t>, costituisce un ambiente di primaria importanza per la formazione spirituale e pastorale. Il sacerdote, di regola, non può farne a meno. Lo aiuta a crescere nella santità e costituisce un appoggio sicuro nelle difficoltà. Come non esprimere, in occasione del giubileo d'oro, ai sacerdoti dell'Arcidiocesi di Cracovia la mia gratitudine per il loro contributo al mio sacerdozio?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dono dei laici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Penso in questi giorni anche a tutti i laici che il Signore mi ha fatto incontrare nella mia missione di sacerdote e di vescovo. Sono stati per me un </w:t>
      </w:r>
      <w:r w:rsidRPr="005704FE">
        <w:rPr>
          <w:rFonts w:eastAsia="Times New Roman"/>
          <w:i/>
          <w:iCs/>
          <w:color w:val="000000"/>
          <w:szCs w:val="24"/>
          <w:lang w:eastAsia="it-IT"/>
        </w:rPr>
        <w:t>dono singolare</w:t>
      </w:r>
      <w:r w:rsidRPr="005704FE">
        <w:rPr>
          <w:rFonts w:eastAsia="Times New Roman"/>
          <w:color w:val="000000"/>
          <w:szCs w:val="24"/>
          <w:lang w:eastAsia="it-IT"/>
        </w:rPr>
        <w:t>, per il quale non cesso di ringraziare la Provvidenza. Sono così numerosi che non è possibile elencarli per nome, ma li porto tutti nel cuore, perché ciascuno di loro ha offerto il proprio contributo alla realizzazione del mio sacerdozio. In qualche modo essi mi hanno indicato la strada, aiutandomi a capire meglio il mio ministero e a viverlo in pienezza. Sì, dai frequenti contatti con i laici ho sempre tratto molto profitto, ho imparato molto. C'erano tra di loro semplici operai, uomini dediti alla cultura e all'arte, grandi scienziati. Da tali incontri sono nate cordiali amicizie, delle quali molte durano ancora. Grazie a loro la mia azione pastorale si è come moltiplicata, superando barriere e penetrando in ambienti altrimenti difficilmente raggiungibili.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In realtà, mi ha accompagnato sempre la profonda consapevolezza dell'urgente bisogno</w:t>
      </w:r>
      <w:r w:rsidR="004D763A">
        <w:rPr>
          <w:rFonts w:eastAsia="Times New Roman"/>
          <w:color w:val="000000"/>
          <w:szCs w:val="24"/>
          <w:lang w:eastAsia="it-IT"/>
        </w:rPr>
        <w:t xml:space="preserve"> </w:t>
      </w:r>
      <w:r w:rsidRPr="005704FE">
        <w:rPr>
          <w:rFonts w:eastAsia="Times New Roman"/>
          <w:i/>
          <w:iCs/>
          <w:color w:val="000000"/>
          <w:szCs w:val="24"/>
          <w:lang w:eastAsia="it-IT"/>
        </w:rPr>
        <w:t>dell'apostolato dei laici</w:t>
      </w:r>
      <w:r w:rsidRPr="005704FE">
        <w:rPr>
          <w:rFonts w:eastAsia="Times New Roman"/>
          <w:color w:val="000000"/>
          <w:szCs w:val="24"/>
          <w:lang w:eastAsia="it-IT"/>
        </w:rPr>
        <w:t> nella Chiesa. Quando il Concilio Vaticano II parlò della vocazione e missione dei laici nella Chiesa e nel mondo, non potei che provare una grande gioia: ciò che il Concilio insegnava rispondeva ai convincimenti che avevano guidato la mia azione fin dai primi anni del mio ministero sacerdotale.</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32"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VIII</w: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CHI È IL SACERDOTE?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Non posso fare a meno, in questa mia testimonianza, di andare oltre il ricordo degli eventi e delle persone, per fissare lo sguardo più in profondità, quasi per scrutare il mistero che da cinquant'anni mi accompagna e mi avvolge.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lastRenderedPageBreak/>
        <w:t>Che significa essere sacerdote? Secondo San Paolo significa soprattutto </w:t>
      </w:r>
      <w:r w:rsidRPr="005704FE">
        <w:rPr>
          <w:rFonts w:eastAsia="Times New Roman"/>
          <w:i/>
          <w:iCs/>
          <w:color w:val="000000"/>
          <w:szCs w:val="24"/>
          <w:lang w:eastAsia="it-IT"/>
        </w:rPr>
        <w:t>essere amministratore dei misteri di Dio</w:t>
      </w:r>
      <w:r w:rsidRPr="005704FE">
        <w:rPr>
          <w:rFonts w:eastAsia="Times New Roman"/>
          <w:color w:val="000000"/>
          <w:szCs w:val="24"/>
          <w:lang w:eastAsia="it-IT"/>
        </w:rPr>
        <w:t>: «Ognuno ci consideri come ministri di Cristo e amministratori dei misteri di Dio. Ora, quanto si richiede negli amministratori è che ognuno risulti fedele» (</w:t>
      </w:r>
      <w:r w:rsidRPr="005704FE">
        <w:rPr>
          <w:rFonts w:eastAsia="Times New Roman"/>
          <w:i/>
          <w:iCs/>
          <w:color w:val="000000"/>
          <w:szCs w:val="24"/>
          <w:lang w:eastAsia="it-IT"/>
        </w:rPr>
        <w:t>1 Cor </w:t>
      </w:r>
      <w:r w:rsidRPr="005704FE">
        <w:rPr>
          <w:rFonts w:eastAsia="Times New Roman"/>
          <w:color w:val="000000"/>
          <w:szCs w:val="24"/>
          <w:lang w:eastAsia="it-IT"/>
        </w:rPr>
        <w:t>4, 1-2). Il termine «amministratore» non può essere sostituito con nessun altro. Esso è radicato profondamente nel Vangelo: si ricordi la parabola sull'amministratore fedele e su quello infedele (cfr </w:t>
      </w:r>
      <w:r w:rsidRPr="005704FE">
        <w:rPr>
          <w:rFonts w:eastAsia="Times New Roman"/>
          <w:i/>
          <w:iCs/>
          <w:color w:val="000000"/>
          <w:szCs w:val="24"/>
          <w:lang w:eastAsia="it-IT"/>
        </w:rPr>
        <w:t>Lc </w:t>
      </w:r>
      <w:r w:rsidRPr="005704FE">
        <w:rPr>
          <w:rFonts w:eastAsia="Times New Roman"/>
          <w:color w:val="000000"/>
          <w:szCs w:val="24"/>
          <w:lang w:eastAsia="it-IT"/>
        </w:rPr>
        <w:t>12, 41-48). L'amministratore non è il proprietario, ma colui al quale il proprietario affida i suoi beni, affinché li gestisca con giustizia e responsabilità. Proprio così il sacerdote riceve da Cristo i beni della salvezza, per distribuirli nel modo dovuto tra le persone alle quali viene inviato. Si tratta dei beni della fede. Il sacerdote, pertanto, è uomo della parola di Dio, uomo del sacramento, uomo del «mistero della fede». Attraverso la fede egli accede ai beni invisibili che costituiscono l'eredità della Redenzione del mondo operata dal Figlio di Dio. Nessuno può ritenersi «proprietario» di questi beni. Tutti ne siamo destinatari. In forza, però, di ciò che Cristo ha stabilito, il sacerdote ha il compito di amministrarli.</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Admirabile commercium!</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La vocazione sacerdotale è un mistero. </w:t>
      </w:r>
      <w:r w:rsidRPr="005704FE">
        <w:rPr>
          <w:rFonts w:eastAsia="Times New Roman"/>
          <w:i/>
          <w:iCs/>
          <w:color w:val="000000"/>
          <w:szCs w:val="24"/>
          <w:lang w:eastAsia="it-IT"/>
        </w:rPr>
        <w:t>E il mistero di un «meraviglioso scambio» — admirabile commercium </w:t>
      </w:r>
      <w:r w:rsidRPr="005704FE">
        <w:rPr>
          <w:rFonts w:eastAsia="Times New Roman"/>
          <w:color w:val="000000"/>
          <w:szCs w:val="24"/>
          <w:lang w:eastAsia="it-IT"/>
        </w:rPr>
        <w:t>— tra Dio e l'uomo. Questi dona a Cristo la sua umanità, perché Egli se ne possa servire come strumento di salvezza, quasi facendo di quest'uomo un altro se stesso. Se non si coglie il mistero di questo «scambio», non si riesce a capire come possa avvenire che un giovane, ascoltando la parola «Seguimi!», giunga a rinunciare a tutto per Cristo, nella certezza che per questa strada la sua personalità umana si realizzerà pienamente.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C'è al mondo una realizzazione della nostra umanità che sia più grande del poter ripresentare ogni giorno </w:t>
      </w:r>
      <w:r w:rsidRPr="005704FE">
        <w:rPr>
          <w:rFonts w:eastAsia="Times New Roman"/>
          <w:i/>
          <w:iCs/>
          <w:color w:val="000000"/>
          <w:szCs w:val="24"/>
          <w:lang w:eastAsia="it-IT"/>
        </w:rPr>
        <w:t>in persona Christi</w:t>
      </w:r>
      <w:r w:rsidRPr="005704FE">
        <w:rPr>
          <w:rFonts w:eastAsia="Times New Roman"/>
          <w:color w:val="000000"/>
          <w:szCs w:val="24"/>
          <w:lang w:eastAsia="it-IT"/>
        </w:rPr>
        <w:t> il Sacrificio redentivo, lo stesso che Cristo consumò sulla croce? In questo Sacrificio, da una parte è presente nel modo più profondo lo stesso Mistero trinitario, dall'altra è come «ricapitolato» tutto l'universo creato (cfr </w:t>
      </w:r>
      <w:r w:rsidRPr="005704FE">
        <w:rPr>
          <w:rFonts w:eastAsia="Times New Roman"/>
          <w:i/>
          <w:iCs/>
          <w:color w:val="000000"/>
          <w:szCs w:val="24"/>
          <w:lang w:eastAsia="it-IT"/>
        </w:rPr>
        <w:t>Ef</w:t>
      </w:r>
      <w:r w:rsidR="004D763A">
        <w:rPr>
          <w:rFonts w:eastAsia="Times New Roman"/>
          <w:i/>
          <w:iCs/>
          <w:color w:val="000000"/>
          <w:szCs w:val="24"/>
          <w:lang w:eastAsia="it-IT"/>
        </w:rPr>
        <w:t xml:space="preserve"> </w:t>
      </w:r>
      <w:r w:rsidR="004D763A">
        <w:rPr>
          <w:rFonts w:eastAsia="Times New Roman"/>
          <w:color w:val="000000"/>
          <w:szCs w:val="24"/>
          <w:lang w:eastAsia="it-IT"/>
        </w:rPr>
        <w:t>1,</w:t>
      </w:r>
      <w:r w:rsidRPr="005704FE">
        <w:rPr>
          <w:rFonts w:eastAsia="Times New Roman"/>
          <w:color w:val="000000"/>
          <w:szCs w:val="24"/>
          <w:lang w:eastAsia="it-IT"/>
        </w:rPr>
        <w:t>10). Anche per offrire «sull'altare della terra intera il lavoro e la sofferenza del mondo», secondo una bella espressione di Teilhard de Chardin, si compie l'Eucaristia. Ecco perché, nel ringraziamento dopo la Santa Messa, si recita anche il Cantico dei tre giovani dell'Antico Testamento:</w:t>
      </w:r>
      <w:r w:rsidRPr="005704FE">
        <w:rPr>
          <w:rFonts w:eastAsia="Times New Roman"/>
          <w:i/>
          <w:iCs/>
          <w:color w:val="000000"/>
          <w:szCs w:val="24"/>
          <w:lang w:eastAsia="it-IT"/>
        </w:rPr>
        <w:t> Benedicite omnia opera Domini Domino... </w:t>
      </w:r>
      <w:r w:rsidRPr="005704FE">
        <w:rPr>
          <w:rFonts w:eastAsia="Times New Roman"/>
          <w:color w:val="000000"/>
          <w:szCs w:val="24"/>
          <w:lang w:eastAsia="it-IT"/>
        </w:rPr>
        <w:t>In effetti, nell'Eucaristia tutte le creature visibili e invisibili, e in particolare l'uomo, benedicono Dio come Creatore e Padre, lo benedicono con le parole e l'azione di Cristo, Figlio di Dio.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Sacerdote ed Eucaristia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«Io ti rendo lode, Padre, Signore del cielo e della terra, che hai nascosto queste cose ai dotti e ai sapienti e le hai rivelate ai piccoli (...) Nessuno sa chi è il Figlio se non il Padre, né chi è il Padre se non il Figlio e colui al quale il Figlio lo voglia rivelare» (</w:t>
      </w:r>
      <w:r w:rsidRPr="005704FE">
        <w:rPr>
          <w:rFonts w:eastAsia="Times New Roman"/>
          <w:i/>
          <w:iCs/>
          <w:color w:val="000000"/>
          <w:szCs w:val="24"/>
          <w:lang w:eastAsia="it-IT"/>
        </w:rPr>
        <w:t>Lc </w:t>
      </w:r>
      <w:r w:rsidRPr="005704FE">
        <w:rPr>
          <w:rFonts w:eastAsia="Times New Roman"/>
          <w:color w:val="000000"/>
          <w:szCs w:val="24"/>
          <w:lang w:eastAsia="it-IT"/>
        </w:rPr>
        <w:t>10, 21-22). Queste parole del Vangelo di San Luca, introducendoci nell'intimo del mistero di Cristo, ci consentono di accostarci anche al mistero dell'Eucaristia. In essa il Figlio consostanziale al Padre, Colui che soltanto il Padre conosce, Gli offre in sacrificio se stesso per l'umanità e per l'intera creazione. Nell'Eucaristia Cristo restituisce al Padre tutto ciò che da Lui proviene. Si realizza così un profondo </w:t>
      </w:r>
      <w:r w:rsidRPr="005704FE">
        <w:rPr>
          <w:rFonts w:eastAsia="Times New Roman"/>
          <w:i/>
          <w:iCs/>
          <w:color w:val="000000"/>
          <w:szCs w:val="24"/>
          <w:lang w:eastAsia="it-IT"/>
        </w:rPr>
        <w:t>mistero di giustizia della creatura verso il Creatore</w:t>
      </w:r>
      <w:r w:rsidRPr="005704FE">
        <w:rPr>
          <w:rFonts w:eastAsia="Times New Roman"/>
          <w:color w:val="000000"/>
          <w:szCs w:val="24"/>
          <w:lang w:eastAsia="it-IT"/>
        </w:rPr>
        <w:t>. Bisogna che l'uomo renda onore al Creatore offrendo, con atto di ringraziamento e di lode, tutto ciò che da Lui ha ricevuto. </w:t>
      </w:r>
      <w:r w:rsidRPr="005704FE">
        <w:rPr>
          <w:rFonts w:eastAsia="Times New Roman"/>
          <w:i/>
          <w:iCs/>
          <w:color w:val="000000"/>
          <w:szCs w:val="24"/>
          <w:lang w:eastAsia="it-IT"/>
        </w:rPr>
        <w:t>L'uomo non può smarrire il senso di questo debito</w:t>
      </w:r>
      <w:r w:rsidRPr="005704FE">
        <w:rPr>
          <w:rFonts w:eastAsia="Times New Roman"/>
          <w:color w:val="000000"/>
          <w:szCs w:val="24"/>
          <w:lang w:eastAsia="it-IT"/>
        </w:rPr>
        <w:t>, che egli soltanto, tra tutte le altre realtà terrestri, può riconoscere e saldare come creatura fatta a immagine e somiglianza di Dio. Nello stesso tempo, dati i suoi limiti di creatura e il peccato che lo segna, l'uomo non sarebbe capace di compiere questo atto di giustizia verso il Creatore, se Cristo stesso, Figlio consostanziale al Padre e vero uomo, non intraprendesse questa iniziativa eucaristica.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lastRenderedPageBreak/>
        <w:t>Il sacerdozio, fin dalle sue radici, è il </w:t>
      </w:r>
      <w:r w:rsidRPr="005704FE">
        <w:rPr>
          <w:rFonts w:eastAsia="Times New Roman"/>
          <w:i/>
          <w:iCs/>
          <w:color w:val="000000"/>
          <w:szCs w:val="24"/>
          <w:lang w:eastAsia="it-IT"/>
        </w:rPr>
        <w:t>sacerdozio di Cristo</w:t>
      </w:r>
      <w:r w:rsidRPr="005704FE">
        <w:rPr>
          <w:rFonts w:eastAsia="Times New Roman"/>
          <w:color w:val="000000"/>
          <w:szCs w:val="24"/>
          <w:lang w:eastAsia="it-IT"/>
        </w:rPr>
        <w:t>. E Lui che offre a Dio Padre il sacrificio di se stesso, della sua carne e del suo sangue, e con il suo sacrificio giustifica agli occhi del Padre tutta l'umanità e indirettamente tutto il creato. Il sacerdote, celebrando ogni giorno l'Eucaristia, scende nel cuore di questo mistero. Per questo la celebrazione dell'Eucaristia non può non essere, per lui, il momento più importante della giornata, il centro della sua vita.</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In persona Christi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Le parole che ripetiamo a conclusione del Prefazio — «Benedetto colui che viene nel nome del Signore...» — ci riportano ai drammatici avvenimenti della Domenica delle Palme. Cristo va a Gerusalemme per affrontare il cruento sacrificio del Venerdì Santo. Ma il giorno precedente, durante l'Ultima Cena, ne istituisce il sacramento. Pronuncia sul pane e sul vino le parole della consacrazione: «Questo è il mio Corpo offerto in sacrificio per voi.(...) Questo è il calice del mio Sangue, per la nuova ed eterna alleanza, versato per voi e per tutti in remissione dei peccati. Fate questo in memoria di me».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Quale «memoria»? Sappiamo che a questo termine occorre dare un senso forte, che va ben oltre il semplice ricordo storico. Siamo qui nell'ordine del biblico «memoriale», che </w:t>
      </w:r>
      <w:r w:rsidRPr="005704FE">
        <w:rPr>
          <w:rFonts w:eastAsia="Times New Roman"/>
          <w:i/>
          <w:iCs/>
          <w:color w:val="000000"/>
          <w:szCs w:val="24"/>
          <w:lang w:eastAsia="it-IT"/>
        </w:rPr>
        <w:t>rende presente</w:t>
      </w:r>
      <w:r w:rsidRPr="005704FE">
        <w:rPr>
          <w:rFonts w:eastAsia="Times New Roman"/>
          <w:color w:val="000000"/>
          <w:szCs w:val="24"/>
          <w:lang w:eastAsia="it-IT"/>
        </w:rPr>
        <w:t>l'evento stesso. E </w:t>
      </w:r>
      <w:r w:rsidRPr="005704FE">
        <w:rPr>
          <w:rFonts w:eastAsia="Times New Roman"/>
          <w:i/>
          <w:iCs/>
          <w:color w:val="000000"/>
          <w:szCs w:val="24"/>
          <w:lang w:eastAsia="it-IT"/>
        </w:rPr>
        <w:t>memoria</w:t>
      </w:r>
      <w:r w:rsidRPr="005704FE">
        <w:rPr>
          <w:rFonts w:eastAsia="Times New Roman"/>
          <w:color w:val="000000"/>
          <w:szCs w:val="24"/>
          <w:lang w:eastAsia="it-IT"/>
        </w:rPr>
        <w:t>-</w:t>
      </w:r>
      <w:r w:rsidRPr="005704FE">
        <w:rPr>
          <w:rFonts w:eastAsia="Times New Roman"/>
          <w:i/>
          <w:iCs/>
          <w:color w:val="000000"/>
          <w:szCs w:val="24"/>
          <w:lang w:eastAsia="it-IT"/>
        </w:rPr>
        <w:t>presenza!</w:t>
      </w:r>
      <w:r w:rsidRPr="005704FE">
        <w:rPr>
          <w:rFonts w:eastAsia="Times New Roman"/>
          <w:color w:val="000000"/>
          <w:szCs w:val="24"/>
          <w:lang w:eastAsia="it-IT"/>
        </w:rPr>
        <w:t> Il segreto di questo prodigio è l'azione dello Spirito Santo, che il sacerdote invoca, mentre impone le mani sopra i doni del pane e del vino: «Santifica questi doni </w:t>
      </w:r>
      <w:r w:rsidRPr="005704FE">
        <w:rPr>
          <w:rFonts w:eastAsia="Times New Roman"/>
          <w:i/>
          <w:iCs/>
          <w:color w:val="000000"/>
          <w:szCs w:val="24"/>
          <w:lang w:eastAsia="it-IT"/>
        </w:rPr>
        <w:t>con l'effusione del tuo Spirito</w:t>
      </w:r>
      <w:r w:rsidRPr="005704FE">
        <w:rPr>
          <w:rFonts w:eastAsia="Times New Roman"/>
          <w:color w:val="000000"/>
          <w:szCs w:val="24"/>
          <w:lang w:eastAsia="it-IT"/>
        </w:rPr>
        <w:t>, perché diventino per noi il Corpo e il Sangue di Gesù Cristo nostro Signore». Non è dunque solo il sacerdote che ricorda gli avvenimenti della Passione, Morte e Risurrezione di Cristo; è lo Spirito Santo che fa sì che essi si attuino sull'altare attraverso il ministero del sacerdote. Questi agisce veramente </w:t>
      </w:r>
      <w:r w:rsidRPr="005704FE">
        <w:rPr>
          <w:rFonts w:eastAsia="Times New Roman"/>
          <w:i/>
          <w:iCs/>
          <w:color w:val="000000"/>
          <w:szCs w:val="24"/>
          <w:lang w:eastAsia="it-IT"/>
        </w:rPr>
        <w:t>in persona Christi.</w:t>
      </w:r>
      <w:r w:rsidRPr="005704FE">
        <w:rPr>
          <w:rFonts w:eastAsia="Times New Roman"/>
          <w:color w:val="000000"/>
          <w:szCs w:val="24"/>
          <w:lang w:eastAsia="it-IT"/>
        </w:rPr>
        <w:t> Quello che Cristo ha compiuto sull'altare della Croce e che prima ancora ha stabilito come sacramento nel Cenacolo, il sacerdote lo rinnova nella forza dello Spirito Santo. Egli viene in questo momento come avvolto dalla potenza dello Spirito Santo e le parole che pronuncia acquistano la stessa efficacia di quelle uscite dalla bocca di Cristo durante l'Ultima Cena.</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Mysterium fidei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Durante la Santa Messa, dopo la transustanziazione, il sacerdote pronuncia le parole: </w:t>
      </w:r>
      <w:r w:rsidRPr="005704FE">
        <w:rPr>
          <w:rFonts w:eastAsia="Times New Roman"/>
          <w:i/>
          <w:iCs/>
          <w:color w:val="000000"/>
          <w:szCs w:val="24"/>
          <w:lang w:eastAsia="it-IT"/>
        </w:rPr>
        <w:t>Mysterium fidei, Mistero della fede!</w:t>
      </w:r>
      <w:r w:rsidRPr="005704FE">
        <w:rPr>
          <w:rFonts w:eastAsia="Times New Roman"/>
          <w:color w:val="000000"/>
          <w:szCs w:val="24"/>
          <w:lang w:eastAsia="it-IT"/>
        </w:rPr>
        <w:t> Sono parole che si riferiscono, ovviamente, all'Eucaristia. In qualche modo, tuttavia, esse concernono anche il sacerdozio. Non esiste Eucaristia senza sacerdozio, come non esiste sacerdozio senza Eucaristia. Non soltanto il sacerdozio ministeriale è legato strettamente all'Eucaristia; anche il sacerdozio comune di tutti i battezzati si radica in tale mistero. Alle parole del celebrante i fedeli rispondono: «Annunciamo la tua morte, Signore, proclamiamo la tua risurrezione, nell'attesa della tua venuta». Nella partecipazione al Sacrificio eucaristico i fedeli diventano testimoni di Cristo crocifisso e risorto, impegnandosi a vivere quella sua triplice missione — sacerdotale, profetica e regale — di cui sono investiti fin dal Battesimo, come ha ricordato il Concilio Vaticano II.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Il sacerdote, quale amministratore dei «misteri di Dio», è al servizio del sacerdozio comune dei fedeli. E lui che, annunziando la Parola e celebrando i sacramenti, specie l'Eucaristia, rende sempre più consapevole tutto il popolo di Dio della sua partecipazione al sacerdozio di Cristo, e contemporaneamente lo spinge a realizzarla pienamente. Quando, dopo la transustanziazione, risuonano le parole: </w:t>
      </w:r>
      <w:r w:rsidRPr="005704FE">
        <w:rPr>
          <w:rFonts w:eastAsia="Times New Roman"/>
          <w:i/>
          <w:iCs/>
          <w:color w:val="000000"/>
          <w:szCs w:val="24"/>
          <w:lang w:eastAsia="it-IT"/>
        </w:rPr>
        <w:t>Mysterium fidei</w:t>
      </w:r>
      <w:r w:rsidRPr="005704FE">
        <w:rPr>
          <w:rFonts w:eastAsia="Times New Roman"/>
          <w:color w:val="000000"/>
          <w:szCs w:val="24"/>
          <w:lang w:eastAsia="it-IT"/>
        </w:rPr>
        <w:t>, tutti sono invitati a rendersi conto della particolare densità esistenziale di questo annuncio, in riferimento al mistero di Cristo, dell'Eucaristia, del Sacerdozio.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Non trae forse di qui </w:t>
      </w:r>
      <w:r w:rsidRPr="005704FE">
        <w:rPr>
          <w:rFonts w:eastAsia="Times New Roman"/>
          <w:i/>
          <w:iCs/>
          <w:color w:val="000000"/>
          <w:szCs w:val="24"/>
          <w:lang w:eastAsia="it-IT"/>
        </w:rPr>
        <w:t>la sua motivazione più profonda la stessa vocazione sacerdotale?</w:t>
      </w:r>
      <w:r w:rsidRPr="005704FE">
        <w:rPr>
          <w:rFonts w:eastAsia="Times New Roman"/>
          <w:color w:val="000000"/>
          <w:szCs w:val="24"/>
          <w:lang w:eastAsia="it-IT"/>
        </w:rPr>
        <w:t xml:space="preserve"> Una motivazione che è già tutta presente al momento dell'Ordinazione, ma che attende di essere </w:t>
      </w:r>
      <w:r w:rsidRPr="005704FE">
        <w:rPr>
          <w:rFonts w:eastAsia="Times New Roman"/>
          <w:color w:val="000000"/>
          <w:szCs w:val="24"/>
          <w:lang w:eastAsia="it-IT"/>
        </w:rPr>
        <w:lastRenderedPageBreak/>
        <w:t>interiorizzata e approfondita nell'arco dell'intera esistenza. Solo così il sacerdote può scoprire in profondità la grande ricchezza che gli è stata affidata. A cinquant'anni dall'Ordinazione, posso dire che ogni giorno di più in quel </w:t>
      </w:r>
      <w:r w:rsidRPr="005704FE">
        <w:rPr>
          <w:rFonts w:eastAsia="Times New Roman"/>
          <w:i/>
          <w:iCs/>
          <w:color w:val="000000"/>
          <w:szCs w:val="24"/>
          <w:lang w:eastAsia="it-IT"/>
        </w:rPr>
        <w:t>Mysterium fidei</w:t>
      </w:r>
      <w:r w:rsidRPr="005704FE">
        <w:rPr>
          <w:rFonts w:eastAsia="Times New Roman"/>
          <w:color w:val="000000"/>
          <w:szCs w:val="24"/>
          <w:lang w:eastAsia="it-IT"/>
        </w:rPr>
        <w:t> si ritrova il senso del proprio sacerdozio. E lì la misura del dono che esso costituisce, e lì è pure la misura della risposta che questo dono richiede. </w:t>
      </w:r>
      <w:r w:rsidRPr="005704FE">
        <w:rPr>
          <w:rFonts w:eastAsia="Times New Roman"/>
          <w:i/>
          <w:iCs/>
          <w:color w:val="000000"/>
          <w:szCs w:val="24"/>
          <w:lang w:eastAsia="it-IT"/>
        </w:rPr>
        <w:t>Il dono è sempre più grande!</w:t>
      </w:r>
      <w:r w:rsidRPr="005704FE">
        <w:rPr>
          <w:rFonts w:eastAsia="Times New Roman"/>
          <w:color w:val="000000"/>
          <w:szCs w:val="24"/>
          <w:lang w:eastAsia="it-IT"/>
        </w:rPr>
        <w:t> Ed è bello che sia così. E bello che un uomo non possa mai dire di aver risposto pienamente al dono. E un dono ed è anche un compito: sempre! Avere consapevolezza di questo è fondamentale per vivere appieno il proprio sacerdozio.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Cristo, Sacerdote e Vittima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La verità sul sacerdozio di Cristo mi ha parlato sempre con straordinaria eloquenza attraverso le Litanie che si usava recitare nel seminario di Cracovia, in particolare alla vigilia dell'Ordinazione presbiterale. Alludo alle </w:t>
      </w:r>
      <w:r w:rsidRPr="005704FE">
        <w:rPr>
          <w:rFonts w:eastAsia="Times New Roman"/>
          <w:i/>
          <w:iCs/>
          <w:color w:val="000000"/>
          <w:szCs w:val="24"/>
          <w:lang w:eastAsia="it-IT"/>
        </w:rPr>
        <w:t>Litanie a Cristo Sacerdote e Vittima</w:t>
      </w:r>
      <w:r w:rsidRPr="005704FE">
        <w:rPr>
          <w:rFonts w:eastAsia="Times New Roman"/>
          <w:color w:val="000000"/>
          <w:szCs w:val="24"/>
          <w:lang w:eastAsia="it-IT"/>
        </w:rPr>
        <w:t>. Quali pensieri profondi esse suscitavano in me! Nel sacrificio della Croce, ripresentato e attualizzato in ogni Eucaristia, Cristo offre se stesso per la salvezza del mondo. Le invocazioni litaniche passano in rassegna i vari aspetti del mistero. Esse mi tornano alla memoria con il simbolismo evocatore delle immagini bibliche di cui sono intessute. Me le ritrovo sulle labbra nella lingua latina in cui le ho recitate durante il seminario e poi tante volte negli anni successivi:</w:t>
      </w:r>
    </w:p>
    <w:p w:rsidR="005704FE" w:rsidRPr="005704FE" w:rsidRDefault="005704FE" w:rsidP="004D763A">
      <w:pPr>
        <w:rPr>
          <w:rFonts w:eastAsia="Times New Roman"/>
          <w:color w:val="000000"/>
          <w:szCs w:val="24"/>
          <w:lang w:eastAsia="it-IT"/>
        </w:rPr>
      </w:pPr>
      <w:r w:rsidRPr="005704FE">
        <w:rPr>
          <w:rFonts w:eastAsia="Times New Roman"/>
          <w:i/>
          <w:iCs/>
          <w:color w:val="000000"/>
          <w:szCs w:val="24"/>
          <w:lang w:eastAsia="it-IT"/>
        </w:rPr>
        <w:t>Iesu, Sacerdos et Victima,</w:t>
      </w:r>
      <w:r w:rsidRPr="005704FE">
        <w:rPr>
          <w:rFonts w:eastAsia="Times New Roman"/>
          <w:i/>
          <w:iCs/>
          <w:color w:val="000000"/>
          <w:szCs w:val="24"/>
          <w:lang w:eastAsia="it-IT"/>
        </w:rPr>
        <w:br/>
        <w:t>Iesu, Sacerdos in aeternum secundum ordinem Melchisedech, ...</w:t>
      </w:r>
      <w:r w:rsidRPr="005704FE">
        <w:rPr>
          <w:rFonts w:eastAsia="Times New Roman"/>
          <w:i/>
          <w:iCs/>
          <w:color w:val="000000"/>
          <w:szCs w:val="24"/>
          <w:lang w:eastAsia="it-IT"/>
        </w:rPr>
        <w:br/>
        <w:t>Iesu, Pontifex ex hominibus assumpte,</w:t>
      </w:r>
      <w:r w:rsidRPr="005704FE">
        <w:rPr>
          <w:rFonts w:eastAsia="Times New Roman"/>
          <w:i/>
          <w:iCs/>
          <w:color w:val="000000"/>
          <w:szCs w:val="24"/>
          <w:lang w:eastAsia="it-IT"/>
        </w:rPr>
        <w:br/>
        <w:t>Iesu, Pontifex pro hominibus constitute, ...</w:t>
      </w:r>
      <w:r w:rsidRPr="005704FE">
        <w:rPr>
          <w:rFonts w:eastAsia="Times New Roman"/>
          <w:i/>
          <w:iCs/>
          <w:color w:val="000000"/>
          <w:szCs w:val="24"/>
          <w:lang w:eastAsia="it-IT"/>
        </w:rPr>
        <w:br/>
        <w:t>Iesu, Pontifex futurorum bonorum, ...</w:t>
      </w:r>
      <w:r w:rsidRPr="005704FE">
        <w:rPr>
          <w:rFonts w:eastAsia="Times New Roman"/>
          <w:i/>
          <w:iCs/>
          <w:color w:val="000000"/>
          <w:szCs w:val="24"/>
          <w:lang w:eastAsia="it-IT"/>
        </w:rPr>
        <w:br/>
        <w:t>Iesu, Pontifex fidelis et misericors, ...</w:t>
      </w:r>
      <w:r w:rsidRPr="005704FE">
        <w:rPr>
          <w:rFonts w:eastAsia="Times New Roman"/>
          <w:i/>
          <w:iCs/>
          <w:color w:val="000000"/>
          <w:szCs w:val="24"/>
          <w:lang w:eastAsia="it-IT"/>
        </w:rPr>
        <w:br/>
        <w:t>Iesu, Pontifex qui dilexisti nos et lavisti nos a peccatis in sanguine tuo, ...</w:t>
      </w:r>
      <w:r w:rsidRPr="005704FE">
        <w:rPr>
          <w:rFonts w:eastAsia="Times New Roman"/>
          <w:i/>
          <w:iCs/>
          <w:color w:val="000000"/>
          <w:szCs w:val="24"/>
          <w:lang w:eastAsia="it-IT"/>
        </w:rPr>
        <w:br/>
        <w:t>Iesu, Pontifex qui tradidisti temetipsum Deo oblationem et hostiam, ... </w:t>
      </w:r>
      <w:r w:rsidRPr="005704FE">
        <w:rPr>
          <w:rFonts w:eastAsia="Times New Roman"/>
          <w:i/>
          <w:iCs/>
          <w:color w:val="000000"/>
          <w:szCs w:val="24"/>
          <w:lang w:eastAsia="it-IT"/>
        </w:rPr>
        <w:br/>
        <w:t>Iesu, Hostia sancta et immaculata, ...</w:t>
      </w:r>
      <w:r w:rsidRPr="005704FE">
        <w:rPr>
          <w:rFonts w:eastAsia="Times New Roman"/>
          <w:i/>
          <w:iCs/>
          <w:color w:val="000000"/>
          <w:szCs w:val="24"/>
          <w:lang w:eastAsia="it-IT"/>
        </w:rPr>
        <w:br/>
        <w:t>Iesu, Hostia in qua habemus fiduciam et accessum ad Deum, ... Iesu, Hostia vivens in saecula saeculorum...*</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Quale ricchezza teologica in queste espressioni! Sono </w:t>
      </w:r>
      <w:r w:rsidRPr="005704FE">
        <w:rPr>
          <w:rFonts w:eastAsia="Times New Roman"/>
          <w:i/>
          <w:iCs/>
          <w:color w:val="000000"/>
          <w:szCs w:val="24"/>
          <w:lang w:eastAsia="it-IT"/>
        </w:rPr>
        <w:t>litanie profondamente radicate nella Sacra Scrittura</w:t>
      </w:r>
      <w:r w:rsidRPr="005704FE">
        <w:rPr>
          <w:rFonts w:eastAsia="Times New Roman"/>
          <w:color w:val="000000"/>
          <w:szCs w:val="24"/>
          <w:lang w:eastAsia="it-IT"/>
        </w:rPr>
        <w:t>, soprattutto nella Lettera agli Ebrei. Basti rileggerne questo brano: «Cristo (...) come sommo sacerdote dei beni futuri (...) entrò una volta per sempre nel santuario non con sangue di capri e di vitelli, ma con il proprio sangue, dopo averci ottenuto una redenzione eterna. Infatti, se il sangue dei capri e dei vitelli (...) sparsi su quelli che sono contaminati, li santificano, purificandoli nella carne, quanto più il sangue di Cristo, il quale con uno Spirito eterno offrì se stesso senza macchia a Dio, purificherà la nostra coscienza dalle opere morte, per servire il Dio vivente?» (</w:t>
      </w:r>
      <w:r w:rsidRPr="005704FE">
        <w:rPr>
          <w:rFonts w:eastAsia="Times New Roman"/>
          <w:i/>
          <w:iCs/>
          <w:color w:val="000000"/>
          <w:szCs w:val="24"/>
          <w:lang w:eastAsia="it-IT"/>
        </w:rPr>
        <w:t>Eb </w:t>
      </w:r>
      <w:r w:rsidRPr="005704FE">
        <w:rPr>
          <w:rFonts w:eastAsia="Times New Roman"/>
          <w:color w:val="000000"/>
          <w:szCs w:val="24"/>
          <w:lang w:eastAsia="it-IT"/>
        </w:rPr>
        <w:t>9, 11-14). </w:t>
      </w:r>
      <w:r w:rsidRPr="005704FE">
        <w:rPr>
          <w:rFonts w:eastAsia="Times New Roman"/>
          <w:i/>
          <w:iCs/>
          <w:color w:val="000000"/>
          <w:szCs w:val="24"/>
          <w:lang w:eastAsia="it-IT"/>
        </w:rPr>
        <w:t>Cristo è sacerdote perché Redentore del mondo</w:t>
      </w:r>
      <w:r w:rsidRPr="005704FE">
        <w:rPr>
          <w:rFonts w:eastAsia="Times New Roman"/>
          <w:color w:val="000000"/>
          <w:szCs w:val="24"/>
          <w:lang w:eastAsia="it-IT"/>
        </w:rPr>
        <w:t>. Nel mistero della Redenzione si inscrive il sacerdozio di tutti i presbiteri. Questa verità sulla Redenzione e sul Redentore si è radicata nel centro stesso della mia coscienza, mi ha accompagnato per tutti questi anni, ha impregnato tutte le mie esperienze pastorali, mi ha svelato contenuti sempre nuovi.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In questi cinquant'anni di vita sacerdotale mi sono reso conto che la Redenzione, prezzo che doveva essere pagato per il peccato, porta con sé anche </w:t>
      </w:r>
      <w:r w:rsidRPr="005704FE">
        <w:rPr>
          <w:rFonts w:eastAsia="Times New Roman"/>
          <w:i/>
          <w:iCs/>
          <w:color w:val="000000"/>
          <w:szCs w:val="24"/>
          <w:lang w:eastAsia="it-IT"/>
        </w:rPr>
        <w:t>una rinnovata scoperta, quasi una «nuova creazione», di tutto ciò che è stato creato</w:t>
      </w:r>
      <w:r w:rsidRPr="005704FE">
        <w:rPr>
          <w:rFonts w:eastAsia="Times New Roman"/>
          <w:color w:val="000000"/>
          <w:szCs w:val="24"/>
          <w:lang w:eastAsia="it-IT"/>
        </w:rPr>
        <w:t>: la riscoperta dell'uomo come persona, dell'uomo creato da Dio maschio e femmina, la riscoperta, nella loro verità profonda, di tutte le opere dell'uomo, della sua cultura e civiltà, di tutte le sue conquiste e attuazioni creative.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Dopo l'elezione a Papa, il mio primo impulso spirituale fu di volgermi verso Cristo Redentore. Ne nacque l'Enciclica </w:t>
      </w:r>
      <w:r w:rsidRPr="005704FE">
        <w:rPr>
          <w:rFonts w:eastAsia="Times New Roman"/>
          <w:i/>
          <w:iCs/>
          <w:color w:val="000000"/>
          <w:szCs w:val="24"/>
          <w:lang w:eastAsia="it-IT"/>
        </w:rPr>
        <w:t>Redemptor Hominis. </w:t>
      </w:r>
      <w:r w:rsidRPr="005704FE">
        <w:rPr>
          <w:rFonts w:eastAsia="Times New Roman"/>
          <w:color w:val="000000"/>
          <w:szCs w:val="24"/>
          <w:lang w:eastAsia="it-IT"/>
        </w:rPr>
        <w:t xml:space="preserve">Riflettendo su tutto questo processo, vedo sempre meglio lo </w:t>
      </w:r>
      <w:r w:rsidRPr="005704FE">
        <w:rPr>
          <w:rFonts w:eastAsia="Times New Roman"/>
          <w:color w:val="000000"/>
          <w:szCs w:val="24"/>
          <w:lang w:eastAsia="it-IT"/>
        </w:rPr>
        <w:lastRenderedPageBreak/>
        <w:t>stretto legame tra il messaggio di questa Enciclica e tutto ciò che si iscrive nell'animo dell'uomo mediante la partecipazione al sacerdozio di Cristo.</w:t>
      </w:r>
    </w:p>
    <w:p w:rsidR="005704FE" w:rsidRPr="005704FE" w:rsidRDefault="005704FE" w:rsidP="005704FE">
      <w:pPr>
        <w:jc w:val="both"/>
        <w:rPr>
          <w:rFonts w:eastAsia="Times New Roman"/>
          <w:color w:val="000000"/>
          <w:szCs w:val="24"/>
          <w:lang w:eastAsia="it-IT"/>
        </w:rPr>
      </w:pPr>
      <w:r w:rsidRPr="005704FE">
        <w:rPr>
          <w:rFonts w:eastAsia="Times New Roman"/>
          <w:i/>
          <w:iCs/>
          <w:color w:val="000000"/>
          <w:szCs w:val="24"/>
          <w:lang w:eastAsia="it-IT"/>
        </w:rPr>
        <w:t>* Il testo completo delle Litanie è riportato in Appendice.</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33"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IX</w: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ESSERE SACERDOTE OGGI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Cinquant'anni di sacerdozio non sono pochi. Quante cose sono avvenute in questo mezzo secolo di storia! Si sono affacciati alla ribalta nuovi problemi, nuovi stili di vita, nuove sfide. Viene spontaneo chiedersi: cosa comporta essere sacerdote </w:t>
      </w:r>
      <w:r w:rsidRPr="005704FE">
        <w:rPr>
          <w:rFonts w:eastAsia="Times New Roman"/>
          <w:i/>
          <w:iCs/>
          <w:color w:val="000000"/>
          <w:szCs w:val="24"/>
          <w:lang w:eastAsia="it-IT"/>
        </w:rPr>
        <w:t>oggi</w:t>
      </w:r>
      <w:r w:rsidRPr="005704FE">
        <w:rPr>
          <w:rFonts w:eastAsia="Times New Roman"/>
          <w:color w:val="000000"/>
          <w:szCs w:val="24"/>
          <w:lang w:eastAsia="it-IT"/>
        </w:rPr>
        <w:t>, in questo scenario in grande movimento, mentre si va verso il terzo Millennio?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Non v'è dubbio che il sacerdote, con tutta la Chiesa, cammina col proprio tempo, e si fa ascoltatore attento e benevolo, ma insieme critico e vigile, di quanto matura nella storia. Il Concilio ha mostrato come sia possibile e doveroso un autentico rinnovamento, nella piena fedeltà alla Parola di Dio ed alla Tradizione. Ma al di là del dovuto rinnovamento pastorale, sono convinto che il sacerdote non deve avere alcun timore di essere «fuori tempo», perché l'«oggi» umano di ogni sacerdote è inserito nell'«oggi» del Cristo Redentore. Il più grande compito per ogni sacerdote e in ogni tempo è ritrovare di giorno in giorno questo suo «oggi» sacerdotale nell'«oggi» di Cristo, in quell'«oggi» del quale parla la Lettera agli Ebrei. Questo «oggi» di Cristo è immerso in tutta la storia — nel passato e nel futuro del mondo, di ogni uomo e di ogni sacerdote. «Gesù Cristo è lo stesso ieri e oggi e sempre» (</w:t>
      </w:r>
      <w:r w:rsidRPr="005704FE">
        <w:rPr>
          <w:rFonts w:eastAsia="Times New Roman"/>
          <w:i/>
          <w:iCs/>
          <w:color w:val="000000"/>
          <w:szCs w:val="24"/>
          <w:lang w:eastAsia="it-IT"/>
        </w:rPr>
        <w:t>Eb </w:t>
      </w:r>
      <w:r w:rsidRPr="005704FE">
        <w:rPr>
          <w:rFonts w:eastAsia="Times New Roman"/>
          <w:color w:val="000000"/>
          <w:szCs w:val="24"/>
          <w:lang w:eastAsia="it-IT"/>
        </w:rPr>
        <w:t>13, 8). Quindi, se siamo immersi con il nostro umano, sacerdotale «oggi» nell'«oggi» di Gesù Cristo, non esiste il pericolo che si diventi di «ieri», arretrati... Cristo è la misura di tutti i tempi. Nel suo divino-umano, sacerdotale «oggi», si risolve alla radice tutta l'antinomia — una volta così discussa — tra il «tradizionalismo» e il «progressismo».</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Le attese profonde dell'uomo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Se si analizzano le attese che l'uomo contemporaneo ha nei confronti del sacerdote, si vedrà che, nel fondo, c'è in lui una sola, grande attesa: </w:t>
      </w:r>
      <w:r w:rsidRPr="005704FE">
        <w:rPr>
          <w:rFonts w:eastAsia="Times New Roman"/>
          <w:i/>
          <w:iCs/>
          <w:color w:val="000000"/>
          <w:szCs w:val="24"/>
          <w:lang w:eastAsia="it-IT"/>
        </w:rPr>
        <w:t>egli ha sete di Cristo</w:t>
      </w:r>
      <w:r w:rsidRPr="005704FE">
        <w:rPr>
          <w:rFonts w:eastAsia="Times New Roman"/>
          <w:color w:val="000000"/>
          <w:szCs w:val="24"/>
          <w:lang w:eastAsia="it-IT"/>
        </w:rPr>
        <w:t>. Il resto — ciò che serve sul piano economico, sociale, politico — lo può chiedere a tanti altri. Al sacerdote chiede Cristo! E da lui ha diritto di attenderselo innanzitutto mediante l'annuncio della Parola. I presbiteri — insegna il Concilio — «hanno come primo dovere quello di annunziare a tutti il Vangelo di Dio» (</w:t>
      </w:r>
      <w:r w:rsidRPr="005704FE">
        <w:rPr>
          <w:rFonts w:eastAsia="Times New Roman"/>
          <w:i/>
          <w:iCs/>
          <w:color w:val="000000"/>
          <w:szCs w:val="24"/>
          <w:lang w:eastAsia="it-IT"/>
        </w:rPr>
        <w:t>Presbyterorum ordinis</w:t>
      </w:r>
      <w:r w:rsidRPr="005704FE">
        <w:rPr>
          <w:rFonts w:eastAsia="Times New Roman"/>
          <w:color w:val="000000"/>
          <w:szCs w:val="24"/>
          <w:lang w:eastAsia="it-IT"/>
        </w:rPr>
        <w:t>, 4). Ma l'annuncio mira a far sì che l'uomo incontri Gesù, specie nel mistero eucaristico, cuore pulsante della Chiesa e della vita sacerdotale. E un misterioso, formidabile potere quello che il sacerdote ha nei confronti del Corpo eucaristico di Cristo. In base ad esso egli diventa l'amministratore del bene più grande della Redenzione, perché dona agli uomini il Redentore in persona. Celebrare l'Eucaristia è la funzione più sublime e più sacra di ogni presbitero. E per me, fin dai primi anni del sacerdozio, la celebrazione dell'Eucaristia è stata non soltanto il dovere più sacro, ma soprattutto il bisogno più profondo dell'anima.</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Ministro della misericordia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Come amministratore del </w:t>
      </w:r>
      <w:r w:rsidRPr="005704FE">
        <w:rPr>
          <w:rFonts w:eastAsia="Times New Roman"/>
          <w:i/>
          <w:iCs/>
          <w:color w:val="000000"/>
          <w:szCs w:val="24"/>
          <w:lang w:eastAsia="it-IT"/>
        </w:rPr>
        <w:t>sacramento della Riconciliazione</w:t>
      </w:r>
      <w:r w:rsidRPr="005704FE">
        <w:rPr>
          <w:rFonts w:eastAsia="Times New Roman"/>
          <w:color w:val="000000"/>
          <w:szCs w:val="24"/>
          <w:lang w:eastAsia="it-IT"/>
        </w:rPr>
        <w:t>, il sacerdote adempie il mandato trasmesso da Cristo agli Apostoli dopo la sua risurrezione: «Ricevete lo Spirito Santo; a chi rimetterete i peccati saranno rimessi e a chi non li rimetterete, resteranno non rimessi» (</w:t>
      </w:r>
      <w:r w:rsidRPr="005704FE">
        <w:rPr>
          <w:rFonts w:eastAsia="Times New Roman"/>
          <w:i/>
          <w:iCs/>
          <w:color w:val="000000"/>
          <w:szCs w:val="24"/>
          <w:lang w:eastAsia="it-IT"/>
        </w:rPr>
        <w:t>Gv </w:t>
      </w:r>
      <w:r w:rsidRPr="005704FE">
        <w:rPr>
          <w:rFonts w:eastAsia="Times New Roman"/>
          <w:color w:val="000000"/>
          <w:szCs w:val="24"/>
          <w:lang w:eastAsia="it-IT"/>
        </w:rPr>
        <w:t xml:space="preserve">20, 22-23). Il sacerdote è testimone e strumento della misericordia divina! Come è importante il servizio </w:t>
      </w:r>
      <w:r w:rsidRPr="005704FE">
        <w:rPr>
          <w:rFonts w:eastAsia="Times New Roman"/>
          <w:color w:val="000000"/>
          <w:szCs w:val="24"/>
          <w:lang w:eastAsia="it-IT"/>
        </w:rPr>
        <w:lastRenderedPageBreak/>
        <w:t>del confessionale nella sua vita! Proprio nel confessionale </w:t>
      </w:r>
      <w:r w:rsidRPr="005704FE">
        <w:rPr>
          <w:rFonts w:eastAsia="Times New Roman"/>
          <w:i/>
          <w:iCs/>
          <w:color w:val="000000"/>
          <w:szCs w:val="24"/>
          <w:lang w:eastAsia="it-IT"/>
        </w:rPr>
        <w:t>la sua paternità spirituale</w:t>
      </w:r>
      <w:r w:rsidRPr="005704FE">
        <w:rPr>
          <w:rFonts w:eastAsia="Times New Roman"/>
          <w:color w:val="000000"/>
          <w:szCs w:val="24"/>
          <w:lang w:eastAsia="it-IT"/>
        </w:rPr>
        <w:t> si realizza nel modo più pieno. Proprio nel confessionale ogni sacerdote diventa testimone dei grandi miracoli che la misericordia divina opera nell'anima che accetta la grazia della conversione. E necessario però che ogni sacerdote al servizio dei fratelli nel confessionale sappia fare egli stesso esperienza di questa misericordia di Dio, attraverso la propria regolare confessione e la direzione spirituale.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Amministratore dei misteri divini, il sacerdote è uno speciale </w:t>
      </w:r>
      <w:r w:rsidRPr="005704FE">
        <w:rPr>
          <w:rFonts w:eastAsia="Times New Roman"/>
          <w:i/>
          <w:iCs/>
          <w:color w:val="000000"/>
          <w:szCs w:val="24"/>
          <w:lang w:eastAsia="it-IT"/>
        </w:rPr>
        <w:t>testimone dell'Invisibile</w:t>
      </w:r>
      <w:r w:rsidRPr="005704FE">
        <w:rPr>
          <w:rFonts w:eastAsia="Times New Roman"/>
          <w:color w:val="000000"/>
          <w:szCs w:val="24"/>
          <w:lang w:eastAsia="it-IT"/>
        </w:rPr>
        <w:t> nel mondo. E infatti amministratore di beni invisibili e incommensurabili, che appartengono all'ordine spirituale e soprannaturale.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Un uomo a contatto con Dio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Quale amministratore di simili beni, il sacerdote, è in permanente, particolare </w:t>
      </w:r>
      <w:r w:rsidRPr="005704FE">
        <w:rPr>
          <w:rFonts w:eastAsia="Times New Roman"/>
          <w:i/>
          <w:iCs/>
          <w:color w:val="000000"/>
          <w:szCs w:val="24"/>
          <w:lang w:eastAsia="it-IT"/>
        </w:rPr>
        <w:t>contatto con la santità di Dio</w:t>
      </w:r>
      <w:r w:rsidRPr="005704FE">
        <w:rPr>
          <w:rFonts w:eastAsia="Times New Roman"/>
          <w:color w:val="000000"/>
          <w:szCs w:val="24"/>
          <w:lang w:eastAsia="it-IT"/>
        </w:rPr>
        <w:t>. «Santo, Santo, Santo, il Signore Dio dell'universo! I cieli e la terra sono pieni della tua gloria». La maestà di Dio è la maestà della santità. Nel sacerdozio l'uomo è come innalzato alla sfera di questa santità, in qualche modo arriva alle altezze alle quali fu una volta introdotto il profeta Isaia. E proprio di quella visione profetica si fa eco la liturgia eucaristica: </w:t>
      </w:r>
      <w:r w:rsidRPr="005704FE">
        <w:rPr>
          <w:rFonts w:eastAsia="Times New Roman"/>
          <w:i/>
          <w:iCs/>
          <w:color w:val="000000"/>
          <w:szCs w:val="24"/>
          <w:lang w:eastAsia="it-IT"/>
        </w:rPr>
        <w:t>Sanctus, Sanctus, Sanctus Dominus Deus Sabaoth. Pleni sunt caeli et terra gloria tua. Hosanna in excelsis</w:t>
      </w:r>
      <w:r w:rsidRPr="005704FE">
        <w:rPr>
          <w:rFonts w:eastAsia="Times New Roman"/>
          <w:color w:val="000000"/>
          <w:szCs w:val="24"/>
          <w:lang w:eastAsia="it-IT"/>
        </w:rPr>
        <w:t>.</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Contemporaneamente il sacerdote vive ogni giorno, in continuazione, la discesa di questa santità di Dio verso l'uomo: </w:t>
      </w:r>
      <w:r w:rsidRPr="005704FE">
        <w:rPr>
          <w:rFonts w:eastAsia="Times New Roman"/>
          <w:i/>
          <w:iCs/>
          <w:color w:val="000000"/>
          <w:szCs w:val="24"/>
          <w:lang w:eastAsia="it-IT"/>
        </w:rPr>
        <w:t>Benedictus qui venit in nomine Domini</w:t>
      </w:r>
      <w:r w:rsidRPr="005704FE">
        <w:rPr>
          <w:rFonts w:eastAsia="Times New Roman"/>
          <w:color w:val="000000"/>
          <w:szCs w:val="24"/>
          <w:lang w:eastAsia="it-IT"/>
        </w:rPr>
        <w:t>. Con queste parole le folle di Gerusalemme salutavano Cristo che arrivava in città per consumare il sacrificio per la redenzione del mondo. La santità trascendente, in qualche modo «fuori del mondo», diventa in Cristo la santità «dentro il mondo». Diventa la santità del Mistero pasquale.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Chiamato alla santità</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A costante contatto con la santità di Dio, il sacerdote deve lui stesso diventare santo. E il medesimo suo ministero ad impegnarlo in una scelta di vita ispirata al radicalismo evangelico. Questo spiega la specifica necessità, in lui, dello spirito dei consigli evangelici di castità, povertà e obbedienza. In questo orizzonte si comprende anche la speciale convenienza del celibato. Da qui il particolare bisogno di preghiera nella sua vita: la preghiera sorge dalla santità di Dio e nello stesso tempo è la risposta a questa santità. Ho scritto una volta: «La preghiera crea il sacerdote e il sacerdote si crea attraverso la preghiera». Sì, il sacerdote dev'essere innanzitutto </w:t>
      </w:r>
      <w:r w:rsidRPr="005704FE">
        <w:rPr>
          <w:rFonts w:eastAsia="Times New Roman"/>
          <w:i/>
          <w:iCs/>
          <w:color w:val="000000"/>
          <w:szCs w:val="24"/>
          <w:lang w:eastAsia="it-IT"/>
        </w:rPr>
        <w:t>uomo di preghiera</w:t>
      </w:r>
      <w:r w:rsidRPr="005704FE">
        <w:rPr>
          <w:rFonts w:eastAsia="Times New Roman"/>
          <w:color w:val="000000"/>
          <w:szCs w:val="24"/>
          <w:lang w:eastAsia="it-IT"/>
        </w:rPr>
        <w:t>, convinto che il tempo dedicato all'incontro intimo con Dio è sempre il meglio impiegato, perché oltre che a lui giova anche al suo lavoro apostolico.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Se il Concilio Vaticano II parla della </w:t>
      </w:r>
      <w:r w:rsidRPr="005704FE">
        <w:rPr>
          <w:rFonts w:eastAsia="Times New Roman"/>
          <w:i/>
          <w:iCs/>
          <w:color w:val="000000"/>
          <w:szCs w:val="24"/>
          <w:lang w:eastAsia="it-IT"/>
        </w:rPr>
        <w:t>universale</w:t>
      </w:r>
      <w:r w:rsidRPr="005704FE">
        <w:rPr>
          <w:rFonts w:eastAsia="Times New Roman"/>
          <w:color w:val="000000"/>
          <w:szCs w:val="24"/>
          <w:lang w:eastAsia="it-IT"/>
        </w:rPr>
        <w:t> vocazione alla santità, nel caso del sacerdote bisogna parlare di una </w:t>
      </w:r>
      <w:r w:rsidRPr="005704FE">
        <w:rPr>
          <w:rFonts w:eastAsia="Times New Roman"/>
          <w:i/>
          <w:iCs/>
          <w:color w:val="000000"/>
          <w:szCs w:val="24"/>
          <w:lang w:eastAsia="it-IT"/>
        </w:rPr>
        <w:t>speciale</w:t>
      </w:r>
      <w:r w:rsidRPr="005704FE">
        <w:rPr>
          <w:rFonts w:eastAsia="Times New Roman"/>
          <w:color w:val="000000"/>
          <w:szCs w:val="24"/>
          <w:lang w:eastAsia="it-IT"/>
        </w:rPr>
        <w:t> vocazione alla santità. </w:t>
      </w:r>
      <w:r w:rsidRPr="005704FE">
        <w:rPr>
          <w:rFonts w:eastAsia="Times New Roman"/>
          <w:i/>
          <w:iCs/>
          <w:color w:val="000000"/>
          <w:szCs w:val="24"/>
          <w:lang w:eastAsia="it-IT"/>
        </w:rPr>
        <w:t>Cristo ha bisogno di sacerdoti santi!</w:t>
      </w:r>
      <w:r w:rsidRPr="005704FE">
        <w:rPr>
          <w:rFonts w:eastAsia="Times New Roman"/>
          <w:color w:val="000000"/>
          <w:szCs w:val="24"/>
          <w:lang w:eastAsia="it-IT"/>
        </w:rPr>
        <w:t> Il mondo di oggi reclama sacerdoti santi! Soltanto un sacerdote santo può diventare, in un mondo sempre più secolarizzato, un testimone trasparente di Cristo e del suo Vangelo. Soltanto così il sacerdote può diventare guida degli uomini e maestro di santità. Gli uomini, soprattutto i giovani, aspettano una tale guida. Il sacerdote può essere guida e maestro nella misura in cui diventa un autentico testimone!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La cura animarum</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Nella mia ormai lunga esperienza, tra tante situazioni diverse, mi sono confermato nella convinzione che </w:t>
      </w:r>
      <w:r w:rsidRPr="005704FE">
        <w:rPr>
          <w:rFonts w:eastAsia="Times New Roman"/>
          <w:i/>
          <w:iCs/>
          <w:color w:val="000000"/>
          <w:szCs w:val="24"/>
          <w:lang w:eastAsia="it-IT"/>
        </w:rPr>
        <w:t>soltanto dal terreno della santità sacerdotale può crescere una pastorale efficace, una vera «cura animarum»</w:t>
      </w:r>
      <w:r w:rsidRPr="005704FE">
        <w:rPr>
          <w:rFonts w:eastAsia="Times New Roman"/>
          <w:color w:val="000000"/>
          <w:szCs w:val="24"/>
          <w:lang w:eastAsia="it-IT"/>
        </w:rPr>
        <w:t xml:space="preserve">. Il segreto più vero degli autentici successi pastorali non sta nei mezzi materiali, ed ancor meno nei «mezzi ricchi». I frutti duraturi degli sforzi pastorali nascono dalla </w:t>
      </w:r>
      <w:r w:rsidRPr="005704FE">
        <w:rPr>
          <w:rFonts w:eastAsia="Times New Roman"/>
          <w:color w:val="000000"/>
          <w:szCs w:val="24"/>
          <w:lang w:eastAsia="it-IT"/>
        </w:rPr>
        <w:lastRenderedPageBreak/>
        <w:t>santità del sacerdote. Questo è il fondamento! Naturalmente sono indispensabili la formazione, lo studio, l'aggiornamento; una preparazione insomma adeguata, che renda capaci di cogliere le urgenze e di definire le </w:t>
      </w:r>
      <w:r w:rsidRPr="005704FE">
        <w:rPr>
          <w:rFonts w:eastAsia="Times New Roman"/>
          <w:i/>
          <w:iCs/>
          <w:color w:val="000000"/>
          <w:szCs w:val="24"/>
          <w:lang w:eastAsia="it-IT"/>
        </w:rPr>
        <w:t>priorità pastorali</w:t>
      </w:r>
      <w:r w:rsidRPr="005704FE">
        <w:rPr>
          <w:rFonts w:eastAsia="Times New Roman"/>
          <w:color w:val="000000"/>
          <w:szCs w:val="24"/>
          <w:lang w:eastAsia="it-IT"/>
        </w:rPr>
        <w:t>. Si potrebbe tuttavia asserire che le priorità dipendono anche dalle circostanze, e ogni sacerdote è chiamato a precisarle e a viverle d'intesa col suo Vescovo e in armonia con gli orientamenti della Chiesa universale. Nella mia vita ho individuato queste priorità nell'apostolato dei laici, in special modo nella pastorale familiare — campo nel quale gli stessi laici mi hanno aiutato tanto —, nella cura per i giovani e nel dialogo intenso con il mondo della scienza e della cultura. Tutto questo si è rispecchiato nella mia attività scientifica e letteraria. E nato così lo studio «</w:t>
      </w:r>
      <w:r w:rsidRPr="005704FE">
        <w:rPr>
          <w:rFonts w:eastAsia="Times New Roman"/>
          <w:i/>
          <w:iCs/>
          <w:color w:val="000000"/>
          <w:szCs w:val="24"/>
          <w:lang w:eastAsia="it-IT"/>
        </w:rPr>
        <w:t>Amore e responsabilità</w:t>
      </w:r>
      <w:r w:rsidRPr="005704FE">
        <w:rPr>
          <w:rFonts w:eastAsia="Times New Roman"/>
          <w:color w:val="000000"/>
          <w:szCs w:val="24"/>
          <w:lang w:eastAsia="it-IT"/>
        </w:rPr>
        <w:t>» e, tra l'altro, un'opera letteraria: «</w:t>
      </w:r>
      <w:r w:rsidRPr="005704FE">
        <w:rPr>
          <w:rFonts w:eastAsia="Times New Roman"/>
          <w:i/>
          <w:iCs/>
          <w:color w:val="000000"/>
          <w:szCs w:val="24"/>
          <w:lang w:eastAsia="it-IT"/>
        </w:rPr>
        <w:t>La bottega dell'orefice</w:t>
      </w:r>
      <w:r w:rsidRPr="005704FE">
        <w:rPr>
          <w:rFonts w:eastAsia="Times New Roman"/>
          <w:color w:val="000000"/>
          <w:szCs w:val="24"/>
          <w:lang w:eastAsia="it-IT"/>
        </w:rPr>
        <w:t>» con il sottotitolo: </w:t>
      </w:r>
      <w:r w:rsidRPr="005704FE">
        <w:rPr>
          <w:rFonts w:eastAsia="Times New Roman"/>
          <w:i/>
          <w:iCs/>
          <w:color w:val="000000"/>
          <w:szCs w:val="24"/>
          <w:lang w:eastAsia="it-IT"/>
        </w:rPr>
        <w:t>Meditazioni sul sacramento del matrimonio</w:t>
      </w:r>
      <w:r w:rsidRPr="005704FE">
        <w:rPr>
          <w:rFonts w:eastAsia="Times New Roman"/>
          <w:color w:val="000000"/>
          <w:szCs w:val="24"/>
          <w:lang w:eastAsia="it-IT"/>
        </w:rPr>
        <w:t>.</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Una ineludibile priorità oggi è costituita dall'attenzione preferenziale per i poveri, gli emarginati, gli immigrati. Per essi il sacerdote deve essere veramente un «padre». Indispensabili sono certo anche i mezzi materiali, come quelli che ci offre la tecnologia moderna. Il segreto tuttavia rimane sempre la santità di vita del sacerdote che s'esprime nella preghiera e nella meditazione, nello spirito di sacrificio e nell'ardore missionario. Quando ripercorro con il pensiero gli anni del mio servizio pastorale come sacerdote e come vescovo, mi convinco sempre più di quanto ciò sia vero e fondamentale.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Uomo della Parola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Ho già accennato che, per essere autentica guida della comunità, vero amministratore dei misteri di Dio, il sacerdote è chiamato ad essere anche </w:t>
      </w:r>
      <w:r w:rsidRPr="005704FE">
        <w:rPr>
          <w:rFonts w:eastAsia="Times New Roman"/>
          <w:i/>
          <w:iCs/>
          <w:color w:val="000000"/>
          <w:szCs w:val="24"/>
          <w:lang w:eastAsia="it-IT"/>
        </w:rPr>
        <w:t>uomo della parola di Dio</w:t>
      </w:r>
      <w:r w:rsidRPr="005704FE">
        <w:rPr>
          <w:rFonts w:eastAsia="Times New Roman"/>
          <w:color w:val="000000"/>
          <w:szCs w:val="24"/>
          <w:lang w:eastAsia="it-IT"/>
        </w:rPr>
        <w:t>, generoso ed infaticabile evangelizzatore. Oggi se ne vede ancor più l'urgenza di fronte ai compiti immensi della «nuova evangelizzazione».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Dopo tanti anni di ministero della Parola, che specie da Papa mi hanno visto pellegrino in tutti gli angoli del mondo, non posso fare a meno di dedicare ancora qualche considerazione a questa dimensione della vita sacerdotale. Una dimensione esigente, giacché gli uomini di oggi si aspettano dal sacerdote, prima che la parola «annunciata», la parola «vissuta». Il presbitero deve «vivere della Parola». Al tempo stesso, però, egli si sforzerà di essere anche </w:t>
      </w:r>
      <w:r w:rsidRPr="005704FE">
        <w:rPr>
          <w:rFonts w:eastAsia="Times New Roman"/>
          <w:i/>
          <w:iCs/>
          <w:color w:val="000000"/>
          <w:szCs w:val="24"/>
          <w:lang w:eastAsia="it-IT"/>
        </w:rPr>
        <w:t>preparato intellettualmente</w:t>
      </w:r>
      <w:r w:rsidRPr="005704FE">
        <w:rPr>
          <w:rFonts w:eastAsia="Times New Roman"/>
          <w:color w:val="000000"/>
          <w:szCs w:val="24"/>
          <w:lang w:eastAsia="it-IT"/>
        </w:rPr>
        <w:t> per conoscerla a fondo ed annunciarla efficacemente.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Nella nostra epoca caratterizzata da un alto grado di specializzazione in quasi tutti i settori della vita, la formazione intellettuale è quanto mai importante. Essa rende possibile intraprendere un dialogo intenso e creativo con il pensiero contemporaneo. Gli studi umanistici e filosofici e la conoscenza della teologia sono le strade per giungere a tale formazione intellettuale, che dovrà poi essere approfondita per tutta la vita. Lo studio, per essere autenticamente formativo, ha bisogno di essere costantemente affiancato dalla preghiera, dalla meditazione, dall'implorazione dei doni dello Spirito Santo: la sapienza, l'intelletto, il consiglio, la fortezza, la scienza, la pietà e il timore di Dio. San Tommaso d'Aquino spiega in che modo, con i doni dello Spirito Santo, tutto l'organismo spirituale dell'uomo venga sensibilizzato alla luce di Dio, alla luce della conoscenza e anche all'ispirazione dell'amore. La preghiera per i doni dello Spirito Santo mi ha accompagnato fin dalla giovinezza e le sono tuttora fedele.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Approfondimento scientifico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Ma certamente, come insegna lo stesso San Tommaso, la «scienza infusa», che è frutto di speciale intervento dello Spirito Santo, non esonera dal dovere di procurarsi la «scienza acquisita».</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lastRenderedPageBreak/>
        <w:t>Per quanto mi concerne, come già ho detto, subito dopo l'ordinazione sacerdotale fui inviato a Roma a perfezionare gli studi. Più tardi, per volontà del mio Vescovo, dovetti occuparmi di scienza come professore di etica alla Facoltà Teologica di Cracovia e all'Università Cattolica di Lublino. Frutto di questi studi fu il dottorato su San Giovanni della Croce e poi la tesi per la libera docenza su Max Scheler: specificamente, sul contributo che il suo sistema etico di tipo fenomenologico può dare alla formazione della teologia morale. A questo lavoro di ricerca devo veramente molto. Sulla mia precedente formazione aristotelico-tomista si innestava così il metodo fenomenologico, cosa che mi ha permesso di intraprendere numerose prove creative in questo campo. Penso soprattutto al libro «</w:t>
      </w:r>
      <w:r w:rsidRPr="005704FE">
        <w:rPr>
          <w:rFonts w:eastAsia="Times New Roman"/>
          <w:i/>
          <w:iCs/>
          <w:color w:val="000000"/>
          <w:szCs w:val="24"/>
          <w:lang w:eastAsia="it-IT"/>
        </w:rPr>
        <w:t>Persona e atto</w:t>
      </w:r>
      <w:r w:rsidRPr="005704FE">
        <w:rPr>
          <w:rFonts w:eastAsia="Times New Roman"/>
          <w:color w:val="000000"/>
          <w:szCs w:val="24"/>
          <w:lang w:eastAsia="it-IT"/>
        </w:rPr>
        <w:t>». In questo modo mi sono inserito nella corrente contemporanea del personalismo filosofico, studio che non è stato privo di frutti pastorali. Spesso constato che molte delle riflessioni maturate in questi studi mi aiutano durante gli incontri con singole persone e durante gli incontri con le folle dei fedeli in occasione dei viaggi apostolici. Questa formazione nell'orizzonte culturale del personalismo mi ha dato una più profonda consapevolezza di quanto ciascuno sia persona unica e irripetibile, e ritengo tale consapevolezza molto importante per ogni sacerdote.</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Il dialogo con il pensiero contemporaneo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Grazie ad incontri e discussioni con naturalisti, fisici, biologi ed anche storici ho imparato ad apprezzare l'importanza delle altre branche del sapere riguardanti le discipline scientifiche, alle quali pure è dato di poter giungere alla verità sotto angolature diverse. Bisogna quindi che lo splendore della verità — </w:t>
      </w:r>
      <w:r w:rsidRPr="005704FE">
        <w:rPr>
          <w:rFonts w:eastAsia="Times New Roman"/>
          <w:i/>
          <w:iCs/>
          <w:color w:val="000000"/>
          <w:szCs w:val="24"/>
          <w:lang w:eastAsia="it-IT"/>
        </w:rPr>
        <w:t>Veritatis splendor — </w:t>
      </w:r>
      <w:r w:rsidRPr="005704FE">
        <w:rPr>
          <w:rFonts w:eastAsia="Times New Roman"/>
          <w:color w:val="000000"/>
          <w:szCs w:val="24"/>
          <w:lang w:eastAsia="it-IT"/>
        </w:rPr>
        <w:t>le accompagni continuamente, permettendo agli uomini di incontrarsi, di scambiarsi le riflessioni e di arricchirsi reciprocamente. Ho portato con me da Cracovia a Roma la tradizione di periodici incontri interdisciplinari, che si svolgono regolarmente nel periodo estivo a Castel Gandolfo. Cerco di essere fedele a questa buona consuetudine.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w:t>
      </w:r>
      <w:r w:rsidRPr="005704FE">
        <w:rPr>
          <w:rFonts w:eastAsia="Times New Roman"/>
          <w:i/>
          <w:iCs/>
          <w:color w:val="000000"/>
          <w:szCs w:val="24"/>
          <w:lang w:eastAsia="it-IT"/>
        </w:rPr>
        <w:t>Labia sacerdotum scientiam custodiant...</w:t>
      </w:r>
      <w:r w:rsidRPr="005704FE">
        <w:rPr>
          <w:rFonts w:eastAsia="Times New Roman"/>
          <w:color w:val="000000"/>
          <w:szCs w:val="24"/>
          <w:lang w:eastAsia="it-IT"/>
        </w:rPr>
        <w:t>» (cfr </w:t>
      </w:r>
      <w:r w:rsidRPr="005704FE">
        <w:rPr>
          <w:rFonts w:eastAsia="Times New Roman"/>
          <w:i/>
          <w:iCs/>
          <w:color w:val="000000"/>
          <w:szCs w:val="24"/>
          <w:lang w:eastAsia="it-IT"/>
        </w:rPr>
        <w:t>Ml </w:t>
      </w:r>
      <w:r w:rsidRPr="005704FE">
        <w:rPr>
          <w:rFonts w:eastAsia="Times New Roman"/>
          <w:color w:val="000000"/>
          <w:szCs w:val="24"/>
          <w:lang w:eastAsia="it-IT"/>
        </w:rPr>
        <w:t>2, 7). Mi piace richiamare queste parole del profeta Malachia, riprese dalle </w:t>
      </w:r>
      <w:r w:rsidRPr="005704FE">
        <w:rPr>
          <w:rFonts w:eastAsia="Times New Roman"/>
          <w:i/>
          <w:iCs/>
          <w:color w:val="000000"/>
          <w:szCs w:val="24"/>
          <w:lang w:eastAsia="it-IT"/>
        </w:rPr>
        <w:t>Litanie a Cristo Sacerdote e Vittima</w:t>
      </w:r>
      <w:r w:rsidRPr="005704FE">
        <w:rPr>
          <w:rFonts w:eastAsia="Times New Roman"/>
          <w:color w:val="000000"/>
          <w:szCs w:val="24"/>
          <w:lang w:eastAsia="it-IT"/>
        </w:rPr>
        <w:t>, perché hanno una sorta di valore programmatico per chi è chiamato ad essere ministro della Parola. Egli deve essere davvero</w:t>
      </w:r>
      <w:r w:rsidRPr="005704FE">
        <w:rPr>
          <w:rFonts w:eastAsia="Times New Roman"/>
          <w:i/>
          <w:iCs/>
          <w:color w:val="000000"/>
          <w:szCs w:val="24"/>
          <w:lang w:eastAsia="it-IT"/>
        </w:rPr>
        <w:t>uomo di scienza </w:t>
      </w:r>
      <w:r w:rsidRPr="005704FE">
        <w:rPr>
          <w:rFonts w:eastAsia="Times New Roman"/>
          <w:color w:val="000000"/>
          <w:szCs w:val="24"/>
          <w:lang w:eastAsia="it-IT"/>
        </w:rPr>
        <w:t>nel senso più alto e religioso di questo termine. Deve avere e trasmettere quella «scienza di Dio» che non è solo un deposito di verità dottrinali, ma esperienza personale e viva del Mistero, nel senso indicato dal Vangelo di Giovanni nella grande preghiera sacerdotale: «Questa è la vita eterna: che </w:t>
      </w:r>
      <w:r w:rsidRPr="005704FE">
        <w:rPr>
          <w:rFonts w:eastAsia="Times New Roman"/>
          <w:i/>
          <w:iCs/>
          <w:color w:val="000000"/>
          <w:szCs w:val="24"/>
          <w:lang w:eastAsia="it-IT"/>
        </w:rPr>
        <w:t>conoscano </w:t>
      </w:r>
      <w:r w:rsidRPr="005704FE">
        <w:rPr>
          <w:rFonts w:eastAsia="Times New Roman"/>
          <w:color w:val="000000"/>
          <w:szCs w:val="24"/>
          <w:lang w:eastAsia="it-IT"/>
        </w:rPr>
        <w:t>te, l'unico vero Dio, e colui che hai mandato, Gesù Cristo» (</w:t>
      </w:r>
      <w:r w:rsidRPr="005704FE">
        <w:rPr>
          <w:rFonts w:eastAsia="Times New Roman"/>
          <w:i/>
          <w:iCs/>
          <w:color w:val="000000"/>
          <w:szCs w:val="24"/>
          <w:lang w:eastAsia="it-IT"/>
        </w:rPr>
        <w:t>Gv </w:t>
      </w:r>
      <w:r w:rsidRPr="005704FE">
        <w:rPr>
          <w:rFonts w:eastAsia="Times New Roman"/>
          <w:color w:val="000000"/>
          <w:szCs w:val="24"/>
          <w:lang w:eastAsia="it-IT"/>
        </w:rPr>
        <w:t>17, 3).</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34"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X</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Ai Fratelli nel sacerdozio</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Concludendo questa testimonianza sulla mia vocazione sacerdotale, </w:t>
      </w:r>
      <w:r w:rsidRPr="005704FE">
        <w:rPr>
          <w:rFonts w:eastAsia="Times New Roman"/>
          <w:i/>
          <w:iCs/>
          <w:color w:val="000000"/>
          <w:szCs w:val="24"/>
          <w:lang w:eastAsia="it-IT"/>
        </w:rPr>
        <w:t>desidero rivolgermi a tutti i Fratelli nel sacerdozio</w:t>
      </w:r>
      <w:r w:rsidRPr="005704FE">
        <w:rPr>
          <w:rFonts w:eastAsia="Times New Roman"/>
          <w:color w:val="000000"/>
          <w:szCs w:val="24"/>
          <w:lang w:eastAsia="it-IT"/>
        </w:rPr>
        <w:t>: a tutti senza eccezione! Lo faccio con le parole di San Pietro: «Fratelli, cercate di render sempre più sicura la vostra vocazione e la vostra elezione. Se farete questo non inciamperete mai» (</w:t>
      </w:r>
      <w:r w:rsidRPr="005704FE">
        <w:rPr>
          <w:rFonts w:eastAsia="Times New Roman"/>
          <w:i/>
          <w:iCs/>
          <w:color w:val="000000"/>
          <w:szCs w:val="24"/>
          <w:lang w:eastAsia="it-IT"/>
        </w:rPr>
        <w:t>2 Pt </w:t>
      </w:r>
      <w:r w:rsidRPr="005704FE">
        <w:rPr>
          <w:rFonts w:eastAsia="Times New Roman"/>
          <w:color w:val="000000"/>
          <w:szCs w:val="24"/>
          <w:lang w:eastAsia="it-IT"/>
        </w:rPr>
        <w:t>1, 10). Amate il vostro sacerdozio! Siate fedeli fino alla fine! Sappiate vedere in esso quel tesoro evangelico per il quale vale la pena di </w:t>
      </w:r>
      <w:r w:rsidRPr="005704FE">
        <w:rPr>
          <w:rFonts w:eastAsia="Times New Roman"/>
          <w:i/>
          <w:iCs/>
          <w:color w:val="000000"/>
          <w:szCs w:val="24"/>
          <w:lang w:eastAsia="it-IT"/>
        </w:rPr>
        <w:t>donare tutto </w:t>
      </w:r>
      <w:r w:rsidRPr="005704FE">
        <w:rPr>
          <w:rFonts w:eastAsia="Times New Roman"/>
          <w:color w:val="000000"/>
          <w:szCs w:val="24"/>
          <w:lang w:eastAsia="it-IT"/>
        </w:rPr>
        <w:t>(cfr </w:t>
      </w:r>
      <w:r w:rsidRPr="005704FE">
        <w:rPr>
          <w:rFonts w:eastAsia="Times New Roman"/>
          <w:i/>
          <w:iCs/>
          <w:color w:val="000000"/>
          <w:szCs w:val="24"/>
          <w:lang w:eastAsia="it-IT"/>
        </w:rPr>
        <w:t>Mt </w:t>
      </w:r>
      <w:r w:rsidRPr="005704FE">
        <w:rPr>
          <w:rFonts w:eastAsia="Times New Roman"/>
          <w:color w:val="000000"/>
          <w:szCs w:val="24"/>
          <w:lang w:eastAsia="it-IT"/>
        </w:rPr>
        <w:t>13, 44).</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 xml:space="preserve">In modo particolare mi rivolgo a quelli tra voi che vivono un periodo di difficoltà o addirittura di crisi della loro vocazione. Vorrei che questa mia testimonianza personale — testimonianza di sacerdote e Vescovo di Roma, che festeggia il giubileo d'oro dell'Ordinazione — fosse per voi aiuto </w:t>
      </w:r>
      <w:r w:rsidRPr="005704FE">
        <w:rPr>
          <w:rFonts w:eastAsia="Times New Roman"/>
          <w:color w:val="000000"/>
          <w:szCs w:val="24"/>
          <w:lang w:eastAsia="it-IT"/>
        </w:rPr>
        <w:lastRenderedPageBreak/>
        <w:t>e invito alla fedeltà. Ho scritto queste parole pensando a ognuno di voi, ognuno di voi abbracciando con la preghiera.</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Pupilla oculi</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Ho pensato anche a tanti giovani seminaristi che si preparano al sacerdozio. Quante volte un vescovo torna con il pensiero e con il cuore al seminario! Esso è il primo oggetto delle sue preoccupazioni. Si suol dire che </w:t>
      </w:r>
      <w:r w:rsidRPr="005704FE">
        <w:rPr>
          <w:rFonts w:eastAsia="Times New Roman"/>
          <w:i/>
          <w:iCs/>
          <w:color w:val="000000"/>
          <w:szCs w:val="24"/>
          <w:lang w:eastAsia="it-IT"/>
        </w:rPr>
        <w:t>il seminario costituisce per un vescovo la «pupilla dell'occhio»</w:t>
      </w:r>
      <w:r w:rsidRPr="005704FE">
        <w:rPr>
          <w:rFonts w:eastAsia="Times New Roman"/>
          <w:color w:val="000000"/>
          <w:szCs w:val="24"/>
          <w:lang w:eastAsia="it-IT"/>
        </w:rPr>
        <w:t>. L'uomo difende la pupilla del suo occhio, perché essa gli consente di vedere. Così, in qualche modo, il vescovo vede la sua Chiesa attraverso il seminario, giacché dalle vocazioni sacerdotali dipende tanta parte della vita ecclesiale. La grazia di numerose e sante vocazioni sacerdotali gli permette di guardare con fiducia al futuro della sua missione.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Lo dico sulla base dei molti anni della mia esperienza episcopale. Sono divenuto vescovo dopo dodici anni dall'Ordinazione sacerdotale: buona parte di questo cinquantennio è stata segnata proprio dalla preoccupazione per le vocazioni. Grande è la gioia del vescovo quando il Signore dona vocazioni alla sua Chiesa; la loro assenza invece provoca preoccupazione e inquietudine. Il Signore Gesù ha paragonato questa preoccupazione a quella del mietitore: «La messe è molta, ma gli operai sono pochi! Pregate dunque il padrone della messe che mandi operai nella sua messe!» (</w:t>
      </w:r>
      <w:r w:rsidRPr="005704FE">
        <w:rPr>
          <w:rFonts w:eastAsia="Times New Roman"/>
          <w:i/>
          <w:iCs/>
          <w:color w:val="000000"/>
          <w:szCs w:val="24"/>
          <w:lang w:eastAsia="it-IT"/>
        </w:rPr>
        <w:t>Mt </w:t>
      </w:r>
      <w:r w:rsidRPr="005704FE">
        <w:rPr>
          <w:rFonts w:eastAsia="Times New Roman"/>
          <w:color w:val="000000"/>
          <w:szCs w:val="24"/>
          <w:lang w:eastAsia="it-IT"/>
        </w:rPr>
        <w:t>9, 37).</w:t>
      </w:r>
    </w:p>
    <w:p w:rsidR="005704FE" w:rsidRPr="005704FE" w:rsidRDefault="005704FE" w:rsidP="005704FE">
      <w:pPr>
        <w:jc w:val="both"/>
        <w:rPr>
          <w:rFonts w:eastAsia="Times New Roman"/>
          <w:color w:val="000000"/>
          <w:szCs w:val="24"/>
          <w:lang w:eastAsia="it-IT"/>
        </w:rPr>
      </w:pPr>
      <w:r w:rsidRPr="005704FE">
        <w:rPr>
          <w:rFonts w:eastAsia="Times New Roman"/>
          <w:b/>
          <w:bCs/>
          <w:i/>
          <w:iCs/>
          <w:color w:val="000000"/>
          <w:szCs w:val="24"/>
          <w:lang w:eastAsia="it-IT"/>
        </w:rPr>
        <w:t>Deo gratias!</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Non posso chiudere queste riflessioni, nell'anno del mio giubileo d'oro sacerdotale, senza esprimere al Signore della messe la più profonda </w:t>
      </w:r>
      <w:r w:rsidRPr="005704FE">
        <w:rPr>
          <w:rFonts w:eastAsia="Times New Roman"/>
          <w:i/>
          <w:iCs/>
          <w:color w:val="000000"/>
          <w:szCs w:val="24"/>
          <w:lang w:eastAsia="it-IT"/>
        </w:rPr>
        <w:t>gratitudine per il dono della vocazione</w:t>
      </w:r>
      <w:r w:rsidRPr="005704FE">
        <w:rPr>
          <w:rFonts w:eastAsia="Times New Roman"/>
          <w:color w:val="000000"/>
          <w:szCs w:val="24"/>
          <w:lang w:eastAsia="it-IT"/>
        </w:rPr>
        <w:t>, per la grazia del sacerdozio, per le vocazioni sacerdotali in tutto il mondo. Lo faccio in unione con tutti i vescovi, che condividono la stessa preoccupazione per le vocazioni e vivono la stessa gioia quando il loro numero aumenta. Grazie a Dio, è in via di superamento una certa crisi delle vocazioni sacerdotali nella Chiesa. Ogni nuovo sacerdote porta con sé una benedizione speciale: «Benedetto colui che viene nel nome del Signore». In ciascun sacerdote infatti è Cristo stesso che viene. Se San Cipriano ha detto che il cristiano è un «altro Cristo» — </w:t>
      </w:r>
      <w:r w:rsidRPr="005704FE">
        <w:rPr>
          <w:rFonts w:eastAsia="Times New Roman"/>
          <w:i/>
          <w:iCs/>
          <w:color w:val="000000"/>
          <w:szCs w:val="24"/>
          <w:lang w:eastAsia="it-IT"/>
        </w:rPr>
        <w:t>Christianus alter Christus</w:t>
      </w:r>
      <w:r w:rsidRPr="005704FE">
        <w:rPr>
          <w:rFonts w:eastAsia="Times New Roman"/>
          <w:color w:val="000000"/>
          <w:szCs w:val="24"/>
          <w:lang w:eastAsia="it-IT"/>
        </w:rPr>
        <w:t> — a maggior ragione si può dire: </w:t>
      </w:r>
      <w:r w:rsidRPr="005704FE">
        <w:rPr>
          <w:rFonts w:eastAsia="Times New Roman"/>
          <w:i/>
          <w:iCs/>
          <w:color w:val="000000"/>
          <w:szCs w:val="24"/>
          <w:lang w:eastAsia="it-IT"/>
        </w:rPr>
        <w:t>Sacerdos alter Christus.</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Voglia Iddio tener desta nei sacerdoti la coscienza grata ed operosa del dono ricevuto e suscitare in molti giovani una risposta pronta e generosa alla sua chiamata a spendersi senza riserve per la causa del Vangelo. Ne trarranno vantaggio gli uomini e le donne del nostro tempo, così bisognosi di senso e di speranza. Ne gioirà la Comunità cristiana, che potrà guardare con fiducia alle incognite e alle sfide del terzo Millennio, ormai alle porte.</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La Vergine Maria accolga come un omaggio filiale questa mia testimonianza, a gloria della Santa Trinità. La renda feconda nel cuore dei fratelli nel sacerdozio e di tanti figli della Chiesa. Ne faccia un seme di fraternità anche per quanti, pur non condividendo la stessa fede, mi fanno spesso dono del loro ascolto e del loro dialogo sincero.</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35" style="width:0;height:1.5pt" o:hralign="center" o:hrstd="t" o:hrnoshade="t" o:hr="t" fillcolor="black" stroked="f"/>
        </w:pic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APPENDICE</w:t>
      </w:r>
    </w:p>
    <w:p w:rsidR="004D763A" w:rsidRDefault="004D763A" w:rsidP="004D763A">
      <w:pPr>
        <w:spacing w:before="0" w:beforeAutospacing="0" w:after="0" w:afterAutospacing="0"/>
        <w:jc w:val="both"/>
        <w:rPr>
          <w:rFonts w:eastAsia="Times New Roman"/>
          <w:b/>
          <w:bCs/>
          <w:i/>
          <w:i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i/>
          <w:iCs/>
          <w:color w:val="000000"/>
          <w:szCs w:val="24"/>
          <w:lang w:eastAsia="it-IT"/>
        </w:rPr>
        <w:t>Litanie di Nostro Signore Gesù Cristo</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Sacerdote e Vittima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lastRenderedPageBreak/>
        <w:t>Kyrie, eleison </w:t>
      </w:r>
      <w:r w:rsidRPr="005704FE">
        <w:rPr>
          <w:rFonts w:eastAsia="Times New Roman"/>
          <w:i/>
          <w:iCs/>
          <w:color w:val="000000"/>
          <w:szCs w:val="24"/>
          <w:lang w:eastAsia="it-IT"/>
        </w:rPr>
        <w:t>Kyrie, eleison</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Christe, eleison </w:t>
      </w:r>
      <w:r w:rsidRPr="005704FE">
        <w:rPr>
          <w:rFonts w:eastAsia="Times New Roman"/>
          <w:i/>
          <w:iCs/>
          <w:color w:val="000000"/>
          <w:szCs w:val="24"/>
          <w:lang w:val="en-US" w:eastAsia="it-IT"/>
        </w:rPr>
        <w:t>Christe, eleison</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Kyrie, eleison </w:t>
      </w:r>
      <w:r w:rsidRPr="005704FE">
        <w:rPr>
          <w:rFonts w:eastAsia="Times New Roman"/>
          <w:i/>
          <w:iCs/>
          <w:color w:val="000000"/>
          <w:szCs w:val="24"/>
          <w:lang w:val="en-US" w:eastAsia="it-IT"/>
        </w:rPr>
        <w:t>Kyrie, eleison</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Christe, audi nos </w:t>
      </w:r>
      <w:r w:rsidRPr="005704FE">
        <w:rPr>
          <w:rFonts w:eastAsia="Times New Roman"/>
          <w:i/>
          <w:iCs/>
          <w:color w:val="000000"/>
          <w:szCs w:val="24"/>
          <w:lang w:val="en-US" w:eastAsia="it-IT"/>
        </w:rPr>
        <w:t>Christe, audi nos</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Christe, exaudi nos </w:t>
      </w:r>
      <w:r w:rsidRPr="005704FE">
        <w:rPr>
          <w:rFonts w:eastAsia="Times New Roman"/>
          <w:i/>
          <w:iCs/>
          <w:color w:val="000000"/>
          <w:szCs w:val="24"/>
          <w:lang w:val="en-US" w:eastAsia="it-IT"/>
        </w:rPr>
        <w:t>Christe, exaudi nos</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Pater de cælis, Deus, </w:t>
      </w:r>
      <w:r w:rsidRPr="005704FE">
        <w:rPr>
          <w:rFonts w:eastAsia="Times New Roman"/>
          <w:i/>
          <w:iCs/>
          <w:color w:val="000000"/>
          <w:szCs w:val="24"/>
          <w:lang w:val="en-US" w:eastAsia="it-IT"/>
        </w:rPr>
        <w:t>miserere nobis</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Fili, Redemptor mundi, Deus, </w:t>
      </w:r>
      <w:r w:rsidRPr="005704FE">
        <w:rPr>
          <w:rFonts w:eastAsia="Times New Roman"/>
          <w:i/>
          <w:iCs/>
          <w:color w:val="000000"/>
          <w:szCs w:val="24"/>
          <w:lang w:val="en-US" w:eastAsia="it-IT"/>
        </w:rPr>
        <w:t>miserere nobis</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Spiritus Sancte, Deus, </w:t>
      </w:r>
      <w:r w:rsidRPr="005704FE">
        <w:rPr>
          <w:rFonts w:eastAsia="Times New Roman"/>
          <w:i/>
          <w:iCs/>
          <w:color w:val="000000"/>
          <w:szCs w:val="24"/>
          <w:lang w:val="en-US" w:eastAsia="it-IT"/>
        </w:rPr>
        <w:t>miserere nobis</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Sancta Trinitas, unus Deus, </w:t>
      </w:r>
      <w:r w:rsidRPr="005704FE">
        <w:rPr>
          <w:rFonts w:eastAsia="Times New Roman"/>
          <w:i/>
          <w:iCs/>
          <w:color w:val="000000"/>
          <w:szCs w:val="24"/>
          <w:lang w:val="en-US"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Sacerdos et Victima,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Sacerdos in æternum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secundum ordinem Melchisedech,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Sacerdos quem misit Deus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evangelizare pauperibus,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Sacerdos qui in novissima cena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formam sacrificii perennis instituisti,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Sacerdos semper vivens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ad interpellandum pro nobis,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quem Pater unxit</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Spiritu Sancto et virtute,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ex hominibus assumpte,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pro hominibus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constitute,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confessionis nostræ,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amplioris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præ Moysi gloriæ,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tabernaculi veri,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futurorum bonorum,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sancte,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innocens et impollute,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fidelis et misericors,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Dei et animarum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zelo succense,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in æternum perfecte,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qui per proprium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sanguinem cælos penetrasti,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qui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viam novam initiasti,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qui dilexisti nos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et lavisti nos a peccatis in sanguine tuo,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Pontifex qui tradidisti temetipsum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Deo oblationem et hostiam,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Hostia Dei et hominum,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Hostia sancta et immaculata,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Hostia placabilis,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Hostia pacifica,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Hostia propitiationis et laudis,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Hostia reconciliationis et pacis,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Hostia in qua habemus fiduciam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et accessum ad Deum,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Hostia vivens in sæcula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lastRenderedPageBreak/>
        <w:t>sæculorum, </w:t>
      </w:r>
      <w:r w:rsidRPr="005704FE">
        <w:rPr>
          <w:rFonts w:eastAsia="Times New Roman"/>
          <w:i/>
          <w:iCs/>
          <w:color w:val="000000"/>
          <w:szCs w:val="24"/>
          <w:lang w:eastAsia="it-IT"/>
        </w:rPr>
        <w:t>miserere nobis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Propitius esto! </w:t>
      </w:r>
      <w:r w:rsidRPr="005704FE">
        <w:rPr>
          <w:rFonts w:eastAsia="Times New Roman"/>
          <w:i/>
          <w:iCs/>
          <w:color w:val="000000"/>
          <w:szCs w:val="24"/>
          <w:lang w:eastAsia="it-IT"/>
        </w:rPr>
        <w:t>parce nobis,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Propitius esto! </w:t>
      </w:r>
      <w:r w:rsidRPr="005704FE">
        <w:rPr>
          <w:rFonts w:eastAsia="Times New Roman"/>
          <w:i/>
          <w:iCs/>
          <w:color w:val="000000"/>
          <w:szCs w:val="24"/>
          <w:lang w:eastAsia="it-IT"/>
        </w:rPr>
        <w:t>exaudi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 temerario in clerum ingressu,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 peccato sacrilegii,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 spiritu incontinentiæ,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 turpi quæstu,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Ab omni simoniæ labe,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Ab indigna opum ecclesiasticarum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dispensatione,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Ab amore mundi eiusque vanitatum,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Ab indigna Mysteriorum tuorum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celebratione,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Per æternum sacerdotium tuum,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Per sanctam unctionem, qua a Deo Patre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in sacerdotem constitutus es,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Per sacerdotalem spiritum tuum,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Per ministerium illud, quo Patrem tuum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super terram clarificasti,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Per cruentam tui ipsius immolationem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semel in cruce factam,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Per illud idem sacrificium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in altari quotidie renovatum,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Per divinam illam potestatem, quam in</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sacerdotibus tuis invisibiliter exerces, </w:t>
      </w:r>
      <w:r w:rsidRPr="005704FE">
        <w:rPr>
          <w:rFonts w:eastAsia="Times New Roman"/>
          <w:i/>
          <w:iCs/>
          <w:color w:val="000000"/>
          <w:szCs w:val="24"/>
          <w:lang w:eastAsia="it-IT"/>
        </w:rPr>
        <w:t>libera nos, Iesu</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Ut universum ordinem sacerdotalem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in sancta religione conservare</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digneris, </w:t>
      </w:r>
      <w:r w:rsidRPr="005704FE">
        <w:rPr>
          <w:rFonts w:eastAsia="Times New Roman"/>
          <w:i/>
          <w:iCs/>
          <w:color w:val="000000"/>
          <w:szCs w:val="24"/>
          <w:lang w:val="en-US" w:eastAsia="it-IT"/>
        </w:rPr>
        <w:t>Te rogamus, audi nos</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Ut pastores secundum cor tuum populo tuo</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providere digneris, </w:t>
      </w:r>
      <w:r w:rsidRPr="005704FE">
        <w:rPr>
          <w:rFonts w:eastAsia="Times New Roman"/>
          <w:i/>
          <w:iCs/>
          <w:color w:val="000000"/>
          <w:szCs w:val="24"/>
          <w:lang w:val="en-US" w:eastAsia="it-IT"/>
        </w:rPr>
        <w:t>Te rogamus, audi nos</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Ut illos spiritus sacerdotii tui implere</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digneris, </w:t>
      </w:r>
      <w:r w:rsidRPr="005704FE">
        <w:rPr>
          <w:rFonts w:eastAsia="Times New Roman"/>
          <w:i/>
          <w:iCs/>
          <w:color w:val="000000"/>
          <w:szCs w:val="24"/>
          <w:lang w:val="en-US" w:eastAsia="it-IT"/>
        </w:rPr>
        <w:t>Te rogamus, audi nos</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Ut labia sacerdotum scientiam custodiant, </w:t>
      </w:r>
      <w:r w:rsidRPr="005704FE">
        <w:rPr>
          <w:rFonts w:eastAsia="Times New Roman"/>
          <w:i/>
          <w:iCs/>
          <w:color w:val="000000"/>
          <w:szCs w:val="24"/>
          <w:lang w:val="en-US" w:eastAsia="it-IT"/>
        </w:rPr>
        <w:t>Te rogamus, audi nos</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Ut in messem tuam operarios fideles mittere</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digneris, </w:t>
      </w:r>
      <w:r w:rsidRPr="005704FE">
        <w:rPr>
          <w:rFonts w:eastAsia="Times New Roman"/>
          <w:i/>
          <w:iCs/>
          <w:color w:val="000000"/>
          <w:szCs w:val="24"/>
          <w:lang w:val="en-US" w:eastAsia="it-IT"/>
        </w:rPr>
        <w:t>Te rogamus, audi nos</w:t>
      </w:r>
    </w:p>
    <w:p w:rsidR="005704FE" w:rsidRPr="005704FE" w:rsidRDefault="005704FE" w:rsidP="004D763A">
      <w:pPr>
        <w:spacing w:before="0" w:beforeAutospacing="0" w:after="0" w:afterAutospacing="0"/>
        <w:jc w:val="both"/>
        <w:rPr>
          <w:rFonts w:eastAsia="Times New Roman"/>
          <w:color w:val="000000"/>
          <w:szCs w:val="24"/>
          <w:lang w:val="en-US" w:eastAsia="it-IT"/>
        </w:rPr>
      </w:pPr>
      <w:r w:rsidRPr="005704FE">
        <w:rPr>
          <w:rFonts w:eastAsia="Times New Roman"/>
          <w:color w:val="000000"/>
          <w:szCs w:val="24"/>
          <w:lang w:val="en-US" w:eastAsia="it-IT"/>
        </w:rPr>
        <w:t>Ut fideles mysteriorum tuorum dispensatores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multiplicare digneris, </w:t>
      </w:r>
      <w:r w:rsidRPr="005704FE">
        <w:rPr>
          <w:rFonts w:eastAsia="Times New Roman"/>
          <w:i/>
          <w:iCs/>
          <w:color w:val="000000"/>
          <w:szCs w:val="24"/>
          <w:lang w:eastAsia="it-IT"/>
        </w:rPr>
        <w:t>Te rogamus, audi nos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Ut eis perseverantem in tua voluntate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famulatum tribuere digneris, </w:t>
      </w:r>
      <w:r w:rsidRPr="005704FE">
        <w:rPr>
          <w:rFonts w:eastAsia="Times New Roman"/>
          <w:i/>
          <w:iCs/>
          <w:color w:val="000000"/>
          <w:szCs w:val="24"/>
          <w:lang w:eastAsia="it-IT"/>
        </w:rPr>
        <w:t>Te rogamus, audi nos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Ut eis in ministerio mansuetudinem,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in actione sollertiam et in oratione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constantiam concedere digneris, </w:t>
      </w:r>
      <w:r w:rsidRPr="005704FE">
        <w:rPr>
          <w:rFonts w:eastAsia="Times New Roman"/>
          <w:i/>
          <w:iCs/>
          <w:color w:val="000000"/>
          <w:szCs w:val="24"/>
          <w:lang w:eastAsia="it-IT"/>
        </w:rPr>
        <w:t>Te rogamus, audi nos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Ut per eos sanctissimi Sacramenti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cultum ubique promovere digneris, </w:t>
      </w:r>
      <w:r w:rsidRPr="005704FE">
        <w:rPr>
          <w:rFonts w:eastAsia="Times New Roman"/>
          <w:i/>
          <w:iCs/>
          <w:color w:val="000000"/>
          <w:szCs w:val="24"/>
          <w:lang w:eastAsia="it-IT"/>
        </w:rPr>
        <w:t>Te rogamus, audi nos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Ut qui tibi bene ministraverunt,</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in gaudium tuum suscipere digneris, </w:t>
      </w:r>
      <w:r w:rsidRPr="005704FE">
        <w:rPr>
          <w:rFonts w:eastAsia="Times New Roman"/>
          <w:i/>
          <w:iCs/>
          <w:color w:val="000000"/>
          <w:szCs w:val="24"/>
          <w:lang w:eastAsia="it-IT"/>
        </w:rPr>
        <w:t>Te rogamus, audi nos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Agnus Dei, qui tollis peccata mundi, </w:t>
      </w:r>
      <w:r w:rsidRPr="005704FE">
        <w:rPr>
          <w:rFonts w:eastAsia="Times New Roman"/>
          <w:i/>
          <w:iCs/>
          <w:color w:val="000000"/>
          <w:szCs w:val="24"/>
          <w:lang w:eastAsia="it-IT"/>
        </w:rPr>
        <w:t>parce nobis, Domine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Agnus Dei, qui tollis peccata mundi, </w:t>
      </w:r>
      <w:r w:rsidRPr="005704FE">
        <w:rPr>
          <w:rFonts w:eastAsia="Times New Roman"/>
          <w:i/>
          <w:iCs/>
          <w:color w:val="000000"/>
          <w:szCs w:val="24"/>
          <w:lang w:eastAsia="it-IT"/>
        </w:rPr>
        <w:t>exaudi nos, Domine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Agnus Dei, qui tollis peccata mundi, </w:t>
      </w:r>
      <w:r w:rsidRPr="005704FE">
        <w:rPr>
          <w:rFonts w:eastAsia="Times New Roman"/>
          <w:i/>
          <w:iCs/>
          <w:color w:val="000000"/>
          <w:szCs w:val="24"/>
          <w:lang w:eastAsia="it-IT"/>
        </w:rPr>
        <w:t>miserere nobis, Domine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Sacerdos, </w:t>
      </w:r>
      <w:r w:rsidRPr="005704FE">
        <w:rPr>
          <w:rFonts w:eastAsia="Times New Roman"/>
          <w:i/>
          <w:iCs/>
          <w:color w:val="000000"/>
          <w:szCs w:val="24"/>
          <w:lang w:eastAsia="it-IT"/>
        </w:rPr>
        <w:t>audi nos</w:t>
      </w:r>
    </w:p>
    <w:p w:rsidR="004D763A" w:rsidRPr="004D763A"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Iesu, Sacerdos, </w:t>
      </w:r>
      <w:r w:rsidRPr="005704FE">
        <w:rPr>
          <w:rFonts w:eastAsia="Times New Roman"/>
          <w:i/>
          <w:iCs/>
          <w:color w:val="000000"/>
          <w:szCs w:val="24"/>
          <w:lang w:eastAsia="it-IT"/>
        </w:rPr>
        <w:t>exaudi nos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i/>
          <w:iCs/>
          <w:color w:val="000000"/>
          <w:szCs w:val="24"/>
          <w:lang w:eastAsia="it-IT"/>
        </w:rPr>
        <w:lastRenderedPageBreak/>
        <w:t>Oremus</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Ecclesiæ tuæ, Deus, sanctificator et custos, suscita in ea per Spiritum tuum idoneos et fideles sanctorum mysteriorum dispensatores, ut eorum ministerio et exemplo christiana plebs in viam salutis te protegente dirigatur. Per Christum Dominum nostrum. Amen.</w:t>
      </w:r>
    </w:p>
    <w:p w:rsidR="005704FE" w:rsidRPr="005704FE" w:rsidRDefault="005704FE" w:rsidP="005704FE">
      <w:pPr>
        <w:jc w:val="both"/>
        <w:rPr>
          <w:rFonts w:eastAsia="Times New Roman"/>
          <w:color w:val="000000"/>
          <w:szCs w:val="24"/>
          <w:lang w:eastAsia="it-IT"/>
        </w:rPr>
      </w:pPr>
      <w:r w:rsidRPr="005704FE">
        <w:rPr>
          <w:rFonts w:eastAsia="Times New Roman"/>
          <w:color w:val="000000"/>
          <w:szCs w:val="24"/>
          <w:lang w:eastAsia="it-IT"/>
        </w:rPr>
        <w:t>Deus, qui ministrantibus et ieiunantibus discipulis segregari iussisti Saulum et Barnabam in opus ad quod assumpseras eos, adesto nunc Ecclesiæ tuæ oranti, et tu, qui omnium corda nosti, ostende quos elegeris in ministerium. Per Christum Dominum nostrum.</w:t>
      </w:r>
      <w:r w:rsidR="004D763A">
        <w:rPr>
          <w:rFonts w:eastAsia="Times New Roman"/>
          <w:color w:val="000000"/>
          <w:szCs w:val="24"/>
          <w:lang w:eastAsia="it-IT"/>
        </w:rPr>
        <w:t xml:space="preserve"> </w:t>
      </w:r>
      <w:r w:rsidRPr="004D763A">
        <w:rPr>
          <w:rFonts w:eastAsia="Times New Roman"/>
          <w:iCs/>
          <w:color w:val="000000"/>
          <w:szCs w:val="24"/>
          <w:lang w:eastAsia="it-IT"/>
        </w:rPr>
        <w:t>Amen.</w:t>
      </w:r>
    </w:p>
    <w:p w:rsidR="005704FE" w:rsidRPr="005704FE" w:rsidRDefault="00B75199" w:rsidP="005704FE">
      <w:pPr>
        <w:spacing w:before="0" w:beforeAutospacing="0" w:after="0" w:afterAutospacing="0"/>
        <w:jc w:val="both"/>
        <w:rPr>
          <w:rFonts w:eastAsia="Times New Roman"/>
          <w:szCs w:val="24"/>
          <w:lang w:eastAsia="it-IT"/>
        </w:rPr>
      </w:pPr>
      <w:r w:rsidRPr="00B75199">
        <w:rPr>
          <w:rFonts w:eastAsia="Times New Roman"/>
          <w:szCs w:val="24"/>
          <w:lang w:eastAsia="it-IT"/>
        </w:rPr>
        <w:pict>
          <v:rect id="_x0000_i1036" style="width:0;height:1.5pt" o:hralign="center" o:hrstd="t" o:hrnoshade="t" o:hr="t" fillcolor="black" stroked="f"/>
        </w:pict>
      </w:r>
    </w:p>
    <w:p w:rsidR="005704FE" w:rsidRPr="005704FE" w:rsidRDefault="005704FE" w:rsidP="005704FE">
      <w:pPr>
        <w:jc w:val="both"/>
        <w:rPr>
          <w:rFonts w:eastAsia="Times New Roman"/>
          <w:color w:val="000000"/>
          <w:szCs w:val="24"/>
          <w:lang w:eastAsia="it-IT"/>
        </w:rPr>
      </w:pPr>
      <w:r w:rsidRPr="005704FE">
        <w:rPr>
          <w:rFonts w:eastAsia="Times New Roman"/>
          <w:b/>
          <w:bCs/>
          <w:color w:val="000000"/>
          <w:szCs w:val="24"/>
          <w:lang w:eastAsia="it-IT"/>
        </w:rPr>
        <w:t>INDICE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Ho vivo nella memoria</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Agli inizi... il mistero!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 primi segni della vocazione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Gli studi all'Università Jaghellonica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Lo scoppio della seconda guerra mondiale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teatro della parola viva</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II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La decisione di entrare in seminario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Le vacanze da seminarista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Cardinale Adam Stefan Sapieha</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III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Influssi sulla mia vocazione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La famiglia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La fabbrica Solvay</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La parrocchia di Debniki: i Salesiani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 Padri Carmelitani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P. Kazimierz Figlewicz</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«filo mariano»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Santo Frate Alberto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Esperienza di guerra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sacrificio dei sacerdoti polacchi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La bontà sperimentata tra le asprezze della guerra</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IV</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Sacerdote!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Ricordo di un fratello nella vocazione sacerdotale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Veni, Creator Spiritus!</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pavimento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La «prima Messa»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Tra il Popolo di Dio</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V</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Roma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lastRenderedPageBreak/>
        <w:t>«Imparare Roma»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Prospettive pastorali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L'orizzonte europeo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Tra gli emigrati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La figura di San Giovanni Maria Vianney</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Un «grazie» sentito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ritorno in Polonia</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VI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Niegowic: una parrocchia di campagna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 San Floriano in Cracovia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lavoro scientifico</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VII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Chiesa che sei in Polonia, grazie!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presbiterio di Cracovia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dono dei laici</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VIII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Chi è il sacerdote?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Admirabile commercium!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Sacerdote ed Eucaristia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In persona Christi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Mysterium fidei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Cristo, Sacerdote e Vittima</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IX</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Essere sacerdote oggi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Le attese profonde dell'uomo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Ministro della misericordia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Un uomo a contatto con Dio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Chiamato alla santità</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La </w:t>
      </w:r>
      <w:r w:rsidRPr="005704FE">
        <w:rPr>
          <w:rFonts w:eastAsia="Times New Roman"/>
          <w:i/>
          <w:iCs/>
          <w:color w:val="000000"/>
          <w:szCs w:val="24"/>
          <w:lang w:eastAsia="it-IT"/>
        </w:rPr>
        <w:t>cura animarum</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Uomo della Parola</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Approfondimento scientifico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Il dialogo con il pensiero contemporaneo</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X</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Ai Fratelli nel sacerdozio</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Pupilla oculi</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Deo gratias!</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APPENDICE</w:t>
      </w: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color w:val="000000"/>
          <w:szCs w:val="24"/>
          <w:lang w:eastAsia="it-IT"/>
        </w:rPr>
        <w:t>Litanie di nostro Signore Gesù Cristo, Sacerdote e Vittima</w:t>
      </w:r>
    </w:p>
    <w:p w:rsidR="004D763A" w:rsidRDefault="004D763A" w:rsidP="004D763A">
      <w:pPr>
        <w:spacing w:before="0" w:beforeAutospacing="0" w:after="0" w:afterAutospacing="0"/>
        <w:jc w:val="both"/>
        <w:rPr>
          <w:rFonts w:eastAsia="Times New Roman"/>
          <w:b/>
          <w:bCs/>
          <w:color w:val="000000"/>
          <w:szCs w:val="24"/>
          <w:lang w:eastAsia="it-IT"/>
        </w:rPr>
      </w:pPr>
    </w:p>
    <w:p w:rsidR="005704FE" w:rsidRPr="005704FE" w:rsidRDefault="005704FE" w:rsidP="004D763A">
      <w:pPr>
        <w:spacing w:before="0" w:beforeAutospacing="0" w:after="0" w:afterAutospacing="0"/>
        <w:jc w:val="both"/>
        <w:rPr>
          <w:rFonts w:eastAsia="Times New Roman"/>
          <w:color w:val="000000"/>
          <w:szCs w:val="24"/>
          <w:lang w:eastAsia="it-IT"/>
        </w:rPr>
      </w:pPr>
      <w:r w:rsidRPr="005704FE">
        <w:rPr>
          <w:rFonts w:eastAsia="Times New Roman"/>
          <w:b/>
          <w:bCs/>
          <w:color w:val="000000"/>
          <w:szCs w:val="24"/>
          <w:lang w:eastAsia="it-IT"/>
        </w:rPr>
        <w:t>INDICE</w:t>
      </w:r>
    </w:p>
    <w:p w:rsidR="00A902AA" w:rsidRDefault="00A902AA" w:rsidP="004D763A">
      <w:pPr>
        <w:spacing w:before="0" w:beforeAutospacing="0" w:after="0" w:afterAutospacing="0"/>
      </w:pPr>
    </w:p>
    <w:sectPr w:rsidR="00A902AA" w:rsidSect="004D763A">
      <w:footerReference w:type="default" r:id="rId6"/>
      <w:pgSz w:w="11906" w:h="16838"/>
      <w:pgMar w:top="1417" w:right="1134" w:bottom="1134"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468A" w:rsidRDefault="003A468A" w:rsidP="004D763A">
      <w:pPr>
        <w:spacing w:before="0" w:after="0"/>
      </w:pPr>
      <w:r>
        <w:separator/>
      </w:r>
    </w:p>
  </w:endnote>
  <w:endnote w:type="continuationSeparator" w:id="1">
    <w:p w:rsidR="003A468A" w:rsidRDefault="003A468A" w:rsidP="004D763A">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85135"/>
      <w:docPartObj>
        <w:docPartGallery w:val="Page Numbers (Bottom of Page)"/>
        <w:docPartUnique/>
      </w:docPartObj>
    </w:sdtPr>
    <w:sdtContent>
      <w:p w:rsidR="004D763A" w:rsidRDefault="004D763A">
        <w:pPr>
          <w:pStyle w:val="Pidipagina"/>
          <w:jc w:val="right"/>
        </w:pPr>
        <w:fldSimple w:instr=" PAGE   \* MERGEFORMAT ">
          <w:r>
            <w:rPr>
              <w:noProof/>
            </w:rPr>
            <w:t>3</w:t>
          </w:r>
        </w:fldSimple>
      </w:p>
    </w:sdtContent>
  </w:sdt>
  <w:p w:rsidR="004D763A" w:rsidRDefault="004D763A">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468A" w:rsidRDefault="003A468A" w:rsidP="004D763A">
      <w:pPr>
        <w:spacing w:before="0" w:after="0"/>
      </w:pPr>
      <w:r>
        <w:separator/>
      </w:r>
    </w:p>
  </w:footnote>
  <w:footnote w:type="continuationSeparator" w:id="1">
    <w:p w:rsidR="003A468A" w:rsidRDefault="003A468A" w:rsidP="004D763A">
      <w:pPr>
        <w:spacing w:before="0"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drawingGridHorizontalSpacing w:val="120"/>
  <w:displayHorizontalDrawingGridEvery w:val="2"/>
  <w:characterSpacingControl w:val="doNotCompress"/>
  <w:footnotePr>
    <w:footnote w:id="0"/>
    <w:footnote w:id="1"/>
  </w:footnotePr>
  <w:endnotePr>
    <w:endnote w:id="0"/>
    <w:endnote w:id="1"/>
  </w:endnotePr>
  <w:compat/>
  <w:rsids>
    <w:rsidRoot w:val="005704FE"/>
    <w:rsid w:val="00203188"/>
    <w:rsid w:val="00342D7A"/>
    <w:rsid w:val="003A468A"/>
    <w:rsid w:val="004D763A"/>
    <w:rsid w:val="005704FE"/>
    <w:rsid w:val="00575542"/>
    <w:rsid w:val="005B70D1"/>
    <w:rsid w:val="005C572F"/>
    <w:rsid w:val="008158AD"/>
    <w:rsid w:val="00A07594"/>
    <w:rsid w:val="00A902AA"/>
    <w:rsid w:val="00B75199"/>
    <w:rsid w:val="00BD3ABC"/>
    <w:rsid w:val="00BE004F"/>
    <w:rsid w:val="00EA44E8"/>
    <w:rsid w:val="00F9457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75542"/>
    <w:rPr>
      <w:szCs w:val="22"/>
      <w:lang w:eastAsia="en-US"/>
    </w:rPr>
  </w:style>
  <w:style w:type="paragraph" w:styleId="Titolo1">
    <w:name w:val="heading 1"/>
    <w:basedOn w:val="Normale"/>
    <w:link w:val="Titolo1Carattere"/>
    <w:uiPriority w:val="9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575542"/>
    <w:rPr>
      <w:rFonts w:eastAsia="Times New Roman"/>
      <w:b/>
      <w:bCs/>
      <w:kern w:val="36"/>
      <w:sz w:val="48"/>
      <w:szCs w:val="48"/>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paragraph" w:styleId="Nessunaspaziatura">
    <w:name w:val="No Spacing"/>
    <w:uiPriority w:val="1"/>
    <w:qFormat/>
    <w:rsid w:val="00575542"/>
    <w:rPr>
      <w:szCs w:val="22"/>
      <w:lang w:eastAsia="en-US"/>
    </w:rPr>
  </w:style>
  <w:style w:type="paragraph" w:styleId="NormaleWeb">
    <w:name w:val="Normal (Web)"/>
    <w:basedOn w:val="Normale"/>
    <w:uiPriority w:val="99"/>
    <w:semiHidden/>
    <w:unhideWhenUsed/>
    <w:rsid w:val="005704FE"/>
    <w:rPr>
      <w:rFonts w:eastAsia="Times New Roman"/>
      <w:szCs w:val="24"/>
      <w:lang w:eastAsia="it-IT"/>
    </w:rPr>
  </w:style>
  <w:style w:type="character" w:customStyle="1" w:styleId="apple-converted-space">
    <w:name w:val="apple-converted-space"/>
    <w:basedOn w:val="Carpredefinitoparagrafo"/>
    <w:rsid w:val="005704FE"/>
  </w:style>
  <w:style w:type="paragraph" w:styleId="Intestazione">
    <w:name w:val="header"/>
    <w:basedOn w:val="Normale"/>
    <w:link w:val="IntestazioneCarattere"/>
    <w:uiPriority w:val="99"/>
    <w:semiHidden/>
    <w:unhideWhenUsed/>
    <w:rsid w:val="004D763A"/>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semiHidden/>
    <w:rsid w:val="004D763A"/>
    <w:rPr>
      <w:szCs w:val="22"/>
      <w:lang w:eastAsia="en-US"/>
    </w:rPr>
  </w:style>
  <w:style w:type="paragraph" w:styleId="Pidipagina">
    <w:name w:val="footer"/>
    <w:basedOn w:val="Normale"/>
    <w:link w:val="PidipaginaCarattere"/>
    <w:uiPriority w:val="99"/>
    <w:unhideWhenUsed/>
    <w:rsid w:val="004D763A"/>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4D763A"/>
    <w:rPr>
      <w:szCs w:val="22"/>
      <w:lang w:eastAsia="en-US"/>
    </w:rPr>
  </w:style>
</w:styles>
</file>

<file path=word/webSettings.xml><?xml version="1.0" encoding="utf-8"?>
<w:webSettings xmlns:r="http://schemas.openxmlformats.org/officeDocument/2006/relationships" xmlns:w="http://schemas.openxmlformats.org/wordprocessingml/2006/main">
  <w:divs>
    <w:div w:id="14772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15505</Words>
  <Characters>88379</Characters>
  <Application>Microsoft Office Word</Application>
  <DocSecurity>0</DocSecurity>
  <Lines>736</Lines>
  <Paragraphs>207</Paragraphs>
  <ScaleCrop>false</ScaleCrop>
  <Company>Hewlett-Packard</Company>
  <LinksUpToDate>false</LinksUpToDate>
  <CharactersWithSpaces>103677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Angelo</dc:creator>
  <cp:lastModifiedBy>don Angelo</cp:lastModifiedBy>
  <cp:revision>2</cp:revision>
  <dcterms:created xsi:type="dcterms:W3CDTF">2017-01-30T21:21:00Z</dcterms:created>
  <dcterms:modified xsi:type="dcterms:W3CDTF">2017-01-30T21:21:00Z</dcterms:modified>
</cp:coreProperties>
</file>