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C335EB">
      <w:pPr>
        <w:autoSpaceDE w:val="0"/>
        <w:autoSpaceDN w:val="0"/>
        <w:adjustRightInd w:val="0"/>
        <w:jc w:val="center"/>
        <w:rPr>
          <w:b/>
          <w:bCs/>
          <w:sz w:val="36"/>
          <w:szCs w:val="36"/>
        </w:rPr>
      </w:pPr>
      <w:r>
        <w:rPr>
          <w:b/>
          <w:bCs/>
          <w:sz w:val="36"/>
          <w:szCs w:val="36"/>
        </w:rPr>
        <w:t>Sommario</w:t>
      </w:r>
    </w:p>
    <w:p w:rsidR="00000000" w:rsidRDefault="00C335EB">
      <w:pPr>
        <w:pStyle w:val="CM25"/>
        <w:jc w:val="center"/>
        <w:rPr>
          <w:rFonts w:ascii="Times New Roman" w:hAnsi="Times New Roman"/>
          <w:i/>
          <w:iCs/>
          <w:color w:val="221E1F"/>
          <w:sz w:val="18"/>
          <w:szCs w:val="16"/>
        </w:rPr>
      </w:pPr>
      <w:r>
        <w:rPr>
          <w:rFonts w:ascii="Times New Roman" w:hAnsi="Times New Roman"/>
          <w:i/>
          <w:iCs/>
          <w:color w:val="221E1F"/>
          <w:sz w:val="18"/>
          <w:szCs w:val="16"/>
        </w:rPr>
        <w:t>n</w:t>
      </w:r>
      <w:r>
        <w:rPr>
          <w:rFonts w:ascii="Times New Roman" w:hAnsi="Times New Roman"/>
          <w:color w:val="221E1F"/>
          <w:sz w:val="18"/>
          <w:szCs w:val="16"/>
        </w:rPr>
        <w:t>°</w:t>
      </w:r>
      <w:r>
        <w:rPr>
          <w:rFonts w:ascii="Times New Roman" w:hAnsi="Times New Roman"/>
          <w:i/>
          <w:iCs/>
          <w:color w:val="221E1F"/>
          <w:sz w:val="18"/>
          <w:szCs w:val="16"/>
        </w:rPr>
        <w:t xml:space="preserve"> 2 Marzo/Aprile 2007 </w:t>
      </w:r>
    </w:p>
    <w:p w:rsidR="00000000" w:rsidRDefault="00C335EB">
      <w:pPr>
        <w:pStyle w:val="Default"/>
        <w:ind w:right="1152"/>
        <w:rPr>
          <w:rFonts w:ascii="Times New Roman" w:hAnsi="Times New Roman"/>
          <w:color w:val="221E1F"/>
          <w:sz w:val="20"/>
          <w:szCs w:val="18"/>
        </w:rPr>
      </w:pPr>
      <w:r>
        <w:rPr>
          <w:rFonts w:ascii="Times New Roman" w:hAnsi="Times New Roman"/>
          <w:color w:val="221E1F"/>
          <w:sz w:val="20"/>
          <w:szCs w:val="18"/>
        </w:rPr>
        <w:t>INTRODUZIONE</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Quale presbitero per una comunità cristiana a servizio di tutte le vocazioni</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(Luca Bonari)</w:t>
      </w:r>
    </w:p>
    <w:p w:rsidR="00000000" w:rsidRDefault="00C335EB">
      <w:pPr>
        <w:pStyle w:val="Default"/>
        <w:ind w:right="1152"/>
        <w:rPr>
          <w:rFonts w:ascii="Times New Roman" w:hAnsi="Times New Roman"/>
          <w:i/>
          <w:iCs/>
          <w:color w:val="221E1F"/>
          <w:sz w:val="20"/>
          <w:szCs w:val="18"/>
        </w:rPr>
      </w:pPr>
    </w:p>
    <w:p w:rsidR="00000000" w:rsidRDefault="00C335EB">
      <w:pPr>
        <w:pStyle w:val="Default"/>
        <w:ind w:right="1152"/>
        <w:rPr>
          <w:rFonts w:ascii="Times New Roman" w:hAnsi="Times New Roman"/>
          <w:color w:val="221E1F"/>
          <w:sz w:val="20"/>
          <w:szCs w:val="18"/>
        </w:rPr>
      </w:pPr>
      <w:r>
        <w:rPr>
          <w:rFonts w:ascii="Times New Roman" w:hAnsi="Times New Roman"/>
          <w:color w:val="221E1F"/>
          <w:sz w:val="20"/>
          <w:szCs w:val="18"/>
        </w:rPr>
        <w:t>RELAZIONI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Chiamati a scegliere: i giovani di fronte alla vocazione</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(Franco Garelli)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Il presbitero per una chiesa ricca</w:t>
      </w:r>
      <w:r>
        <w:rPr>
          <w:rFonts w:ascii="Times New Roman" w:hAnsi="Times New Roman"/>
          <w:b/>
          <w:bCs/>
          <w:color w:val="221E1F"/>
          <w:sz w:val="20"/>
          <w:szCs w:val="18"/>
        </w:rPr>
        <w:t xml:space="preserve"> di vocazioni</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(Luciano Monari)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La pastorale vocazionale è la vocazione della pastorale d’oggi</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(Antonio Ladisa)</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Il prete seminatore, educatore, formatore e accompagnatore vocazionale</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(Amedeo Cencini)</w:t>
      </w:r>
    </w:p>
    <w:p w:rsidR="00000000" w:rsidRDefault="00C335EB">
      <w:pPr>
        <w:pStyle w:val="Default"/>
        <w:ind w:right="1152"/>
        <w:rPr>
          <w:rFonts w:ascii="Times New Roman" w:hAnsi="Times New Roman"/>
          <w:i/>
          <w:iCs/>
          <w:color w:val="221E1F"/>
          <w:sz w:val="20"/>
          <w:szCs w:val="18"/>
        </w:rPr>
      </w:pPr>
    </w:p>
    <w:p w:rsidR="00000000" w:rsidRDefault="00C335EB">
      <w:pPr>
        <w:pStyle w:val="Default"/>
        <w:ind w:right="1152"/>
        <w:rPr>
          <w:rFonts w:ascii="Times New Roman" w:hAnsi="Times New Roman"/>
          <w:color w:val="221E1F"/>
          <w:sz w:val="20"/>
          <w:szCs w:val="18"/>
        </w:rPr>
      </w:pPr>
      <w:r>
        <w:rPr>
          <w:rFonts w:ascii="Times New Roman" w:hAnsi="Times New Roman"/>
          <w:color w:val="221E1F"/>
          <w:sz w:val="20"/>
          <w:szCs w:val="18"/>
        </w:rPr>
        <w:t>TAVOLA ROTONDA</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Il presbitero animatore di vocazioni nell</w:t>
      </w:r>
      <w:r>
        <w:rPr>
          <w:rFonts w:ascii="Times New Roman" w:hAnsi="Times New Roman"/>
          <w:b/>
          <w:bCs/>
          <w:color w:val="221E1F"/>
          <w:sz w:val="20"/>
          <w:szCs w:val="18"/>
        </w:rPr>
        <w:t>’esercizio della testimonianza. Come?</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(Aa. Vv.)</w:t>
      </w:r>
    </w:p>
    <w:p w:rsidR="00000000" w:rsidRDefault="00C335EB">
      <w:pPr>
        <w:pStyle w:val="Default"/>
        <w:ind w:right="1152"/>
        <w:rPr>
          <w:rFonts w:ascii="Times New Roman" w:hAnsi="Times New Roman"/>
          <w:i/>
          <w:iCs/>
          <w:color w:val="221E1F"/>
          <w:sz w:val="20"/>
          <w:szCs w:val="18"/>
        </w:rPr>
      </w:pPr>
    </w:p>
    <w:p w:rsidR="00000000" w:rsidRDefault="00C335EB">
      <w:pPr>
        <w:pStyle w:val="Default"/>
        <w:ind w:right="1152"/>
        <w:rPr>
          <w:rFonts w:ascii="Times New Roman" w:hAnsi="Times New Roman"/>
          <w:color w:val="221E1F"/>
          <w:sz w:val="20"/>
          <w:szCs w:val="18"/>
        </w:rPr>
      </w:pPr>
      <w:r>
        <w:rPr>
          <w:rFonts w:ascii="Times New Roman" w:hAnsi="Times New Roman"/>
          <w:color w:val="221E1F"/>
          <w:sz w:val="20"/>
          <w:szCs w:val="18"/>
        </w:rPr>
        <w:t>RIFLESSIONI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Perché anche la nostra vita sia animata dal medesimo spirito che ha plasmato l’essere e l’agire di Gesù</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(Luciano Monari)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“Credete nella potenza del vostro sacerdozio!”</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(Zenon Grocholewski)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Pietro</w:t>
      </w:r>
      <w:r>
        <w:rPr>
          <w:rFonts w:ascii="Times New Roman" w:hAnsi="Times New Roman"/>
          <w:b/>
          <w:bCs/>
          <w:color w:val="221E1F"/>
          <w:sz w:val="20"/>
          <w:szCs w:val="18"/>
        </w:rPr>
        <w:t>, Osea e Paolo: testimoni della sinfonia del sì</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(Lorenzo Ghizzoni)</w:t>
      </w:r>
    </w:p>
    <w:p w:rsidR="00000000" w:rsidRDefault="00C335EB">
      <w:pPr>
        <w:pStyle w:val="Default"/>
        <w:ind w:right="1152"/>
        <w:rPr>
          <w:rFonts w:ascii="Times New Roman" w:hAnsi="Times New Roman"/>
          <w:color w:val="221E1F"/>
          <w:sz w:val="20"/>
          <w:szCs w:val="18"/>
        </w:rPr>
      </w:pPr>
      <w:r>
        <w:rPr>
          <w:rFonts w:ascii="Times New Roman" w:hAnsi="Times New Roman"/>
          <w:b/>
          <w:bCs/>
          <w:color w:val="221E1F"/>
          <w:sz w:val="20"/>
          <w:szCs w:val="18"/>
        </w:rPr>
        <w:t>Presbiteri consapevoli e gioiosi per una comunità cristiana a servizio di tutte le vocazioni</w:t>
      </w:r>
    </w:p>
    <w:p w:rsidR="00000000" w:rsidRDefault="00C335EB">
      <w:pPr>
        <w:pStyle w:val="Default"/>
        <w:ind w:right="1152"/>
        <w:rPr>
          <w:rFonts w:ascii="Times New Roman" w:hAnsi="Times New Roman"/>
          <w:i/>
          <w:iCs/>
          <w:color w:val="221E1F"/>
          <w:sz w:val="20"/>
          <w:szCs w:val="18"/>
        </w:rPr>
      </w:pPr>
      <w:r>
        <w:rPr>
          <w:rFonts w:ascii="Times New Roman" w:hAnsi="Times New Roman"/>
          <w:i/>
          <w:iCs/>
          <w:color w:val="221E1F"/>
          <w:sz w:val="20"/>
          <w:szCs w:val="18"/>
        </w:rPr>
        <w:t>(Camillo Ruini)</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Dal Convegno Ecclesiale di Verona alla vita quotidiana del presbitero per una co</w:t>
      </w:r>
      <w:r>
        <w:rPr>
          <w:rFonts w:ascii="Times New Roman" w:hAnsi="Times New Roman"/>
          <w:b/>
          <w:bCs/>
          <w:color w:val="221E1F"/>
          <w:sz w:val="20"/>
          <w:szCs w:val="18"/>
        </w:rPr>
        <w:t>munità cristiana a servizio di tutte le vocazioni</w:t>
      </w:r>
    </w:p>
    <w:p w:rsidR="00000000" w:rsidRDefault="00C335EB">
      <w:pPr>
        <w:pStyle w:val="Default"/>
        <w:ind w:right="1152"/>
        <w:rPr>
          <w:rFonts w:ascii="Times New Roman" w:hAnsi="Times New Roman"/>
          <w:sz w:val="20"/>
        </w:rPr>
      </w:pPr>
      <w:r>
        <w:rPr>
          <w:rFonts w:ascii="Times New Roman" w:hAnsi="Times New Roman"/>
          <w:i/>
          <w:iCs/>
          <w:color w:val="221E1F"/>
          <w:sz w:val="20"/>
          <w:szCs w:val="18"/>
        </w:rPr>
        <w:t>(Italo Castellani)</w:t>
      </w:r>
    </w:p>
    <w:p w:rsidR="00000000" w:rsidRDefault="00C335EB">
      <w:pPr>
        <w:pStyle w:val="Default"/>
        <w:rPr>
          <w:rFonts w:ascii="Times New Roman" w:hAnsi="Times New Roman"/>
          <w:color w:val="auto"/>
        </w:rPr>
      </w:pPr>
    </w:p>
    <w:p w:rsidR="00000000" w:rsidRDefault="004C5A18">
      <w:pPr>
        <w:pStyle w:val="Default"/>
        <w:jc w:val="center"/>
        <w:rPr>
          <w:rFonts w:ascii="Times New Roman" w:hAnsi="Times New Roman"/>
          <w:color w:val="auto"/>
        </w:rPr>
      </w:pPr>
      <w:r>
        <w:rPr>
          <w:rFonts w:ascii="Times New Roman" w:hAnsi="Times New Roman"/>
          <w:noProof/>
          <w:color w:val="auto"/>
        </w:rPr>
        <w:drawing>
          <wp:inline distT="0" distB="0" distL="0" distR="0">
            <wp:extent cx="4198620" cy="251460"/>
            <wp:effectExtent l="1905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198620" cy="251460"/>
                    </a:xfrm>
                    <a:prstGeom prst="rect">
                      <a:avLst/>
                    </a:prstGeom>
                    <a:noFill/>
                    <a:ln w="9525">
                      <a:noFill/>
                      <a:miter lim="800000"/>
                      <a:headEnd/>
                      <a:tailEnd/>
                    </a:ln>
                  </pic:spPr>
                </pic:pic>
              </a:graphicData>
            </a:graphic>
          </wp:inline>
        </w:drawing>
      </w:r>
    </w:p>
    <w:p w:rsidR="00000000" w:rsidRDefault="00C335EB">
      <w:pPr>
        <w:pStyle w:val="Default"/>
        <w:rPr>
          <w:rFonts w:ascii="Times New Roman" w:hAnsi="Times New Roman"/>
          <w:color w:val="auto"/>
        </w:rPr>
      </w:pPr>
    </w:p>
    <w:p w:rsidR="00000000" w:rsidRDefault="00C335EB">
      <w:pPr>
        <w:pStyle w:val="CM2"/>
        <w:jc w:val="center"/>
        <w:rPr>
          <w:rFonts w:ascii="Times" w:hAnsi="Times" w:cs="Times"/>
          <w:color w:val="221E1F"/>
          <w:sz w:val="16"/>
          <w:szCs w:val="16"/>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Default"/>
        <w:rPr>
          <w:rFonts w:cs="Times New Roman PS"/>
        </w:rPr>
      </w:pPr>
    </w:p>
    <w:p w:rsidR="00000000" w:rsidRDefault="00C335EB">
      <w:pPr>
        <w:pStyle w:val="CM24"/>
        <w:spacing w:after="0"/>
        <w:ind w:firstLine="357"/>
        <w:rPr>
          <w:rFonts w:cs="Times New Roman PS"/>
          <w:b/>
          <w:bCs/>
          <w:color w:val="221E1F"/>
          <w:sz w:val="36"/>
          <w:szCs w:val="36"/>
        </w:rPr>
      </w:pPr>
    </w:p>
    <w:p w:rsidR="00000000" w:rsidRDefault="00C335EB">
      <w:pPr>
        <w:pStyle w:val="CM24"/>
        <w:spacing w:after="0"/>
        <w:ind w:firstLine="357"/>
        <w:rPr>
          <w:rFonts w:cs="Times New Roman PS"/>
          <w:b/>
          <w:bCs/>
          <w:color w:val="221E1F"/>
          <w:sz w:val="36"/>
          <w:szCs w:val="36"/>
        </w:rPr>
      </w:pPr>
    </w:p>
    <w:p w:rsidR="00000000" w:rsidRDefault="00C335EB">
      <w:pPr>
        <w:pStyle w:val="CM24"/>
        <w:spacing w:after="0"/>
        <w:ind w:firstLine="357"/>
        <w:rPr>
          <w:rFonts w:cs="Times New Roman PS"/>
          <w:b/>
          <w:bCs/>
          <w:color w:val="221E1F"/>
          <w:sz w:val="36"/>
          <w:szCs w:val="36"/>
        </w:rPr>
      </w:pPr>
    </w:p>
    <w:p w:rsidR="00000000" w:rsidRDefault="00C335EB">
      <w:pPr>
        <w:pStyle w:val="CM24"/>
        <w:spacing w:after="0"/>
        <w:ind w:firstLine="357"/>
        <w:rPr>
          <w:rFonts w:cs="Times New Roman PS"/>
          <w:b/>
          <w:bCs/>
          <w:color w:val="221E1F"/>
          <w:sz w:val="36"/>
          <w:szCs w:val="36"/>
        </w:rPr>
      </w:pPr>
    </w:p>
    <w:p w:rsidR="00000000" w:rsidRDefault="00C335EB">
      <w:pPr>
        <w:pStyle w:val="Default"/>
        <w:ind w:right="1152"/>
        <w:rPr>
          <w:rFonts w:ascii="Times New Roman" w:hAnsi="Times New Roman"/>
          <w:b/>
          <w:bCs/>
          <w:color w:val="221E1F"/>
          <w:sz w:val="28"/>
          <w:szCs w:val="28"/>
        </w:rPr>
      </w:pPr>
      <w:r>
        <w:rPr>
          <w:rFonts w:ascii="Times New Roman" w:hAnsi="Times New Roman"/>
          <w:color w:val="221E1F"/>
          <w:sz w:val="20"/>
          <w:szCs w:val="20"/>
        </w:rPr>
        <w:lastRenderedPageBreak/>
        <w:t>EDITORIALE</w:t>
      </w:r>
    </w:p>
    <w:p w:rsidR="00000000" w:rsidRDefault="00C335EB">
      <w:pPr>
        <w:pStyle w:val="CM24"/>
        <w:spacing w:after="0"/>
        <w:ind w:right="1152"/>
        <w:rPr>
          <w:rFonts w:cs="Times New Roman PS"/>
          <w:color w:val="221E1F"/>
          <w:sz w:val="28"/>
          <w:szCs w:val="36"/>
        </w:rPr>
      </w:pPr>
      <w:r>
        <w:rPr>
          <w:rFonts w:cs="Times New Roman PS"/>
          <w:b/>
          <w:bCs/>
          <w:color w:val="221E1F"/>
          <w:sz w:val="28"/>
          <w:szCs w:val="36"/>
        </w:rPr>
        <w:t xml:space="preserve">Quale presbitero per una comunità cristiana a servizio di tutte le vocazioni? </w:t>
      </w:r>
    </w:p>
    <w:p w:rsidR="00000000" w:rsidRDefault="00C335EB">
      <w:pPr>
        <w:pStyle w:val="CM25"/>
        <w:spacing w:after="0"/>
        <w:ind w:right="1152"/>
        <w:jc w:val="both"/>
        <w:rPr>
          <w:rFonts w:cs="Times New Roman PS"/>
          <w:i/>
          <w:iCs/>
          <w:color w:val="221E1F"/>
          <w:sz w:val="18"/>
          <w:szCs w:val="18"/>
        </w:rPr>
      </w:pPr>
      <w:r>
        <w:rPr>
          <w:rFonts w:cs="Times New Roman PS"/>
          <w:i/>
          <w:iCs/>
          <w:color w:val="221E1F"/>
          <w:sz w:val="18"/>
          <w:szCs w:val="18"/>
        </w:rPr>
        <w:t xml:space="preserve">di Mons. Luca Bonari, Direttore del CNV </w:t>
      </w:r>
    </w:p>
    <w:p w:rsidR="00000000" w:rsidRDefault="00C335EB">
      <w:pPr>
        <w:pStyle w:val="Default"/>
        <w:ind w:right="1152"/>
        <w:rPr>
          <w:rFonts w:ascii="Times New Roman" w:hAnsi="Times New Roman"/>
          <w:b/>
          <w:bCs/>
          <w:color w:val="221E1F"/>
          <w:sz w:val="20"/>
          <w:szCs w:val="18"/>
        </w:rPr>
      </w:pPr>
      <w:r>
        <w:rPr>
          <w:rFonts w:ascii="Times New Roman" w:hAnsi="Times New Roman"/>
          <w:b/>
          <w:bCs/>
          <w:color w:val="221E1F"/>
          <w:sz w:val="20"/>
          <w:szCs w:val="18"/>
        </w:rPr>
        <w:t>LUCA BONARI</w:t>
      </w:r>
    </w:p>
    <w:p w:rsidR="00000000" w:rsidRDefault="00C335EB">
      <w:pPr>
        <w:pStyle w:val="Default"/>
        <w:ind w:right="1152"/>
        <w:rPr>
          <w:rFonts w:ascii="Times New Roman" w:hAnsi="Times New Roman"/>
          <w:b/>
          <w:bCs/>
          <w:sz w:val="20"/>
        </w:rPr>
      </w:pPr>
    </w:p>
    <w:p w:rsidR="00000000" w:rsidRDefault="00C335EB">
      <w:pPr>
        <w:pStyle w:val="CM7"/>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92"/>
        </w:rPr>
        <w:t>N</w:t>
      </w:r>
      <w:r>
        <w:rPr>
          <w:rFonts w:ascii="Times New Roman PSMT" w:hAnsi="Times New Roman PSMT" w:cs="Times New Roman PSMT"/>
          <w:color w:val="221E1F"/>
          <w:sz w:val="20"/>
          <w:szCs w:val="20"/>
        </w:rPr>
        <w:t>on è un Convegno sul prete</w:t>
      </w:r>
      <w:r>
        <w:rPr>
          <w:rFonts w:ascii="Times New Roman PSMT" w:hAnsi="Times New Roman PSMT" w:cs="Times New Roman PSMT"/>
          <w:color w:val="221E1F"/>
          <w:sz w:val="20"/>
          <w:szCs w:val="20"/>
        </w:rPr>
        <w:t xml:space="preserve"> o sulla vocazione al ministero ordinato. È un Convegno che ha riunito tutti noi, operatori della pastorale vocazionale, da ogni angolo del nostro Paese per continuare a riflettere sulle nostre co</w:t>
      </w:r>
      <w:r>
        <w:rPr>
          <w:rFonts w:ascii="Times New Roman PSMT" w:hAnsi="Times New Roman PSMT" w:cs="Times New Roman PSMT"/>
          <w:color w:val="221E1F"/>
          <w:sz w:val="20"/>
          <w:szCs w:val="20"/>
        </w:rPr>
        <w:softHyphen/>
        <w:t>munità cristiane come vero terreno per la fioritura delle v</w:t>
      </w:r>
      <w:r>
        <w:rPr>
          <w:rFonts w:ascii="Times New Roman PSMT" w:hAnsi="Times New Roman PSMT" w:cs="Times New Roman PSMT"/>
          <w:color w:val="221E1F"/>
          <w:sz w:val="20"/>
          <w:szCs w:val="20"/>
        </w:rPr>
        <w:t xml:space="preserve">ocazioni o, come andiamo dicendo da alcuni anni, autentico e indispensabile grembo materno delle vocazioni al ministero ordinato e alla vita consacrata.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Se il soggetto del nostro Convegno continua ad essere la comunità cristiana e la sua responsabilità vo</w:t>
      </w:r>
      <w:r>
        <w:rPr>
          <w:rFonts w:ascii="Times New Roman PSMT" w:hAnsi="Times New Roman PSMT" w:cs="Times New Roman PSMT"/>
          <w:color w:val="221E1F"/>
          <w:sz w:val="20"/>
          <w:szCs w:val="20"/>
        </w:rPr>
        <w:t>cazionale, non sfugge tuttavia a nessuno – ed è spesso motivo di consolazione e talvolta di profondo e preoccupato rammarico – il ruolo centrale e inevi</w:t>
      </w:r>
      <w:r>
        <w:rPr>
          <w:rFonts w:ascii="Times New Roman PSMT" w:hAnsi="Times New Roman PSMT" w:cs="Times New Roman PSMT"/>
          <w:color w:val="221E1F"/>
          <w:sz w:val="20"/>
          <w:szCs w:val="20"/>
        </w:rPr>
        <w:softHyphen/>
        <w:t xml:space="preserve">tabile della figura del presbitero nella comunità, specialmente parrocchiale. </w:t>
      </w:r>
    </w:p>
    <w:p w:rsidR="00000000" w:rsidRDefault="00C335EB">
      <w:pPr>
        <w:pStyle w:val="CM28"/>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D’altra parte, il moment</w:t>
      </w:r>
      <w:r>
        <w:rPr>
          <w:rFonts w:ascii="Times New Roman PSMT" w:hAnsi="Times New Roman PSMT" w:cs="Times New Roman PSMT"/>
          <w:color w:val="221E1F"/>
          <w:sz w:val="20"/>
          <w:szCs w:val="20"/>
        </w:rPr>
        <w:t>o è propizio perché sono ancora accese molte luci su que</w:t>
      </w:r>
      <w:r>
        <w:rPr>
          <w:rFonts w:ascii="Times New Roman PSMT" w:hAnsi="Times New Roman PSMT" w:cs="Times New Roman PSMT"/>
          <w:color w:val="221E1F"/>
          <w:sz w:val="20"/>
          <w:szCs w:val="20"/>
        </w:rPr>
        <w:softHyphen/>
        <w:t xml:space="preserve">sta tematica, e da molte angolature. Mi soffermerò sulle più importanti, che ci hanno convinto della bontà di questo tema, e sulla conseguente impostazione del Convegno. </w:t>
      </w:r>
    </w:p>
    <w:p w:rsidR="00000000" w:rsidRDefault="00C335EB">
      <w:pPr>
        <w:pStyle w:val="CM34"/>
        <w:spacing w:after="0"/>
        <w:ind w:right="1152"/>
        <w:jc w:val="both"/>
        <w:rPr>
          <w:rFonts w:cs="Times New Roman PS"/>
          <w:b/>
          <w:bCs/>
          <w:color w:val="221E1F"/>
          <w:sz w:val="20"/>
        </w:rPr>
      </w:pPr>
    </w:p>
    <w:p w:rsidR="00000000" w:rsidRDefault="00C335EB">
      <w:pPr>
        <w:pStyle w:val="CM34"/>
        <w:spacing w:after="0"/>
        <w:ind w:right="1152"/>
        <w:jc w:val="both"/>
        <w:rPr>
          <w:rFonts w:cs="Times New Roman PS"/>
          <w:b/>
          <w:bCs/>
          <w:color w:val="221E1F"/>
          <w:sz w:val="22"/>
        </w:rPr>
      </w:pPr>
      <w:r>
        <w:rPr>
          <w:rFonts w:cs="Times New Roman PS"/>
          <w:b/>
          <w:bCs/>
          <w:color w:val="221E1F"/>
          <w:sz w:val="22"/>
        </w:rPr>
        <w:t>L’assemblea della CEI sul p</w:t>
      </w:r>
      <w:r>
        <w:rPr>
          <w:rFonts w:cs="Times New Roman PS"/>
          <w:b/>
          <w:bCs/>
          <w:color w:val="221E1F"/>
          <w:sz w:val="22"/>
        </w:rPr>
        <w:t xml:space="preserve">resbitero (maggio 2006) </w:t>
      </w:r>
    </w:p>
    <w:p w:rsidR="00000000" w:rsidRDefault="00C335EB">
      <w:pPr>
        <w:pStyle w:val="CM9"/>
        <w:spacing w:line="240" w:lineRule="auto"/>
        <w:ind w:right="1152" w:firstLine="357"/>
        <w:jc w:val="both"/>
        <w:rPr>
          <w:rFonts w:cs="Times New Roman PS"/>
          <w:i/>
          <w:iCs/>
          <w:sz w:val="20"/>
        </w:rPr>
      </w:pPr>
      <w:r>
        <w:rPr>
          <w:sz w:val="20"/>
        </w:rPr>
        <w:t>Dopo aver riflettuto sulla formazione dei futuri presbiteri nell’Assemblea di No</w:t>
      </w:r>
      <w:r>
        <w:rPr>
          <w:sz w:val="20"/>
        </w:rPr>
        <w:softHyphen/>
        <w:t>vembre 2005 ad Assisi, nello scorso maggio i Vescovi italiani si sono occupati della vita e del ministero dei presbiteri. Un passaggio fra tutti – spe</w:t>
      </w:r>
      <w:r>
        <w:rPr>
          <w:sz w:val="20"/>
        </w:rPr>
        <w:t xml:space="preserve">rando di non rubargli nulla – della bella relazione di Mons. Monari: </w:t>
      </w:r>
      <w:r>
        <w:rPr>
          <w:rFonts w:cs="Times New Roman PS"/>
          <w:i/>
          <w:iCs/>
          <w:sz w:val="20"/>
        </w:rPr>
        <w:t>«Almeno per i prossimi anni sembra inevitabile una diminuzione significativa del numero di preti. …Vorrei leggere questa situazione alla luce del Vangelo: “Ogni tralcio che in me porta fr</w:t>
      </w:r>
      <w:r>
        <w:rPr>
          <w:rFonts w:cs="Times New Roman PS"/>
          <w:i/>
          <w:iCs/>
          <w:sz w:val="20"/>
        </w:rPr>
        <w:t>utto [il Padre] lo pota perché porti più frutto” (Gv 15,2). Siamo privati di molti ornamenti e ricondotti al cuore (cioè a Gesù Cristo); ma proprio questa concentrazione può rendere il nostro servizio, pur povero di foglie, più ricco di frutti. …Naturalmen</w:t>
      </w:r>
      <w:r>
        <w:rPr>
          <w:rFonts w:cs="Times New Roman PS"/>
          <w:i/>
          <w:iCs/>
          <w:sz w:val="20"/>
        </w:rPr>
        <w:t>te, s’innesta qui il discorso decisivo sulla pastorale vocazionale. Non è questo il luogo adatto e l’accenno soltanto. Ag</w:t>
      </w:r>
      <w:r>
        <w:rPr>
          <w:rFonts w:cs="Times New Roman PS"/>
          <w:i/>
          <w:iCs/>
          <w:sz w:val="20"/>
        </w:rPr>
        <w:softHyphen/>
        <w:t>giungo solo che una pastorale vocazionale efficace suppone almeno tre cose: un presbiterio consapevole e contento della sua vocazione;</w:t>
      </w:r>
      <w:r>
        <w:rPr>
          <w:rFonts w:cs="Times New Roman PS"/>
          <w:i/>
          <w:iCs/>
          <w:sz w:val="20"/>
        </w:rPr>
        <w:t xml:space="preserve"> un tessuto ecclesiale dove la logica del discepolato sia sentita e vissuta; un tessuto umano nel quale sia presente l’impulso a “realizzare”  la propria vita attraverso il dono di sé </w:t>
      </w:r>
      <w:r>
        <w:rPr>
          <w:sz w:val="20"/>
        </w:rPr>
        <w:t>(IV, n.2)</w:t>
      </w:r>
      <w:r>
        <w:rPr>
          <w:rFonts w:cs="Times New Roman PS"/>
          <w:i/>
          <w:iCs/>
          <w:sz w:val="20"/>
        </w:rPr>
        <w:t>»</w:t>
      </w:r>
      <w:r>
        <w:rPr>
          <w:sz w:val="20"/>
        </w:rPr>
        <w:t>.</w:t>
      </w:r>
    </w:p>
    <w:p w:rsidR="00000000" w:rsidRDefault="00C335EB">
      <w:pPr>
        <w:pStyle w:val="CM9"/>
        <w:spacing w:line="240" w:lineRule="auto"/>
        <w:ind w:right="1152" w:firstLine="357"/>
        <w:jc w:val="both"/>
        <w:rPr>
          <w:sz w:val="20"/>
        </w:rPr>
        <w:sectPr w:rsidR="00000000">
          <w:pgSz w:w="12240" w:h="15840"/>
          <w:pgMar w:top="1417" w:right="1134" w:bottom="1134" w:left="1134" w:header="720" w:footer="720" w:gutter="0"/>
          <w:cols w:space="720"/>
          <w:noEndnote/>
        </w:sectPr>
      </w:pPr>
      <w:r>
        <w:rPr>
          <w:rFonts w:cs="Times New Roman PS"/>
          <w:i/>
          <w:iCs/>
          <w:sz w:val="20"/>
        </w:rPr>
        <w:t xml:space="preserve"> </w:t>
      </w: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lastRenderedPageBreak/>
        <w:t>Proseguire e approfondire la riflessione su parrocchia e v</w:t>
      </w:r>
      <w:r>
        <w:rPr>
          <w:rFonts w:ascii="Times New Roman" w:hAnsi="Times New Roman"/>
          <w:b/>
          <w:bCs/>
          <w:color w:val="221E1F"/>
          <w:sz w:val="22"/>
        </w:rPr>
        <w:t>ocazioni</w:t>
      </w:r>
    </w:p>
    <w:p w:rsidR="00000000" w:rsidRDefault="00C335EB">
      <w:pPr>
        <w:pStyle w:val="CM34"/>
        <w:spacing w:after="0"/>
        <w:ind w:right="1152" w:firstLine="360"/>
        <w:jc w:val="both"/>
        <w:rPr>
          <w:rFonts w:cs="Times New Roman PS"/>
          <w:sz w:val="20"/>
        </w:rPr>
      </w:pPr>
      <w:r>
        <w:rPr>
          <w:rFonts w:ascii="Times New Roman" w:hAnsi="Times New Roman"/>
          <w:b/>
          <w:bCs/>
          <w:sz w:val="22"/>
        </w:rPr>
        <w:t xml:space="preserve"> </w:t>
      </w:r>
      <w:r>
        <w:rPr>
          <w:sz w:val="20"/>
        </w:rPr>
        <w:t xml:space="preserve">Dopo aver parlato dell’azione formativa della comunità cristiana nel 2002 e del necessario coordinamento </w:t>
      </w:r>
      <w:r>
        <w:rPr>
          <w:rFonts w:cs="Times New Roman PS"/>
          <w:i/>
          <w:iCs/>
          <w:sz w:val="20"/>
        </w:rPr>
        <w:t xml:space="preserve">tra pastorale familiare, giovanile e vocazionale </w:t>
      </w:r>
      <w:r>
        <w:rPr>
          <w:sz w:val="20"/>
        </w:rPr>
        <w:t>nel 2003</w:t>
      </w:r>
      <w:r>
        <w:rPr>
          <w:rFonts w:cs="Times New Roman PS"/>
          <w:i/>
          <w:iCs/>
          <w:sz w:val="20"/>
        </w:rPr>
        <w:t xml:space="preserve">, </w:t>
      </w:r>
      <w:r>
        <w:rPr>
          <w:sz w:val="20"/>
        </w:rPr>
        <w:t xml:space="preserve">nel 2004 ci siamo soffermati sul </w:t>
      </w:r>
      <w:r>
        <w:rPr>
          <w:rFonts w:cs="Times New Roman PS"/>
          <w:i/>
          <w:iCs/>
          <w:sz w:val="20"/>
        </w:rPr>
        <w:t>volto vocazionale della parrocchia in un mondo ch</w:t>
      </w:r>
      <w:r>
        <w:rPr>
          <w:rFonts w:cs="Times New Roman PS"/>
          <w:i/>
          <w:iCs/>
          <w:sz w:val="20"/>
        </w:rPr>
        <w:t xml:space="preserve">e cambia </w:t>
      </w:r>
      <w:r>
        <w:rPr>
          <w:sz w:val="20"/>
        </w:rPr>
        <w:t>e nel 2005</w:t>
      </w:r>
      <w:r>
        <w:rPr>
          <w:rFonts w:cs="Times New Roman PS"/>
          <w:i/>
          <w:iCs/>
          <w:sz w:val="20"/>
        </w:rPr>
        <w:t xml:space="preserve"> sul dinamismo vocazionale dell’Eucaristia nel giorno del Signore,</w:t>
      </w:r>
      <w:r>
        <w:rPr>
          <w:sz w:val="20"/>
        </w:rPr>
        <w:t xml:space="preserve"> mentre l’anno scorso abbiamo riflettuto su</w:t>
      </w:r>
      <w:r>
        <w:rPr>
          <w:rFonts w:cs="Times New Roman PS"/>
          <w:i/>
          <w:iCs/>
          <w:sz w:val="20"/>
        </w:rPr>
        <w:t xml:space="preserve"> come la pastorale vocazionale testimonia Cristo Risorto, speranza del mondo.</w:t>
      </w:r>
      <w:r>
        <w:rPr>
          <w:sz w:val="20"/>
        </w:rPr>
        <w:t xml:space="preserve"> Da più parti si ritie</w:t>
      </w:r>
      <w:r>
        <w:rPr>
          <w:sz w:val="20"/>
        </w:rPr>
        <w:softHyphen/>
        <w:t>ne – e questo vale anche per</w:t>
      </w:r>
      <w:r>
        <w:rPr>
          <w:sz w:val="20"/>
        </w:rPr>
        <w:t xml:space="preserve"> la pastorale vocazionale – che se i presbiteri non si lasceranno coinvolgere pienamente, difficilmente si potrà realizzare quella tanta auspicata “conversione pastorale”. Se infatti – si disse all’Assemblea del ’98 a Roma – </w:t>
      </w:r>
      <w:r>
        <w:rPr>
          <w:rFonts w:cs="Times New Roman PS"/>
          <w:i/>
          <w:iCs/>
          <w:sz w:val="20"/>
        </w:rPr>
        <w:t>«La parrocchia è il luogo per e</w:t>
      </w:r>
      <w:r>
        <w:rPr>
          <w:rFonts w:cs="Times New Roman PS"/>
          <w:i/>
          <w:iCs/>
          <w:sz w:val="20"/>
        </w:rPr>
        <w:t xml:space="preserve">ccellenza in cui va proclamato l’annuncio del Vangelo della vocazione e delle singole vocazioni, tanto da doversi pensare come comunità vocazionale, ministeriale e missionaria» </w:t>
      </w:r>
      <w:r>
        <w:rPr>
          <w:sz w:val="20"/>
        </w:rPr>
        <w:t>non si mancò allora di sottolineare anche che</w:t>
      </w:r>
      <w:r>
        <w:rPr>
          <w:rFonts w:cs="Times New Roman PS"/>
          <w:i/>
          <w:iCs/>
          <w:sz w:val="20"/>
        </w:rPr>
        <w:t xml:space="preserve"> «Nella comunità cristiana tutti s</w:t>
      </w:r>
      <w:r>
        <w:rPr>
          <w:rFonts w:cs="Times New Roman PS"/>
          <w:i/>
          <w:iCs/>
          <w:sz w:val="20"/>
        </w:rPr>
        <w:t>ono corresponsabili di una coscienza vocazionale della vita. Tutti contribuiscono ad annunciare la di</w:t>
      </w:r>
      <w:r>
        <w:rPr>
          <w:rFonts w:cs="Times New Roman PS"/>
          <w:i/>
          <w:iCs/>
          <w:sz w:val="20"/>
        </w:rPr>
        <w:softHyphen/>
        <w:t>versità delle vocazioni nella Chiesa. Ma tra essi ci sono alcuni che sono chiamati a “coltivare” direttamente ed esplicitamente le vocazioni. Ai presbiter</w:t>
      </w:r>
      <w:r>
        <w:rPr>
          <w:rFonts w:cs="Times New Roman PS"/>
          <w:i/>
          <w:iCs/>
          <w:sz w:val="20"/>
        </w:rPr>
        <w:t>i e ai con</w:t>
      </w:r>
      <w:r>
        <w:rPr>
          <w:rFonts w:cs="Times New Roman PS"/>
          <w:i/>
          <w:iCs/>
          <w:sz w:val="20"/>
        </w:rPr>
        <w:softHyphen/>
        <w:t>sacrati, soprattutto quelli che operano nelle comunità parrocchiali, spetta matu</w:t>
      </w:r>
      <w:r>
        <w:rPr>
          <w:rFonts w:cs="Times New Roman PS"/>
          <w:i/>
          <w:iCs/>
          <w:sz w:val="20"/>
        </w:rPr>
        <w:softHyphen/>
        <w:t>rare una sensibilità più precisa per poter leggere i segni oggettivi di una possibi</w:t>
      </w:r>
      <w:r>
        <w:rPr>
          <w:rFonts w:cs="Times New Roman PS"/>
          <w:i/>
          <w:iCs/>
          <w:sz w:val="20"/>
        </w:rPr>
        <w:softHyphen/>
        <w:t>le chiamata nei ragazzi, negli adolescenti e nei giovani che vivono un cammino d</w:t>
      </w:r>
      <w:r>
        <w:rPr>
          <w:rFonts w:cs="Times New Roman PS"/>
          <w:i/>
          <w:iCs/>
          <w:sz w:val="20"/>
        </w:rPr>
        <w:t>i fede. Questo “sguardo dell’anima” suggerisce pure una sapiente e coerente proposta pedagogica, convinta e convincente, capace di far emergere la doman</w:t>
      </w:r>
      <w:r>
        <w:rPr>
          <w:rFonts w:cs="Times New Roman PS"/>
          <w:i/>
          <w:iCs/>
          <w:sz w:val="20"/>
        </w:rPr>
        <w:softHyphen/>
        <w:t>da vocazionale che abita in ogni giovane. Si impone, però, ai presbiteri e ai consacrati una cura dilig</w:t>
      </w:r>
      <w:r>
        <w:rPr>
          <w:rFonts w:cs="Times New Roman PS"/>
          <w:i/>
          <w:iCs/>
          <w:sz w:val="20"/>
        </w:rPr>
        <w:t xml:space="preserve">ente per la propria vita spirituale, perché la loro diventi una testimonianza “parlante”» (Le vocazioni al ministero ordinato e alla vita consacrata nella comunità cristiana, nn. 18 e 22). </w:t>
      </w:r>
    </w:p>
    <w:p w:rsidR="00000000" w:rsidRDefault="00C335EB">
      <w:pPr>
        <w:pStyle w:val="CM9"/>
        <w:spacing w:line="240" w:lineRule="auto"/>
        <w:ind w:right="1152" w:firstLine="357"/>
        <w:jc w:val="both"/>
        <w:rPr>
          <w:rFonts w:cs="Times New Roman PS"/>
          <w:i/>
          <w:iCs/>
          <w:color w:val="221E1F"/>
          <w:sz w:val="20"/>
          <w:szCs w:val="20"/>
        </w:rPr>
      </w:pPr>
      <w:r>
        <w:rPr>
          <w:rFonts w:ascii="Times New Roman PSMT" w:hAnsi="Times New Roman PSMT" w:cs="Times New Roman PSMT"/>
          <w:color w:val="221E1F"/>
          <w:sz w:val="20"/>
          <w:szCs w:val="20"/>
        </w:rPr>
        <w:t xml:space="preserve">E a Verona è stato significativo sentirci dire che </w:t>
      </w:r>
      <w:r>
        <w:rPr>
          <w:rFonts w:cs="Times New Roman PS"/>
          <w:i/>
          <w:iCs/>
          <w:color w:val="221E1F"/>
          <w:sz w:val="20"/>
          <w:szCs w:val="20"/>
        </w:rPr>
        <w:t>«La comunità ec</w:t>
      </w:r>
      <w:r>
        <w:rPr>
          <w:rFonts w:cs="Times New Roman PS"/>
          <w:i/>
          <w:iCs/>
          <w:color w:val="221E1F"/>
          <w:sz w:val="20"/>
          <w:szCs w:val="20"/>
        </w:rPr>
        <w:t>clesiale, in particolare la parrocchia, è chiamata essa stessa ad essere luogo di vita affettiva: ciò significa che essa sia poco “struttura”, ma luogo di vita, ambito aperto, comunità cristiana viva, capace di fare rete, incarnata nel territorio, in grado</w:t>
      </w:r>
      <w:r>
        <w:rPr>
          <w:rFonts w:cs="Times New Roman PS"/>
          <w:i/>
          <w:iCs/>
          <w:color w:val="221E1F"/>
          <w:sz w:val="20"/>
          <w:szCs w:val="20"/>
        </w:rPr>
        <w:t xml:space="preserve"> di ospitare </w:t>
      </w:r>
      <w:r>
        <w:rPr>
          <w:rFonts w:cs="Times New Roman PS"/>
          <w:i/>
          <w:iCs/>
          <w:color w:val="221E1F"/>
          <w:sz w:val="20"/>
          <w:szCs w:val="20"/>
        </w:rPr>
        <w:lastRenderedPageBreak/>
        <w:t>e valorizzare le diversità di ruoli, vocazioni e carismi. In questo senso, sono da valoriz</w:t>
      </w:r>
      <w:r>
        <w:rPr>
          <w:rFonts w:cs="Times New Roman PS"/>
          <w:i/>
          <w:iCs/>
          <w:color w:val="221E1F"/>
          <w:sz w:val="20"/>
          <w:szCs w:val="20"/>
        </w:rPr>
        <w:softHyphen/>
        <w:t>zare tutti quei luoghi e momenti capaci di mettere stabilmente in dialogo laici, religio</w:t>
      </w:r>
      <w:r>
        <w:rPr>
          <w:rFonts w:cs="Times New Roman PS"/>
          <w:i/>
          <w:iCs/>
          <w:color w:val="221E1F"/>
          <w:sz w:val="20"/>
          <w:szCs w:val="20"/>
        </w:rPr>
        <w:softHyphen/>
        <w:t xml:space="preserve">si e presbiteri». </w:t>
      </w:r>
      <w:r>
        <w:rPr>
          <w:rFonts w:ascii="Times New Roman PSMT" w:hAnsi="Times New Roman PSMT" w:cs="Times New Roman PSMT"/>
          <w:color w:val="221E1F"/>
          <w:sz w:val="20"/>
          <w:szCs w:val="20"/>
        </w:rPr>
        <w:t xml:space="preserve">(Convegno di Verona, </w:t>
      </w:r>
      <w:r>
        <w:rPr>
          <w:rFonts w:cs="Times New Roman PS"/>
          <w:i/>
          <w:iCs/>
          <w:color w:val="221E1F"/>
          <w:sz w:val="20"/>
          <w:szCs w:val="20"/>
        </w:rPr>
        <w:t>Sintesi dell’ambito sull</w:t>
      </w:r>
      <w:r>
        <w:rPr>
          <w:rFonts w:cs="Times New Roman PS"/>
          <w:i/>
          <w:iCs/>
          <w:color w:val="221E1F"/>
          <w:sz w:val="20"/>
          <w:szCs w:val="20"/>
        </w:rPr>
        <w:t>a vita affettiva</w:t>
      </w:r>
      <w:r>
        <w:rPr>
          <w:rFonts w:ascii="Times New Roman PSMT" w:hAnsi="Times New Roman PSMT" w:cs="Times New Roman PSMT"/>
          <w:color w:val="221E1F"/>
          <w:sz w:val="20"/>
          <w:szCs w:val="20"/>
        </w:rPr>
        <w:t>).</w:t>
      </w:r>
    </w:p>
    <w:p w:rsidR="00000000" w:rsidRDefault="00C335EB">
      <w:pPr>
        <w:pStyle w:val="CM9"/>
        <w:spacing w:line="240" w:lineRule="auto"/>
        <w:ind w:right="1152" w:firstLine="357"/>
        <w:jc w:val="both"/>
        <w:rPr>
          <w:rFonts w:ascii="Times New Roman" w:hAnsi="Times New Roman"/>
        </w:rPr>
      </w:pPr>
      <w:r>
        <w:t xml:space="preserve"> </w:t>
      </w: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t xml:space="preserve">Rilanciare il ruolo del presbitero nel servizio vocazionale </w:t>
      </w:r>
    </w:p>
    <w:p w:rsidR="00000000" w:rsidRDefault="00C335EB">
      <w:pPr>
        <w:pStyle w:val="CM26"/>
        <w:spacing w:after="0"/>
        <w:ind w:right="1152" w:firstLine="357"/>
        <w:jc w:val="both"/>
        <w:rPr>
          <w:rFonts w:cs="Times New Roman PS"/>
          <w:i/>
          <w:iCs/>
          <w:color w:val="221E1F"/>
          <w:sz w:val="20"/>
          <w:szCs w:val="20"/>
        </w:rPr>
      </w:pPr>
      <w:r>
        <w:rPr>
          <w:rFonts w:ascii="Times New Roman PSMT" w:hAnsi="Times New Roman PSMT" w:cs="Times New Roman PSMT"/>
          <w:color w:val="221E1F"/>
          <w:sz w:val="20"/>
          <w:szCs w:val="20"/>
        </w:rPr>
        <w:t>Pur avendo affermato sempre con forza che la parrocchia non può mai venir meno alla sua vocazione, quella di essere grembo fecondo in cui tutte le vocazioni possano maturare,</w:t>
      </w:r>
      <w:r>
        <w:rPr>
          <w:rFonts w:ascii="Times New Roman PSMT" w:hAnsi="Times New Roman PSMT" w:cs="Times New Roman PSMT"/>
          <w:color w:val="221E1F"/>
          <w:sz w:val="20"/>
          <w:szCs w:val="20"/>
        </w:rPr>
        <w:t xml:space="preserve"> ci rendiamo conto di come siamo ancora molto lontani dalla sua realizzazio</w:t>
      </w:r>
      <w:r>
        <w:rPr>
          <w:rFonts w:ascii="Times New Roman PSMT" w:hAnsi="Times New Roman PSMT" w:cs="Times New Roman PSMT"/>
          <w:color w:val="221E1F"/>
          <w:sz w:val="20"/>
          <w:szCs w:val="20"/>
        </w:rPr>
        <w:softHyphen/>
        <w:t>ne. Tranne qualche lodevole eccezione, nella maggior parte dei casi la parrocchia sem</w:t>
      </w:r>
      <w:r>
        <w:rPr>
          <w:rFonts w:ascii="Times New Roman PSMT" w:hAnsi="Times New Roman PSMT" w:cs="Times New Roman PSMT"/>
          <w:color w:val="221E1F"/>
          <w:sz w:val="20"/>
          <w:szCs w:val="20"/>
        </w:rPr>
        <w:softHyphen/>
        <w:t>bra sorda a questo pressante invito. Si continua a delegare alcuni presbiteri o – lì dove funz</w:t>
      </w:r>
      <w:r>
        <w:rPr>
          <w:rFonts w:ascii="Times New Roman PSMT" w:hAnsi="Times New Roman PSMT" w:cs="Times New Roman PSMT"/>
          <w:color w:val="221E1F"/>
          <w:sz w:val="20"/>
          <w:szCs w:val="20"/>
        </w:rPr>
        <w:t>iona – il CDV per l’animazione vocazionale nelle parrocchie che, per questo moti</w:t>
      </w:r>
      <w:r>
        <w:rPr>
          <w:rFonts w:ascii="Times New Roman PSMT" w:hAnsi="Times New Roman PSMT" w:cs="Times New Roman PSMT"/>
          <w:color w:val="221E1F"/>
          <w:sz w:val="20"/>
          <w:szCs w:val="20"/>
        </w:rPr>
        <w:softHyphen/>
        <w:t>vo, non può che essere saltuaria e poco incisiva. Nonostante ciò, nella maggior parte dei casi, le vocazioni nascono in ambito parrocchiale. La dimensione vocazionale – lo sap</w:t>
      </w:r>
      <w:r>
        <w:rPr>
          <w:rFonts w:ascii="Times New Roman PSMT" w:hAnsi="Times New Roman PSMT" w:cs="Times New Roman PSMT"/>
          <w:color w:val="221E1F"/>
          <w:sz w:val="20"/>
          <w:szCs w:val="20"/>
        </w:rPr>
        <w:softHyphen/>
        <w:t>piamo bene – dovrebbe attraversare e animare tutta la pastorale ordinaria delle nostre parrocchie, in modo particolare la pastorale familiare e la pastorale giovanile. E sappia</w:t>
      </w:r>
      <w:r>
        <w:rPr>
          <w:rFonts w:ascii="Times New Roman PSMT" w:hAnsi="Times New Roman PSMT" w:cs="Times New Roman PSMT"/>
          <w:color w:val="221E1F"/>
          <w:sz w:val="20"/>
          <w:szCs w:val="20"/>
        </w:rPr>
        <w:softHyphen/>
        <w:t>mo anche bene che questo finirebbe per aiutare la pastorale ordinaria ad intra</w:t>
      </w:r>
      <w:r>
        <w:rPr>
          <w:rFonts w:ascii="Times New Roman PSMT" w:hAnsi="Times New Roman PSMT" w:cs="Times New Roman PSMT"/>
          <w:color w:val="221E1F"/>
          <w:sz w:val="20"/>
          <w:szCs w:val="20"/>
        </w:rPr>
        <w:t>prendere coraggiosamente vie di servizio all’uomo profondamente inedite e largamente carenti. Ma perché questo avvenga è necessario che i presbiteri siano costantemente attenti e opportunamente provocati a far sì che l’animazione vocazionale non sia qualco</w:t>
      </w:r>
      <w:r>
        <w:rPr>
          <w:rFonts w:ascii="Times New Roman PSMT" w:hAnsi="Times New Roman PSMT" w:cs="Times New Roman PSMT"/>
          <w:color w:val="221E1F"/>
          <w:sz w:val="20"/>
          <w:szCs w:val="20"/>
        </w:rPr>
        <w:t>sa in più da fare, ma l’anima di tutta l’opera evangelizzatrice. Vogliamo ricordare a tale proposito quanto affermava giustamente Giovanni Paolo II nella Pastores dabo vobis al n. 41:</w:t>
      </w:r>
      <w:r>
        <w:rPr>
          <w:rFonts w:cs="Times New Roman PS"/>
          <w:i/>
          <w:iCs/>
          <w:color w:val="221E1F"/>
          <w:sz w:val="20"/>
          <w:szCs w:val="20"/>
        </w:rPr>
        <w:t xml:space="preserve"> Tutti i sacerdoti sono con lui (il vescovo) solidali e corresponsabili n</w:t>
      </w:r>
      <w:r>
        <w:rPr>
          <w:rFonts w:cs="Times New Roman PS"/>
          <w:i/>
          <w:iCs/>
          <w:color w:val="221E1F"/>
          <w:sz w:val="20"/>
          <w:szCs w:val="20"/>
        </w:rPr>
        <w:t>ella ricerca e nella promozione delle vocazioni presbiterali. Infatti, come afferma il Concilio, «spetta ai sacerdoti, nella loro qualità di educatori della fede, di curare che ciascuno dei fedeli sia condotto nello Spirito Santo a sviluppare la propria vo</w:t>
      </w:r>
      <w:r>
        <w:rPr>
          <w:rFonts w:cs="Times New Roman PS"/>
          <w:i/>
          <w:iCs/>
          <w:color w:val="221E1F"/>
          <w:sz w:val="20"/>
          <w:szCs w:val="20"/>
        </w:rPr>
        <w:t>cazione specifica». È questa «una funzione che fa parte della stessa missione sacerdotale, in virtù della quale il presbitero partecipa della sollecitudine per la Chiesa intera, affinché nel Popolo di Dio qui sulla terra non manchino mai gli operai».</w:t>
      </w:r>
    </w:p>
    <w:p w:rsidR="00000000" w:rsidRDefault="00C335EB">
      <w:pPr>
        <w:pStyle w:val="CM26"/>
        <w:spacing w:after="0"/>
        <w:ind w:right="1152" w:firstLine="357"/>
        <w:jc w:val="both"/>
        <w:rPr>
          <w:rFonts w:cs="Times New Roman PS"/>
          <w:color w:val="221E1F"/>
          <w:sz w:val="20"/>
          <w:szCs w:val="20"/>
        </w:rPr>
        <w:sectPr w:rsidR="00000000">
          <w:type w:val="continuous"/>
          <w:pgSz w:w="12240" w:h="15840"/>
          <w:pgMar w:top="1417" w:right="1134" w:bottom="1134" w:left="1134" w:header="720" w:footer="720" w:gutter="0"/>
          <w:cols w:space="720"/>
          <w:noEndnote/>
        </w:sectPr>
      </w:pPr>
      <w:r>
        <w:rPr>
          <w:rFonts w:cs="Times New Roman PS"/>
          <w:i/>
          <w:iCs/>
          <w:color w:val="221E1F"/>
          <w:sz w:val="20"/>
          <w:szCs w:val="20"/>
        </w:rPr>
        <w:t xml:space="preserve"> </w:t>
      </w: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lastRenderedPageBreak/>
        <w:t>Pro</w:t>
      </w:r>
      <w:r>
        <w:rPr>
          <w:rFonts w:ascii="Times New Roman" w:hAnsi="Times New Roman"/>
          <w:b/>
          <w:bCs/>
          <w:color w:val="221E1F"/>
          <w:sz w:val="22"/>
        </w:rPr>
        <w:t xml:space="preserve">muovere tra i preti un impegno serio nella direzione spirituale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I seminari sulla direzione spirituale, in tutti questi anni, hanno contribuito non poco alla riscoperta e alla valorizzazione dell’accompagnamento vocazionale. Si deve però osservare che tra </w:t>
      </w:r>
      <w:r>
        <w:rPr>
          <w:rFonts w:ascii="Times New Roman PSMT" w:hAnsi="Times New Roman PSMT" w:cs="Times New Roman PSMT"/>
          <w:color w:val="221E1F"/>
          <w:sz w:val="20"/>
          <w:szCs w:val="20"/>
        </w:rPr>
        <w:t>i partecipanti è ancora scarso il numero dei parroci. È indispensabile che la direzione spirituale ritorni ad essere offerta soprattutto in parrocchia. Ma a certe condizioni. Che non riguardano primariamente capacità psico-pedagogiche particolari – ovviame</w:t>
      </w:r>
      <w:r>
        <w:rPr>
          <w:rFonts w:ascii="Times New Roman PSMT" w:hAnsi="Times New Roman PSMT" w:cs="Times New Roman PSMT"/>
          <w:color w:val="221E1F"/>
          <w:sz w:val="20"/>
          <w:szCs w:val="20"/>
        </w:rPr>
        <w:t>nte anch’esse necessarie e i nostri seminari rispondono egregiamente a queste finalità – bensì un modo di essere, di sentire e di vivere il ministero ordinato e il connesso celibato nella comunità. A ciò ha fatto recentemente riferimento Papa Benedetto XVI</w:t>
      </w:r>
      <w:r>
        <w:rPr>
          <w:rFonts w:ascii="Times New Roman PSMT" w:hAnsi="Times New Roman PSMT" w:cs="Times New Roman PSMT"/>
          <w:color w:val="221E1F"/>
          <w:sz w:val="20"/>
          <w:szCs w:val="20"/>
        </w:rPr>
        <w:t xml:space="preserve"> nel discorso alla Curia Romana, in occasione della presentazione degli auguri natalizi, venerdì 22 dicembre 2006</w:t>
      </w:r>
      <w:r>
        <w:rPr>
          <w:rFonts w:cs="Times New Roman PS"/>
          <w:i/>
          <w:iCs/>
          <w:color w:val="221E1F"/>
          <w:sz w:val="20"/>
          <w:szCs w:val="20"/>
        </w:rPr>
        <w:t xml:space="preserve">. </w:t>
      </w:r>
      <w:r>
        <w:rPr>
          <w:rFonts w:ascii="Times New Roman PSMT" w:hAnsi="Times New Roman PSMT" w:cs="Times New Roman PSMT"/>
          <w:color w:val="221E1F"/>
          <w:sz w:val="20"/>
          <w:szCs w:val="20"/>
        </w:rPr>
        <w:t xml:space="preserve">Parlando del suo viaggio in Baviera, il Papa ne ha riassunto alcuni temi trattati in maniera calda e talora accorata. Diceva il Santo Padre: </w:t>
      </w:r>
    </w:p>
    <w:p w:rsidR="00000000" w:rsidRDefault="00C335EB">
      <w:pPr>
        <w:pStyle w:val="CM9"/>
        <w:spacing w:line="240" w:lineRule="auto"/>
        <w:ind w:right="1152" w:firstLine="357"/>
        <w:jc w:val="both"/>
        <w:rPr>
          <w:sz w:val="20"/>
        </w:rPr>
      </w:pPr>
      <w:r>
        <w:rPr>
          <w:sz w:val="20"/>
        </w:rPr>
        <w:t xml:space="preserve">Con il tema di Dio erano e sono collegati due temi che hanno dato un’impronta alle giornate della visita in Baviera: il tema del sacerdozio e quello del dialogo. Paolo chiama Timoteo – e in lui il Vescovo e, in genere, il sacerdote – “uomo di Dio” (1 Tim </w:t>
      </w:r>
      <w:r>
        <w:rPr>
          <w:sz w:val="20"/>
        </w:rPr>
        <w:t>6,11). È questo il compito centrale del sacerdote: portare Dio agli uomini. Certamente può farlo soltanto se egli stesso viene da Dio, se vive “con” e “da” Dio. Ciò è espresso meravigliosamente in un versetto di un Salmo sacerdotale che noi – la vecchia ge</w:t>
      </w:r>
      <w:r>
        <w:rPr>
          <w:sz w:val="20"/>
        </w:rPr>
        <w:t>nera</w:t>
      </w:r>
      <w:r>
        <w:rPr>
          <w:sz w:val="20"/>
        </w:rPr>
        <w:softHyphen/>
        <w:t>zione – abbiamo pronunciato durante l’ammissione allo stato chiericale: “Il Signore è mia parte di eredità e mio calice: nelle tue mani è la mia vita” (Sal 16 [15],5). L’orante-sacerdote di questo Salmo interpreta la sua esistenza a partire dalla form</w:t>
      </w:r>
      <w:r>
        <w:rPr>
          <w:sz w:val="20"/>
        </w:rPr>
        <w:t>a della distri</w:t>
      </w:r>
      <w:r>
        <w:rPr>
          <w:sz w:val="20"/>
        </w:rPr>
        <w:softHyphen/>
        <w:t>buzione del territorio fissata nel Deuteronomio (cfr 10,9). Dopo la presa di possesso della Terra ogni tribù ottiene, per mezzo del sorteggio, la sua porzione della Terra santa e con ciò prende parte al dono promesso al capostipite Abramo. S</w:t>
      </w:r>
      <w:r>
        <w:rPr>
          <w:sz w:val="20"/>
        </w:rPr>
        <w:t>olo la tribù di Levi non riceve alcun terreno: la sua terra è Dio stesso… Questa teocentricità dell’esistenza sacerdotale è necessaria proprio nel nostro mondo totalmente funzionalistico, nel quale tutto è fondato su prestazioni calcolabili e verificabili.</w:t>
      </w:r>
      <w:r>
        <w:rPr>
          <w:sz w:val="20"/>
        </w:rPr>
        <w:t xml:space="preserve"> Il sacerdote deve veramente co</w:t>
      </w:r>
      <w:r>
        <w:rPr>
          <w:sz w:val="20"/>
        </w:rPr>
        <w:softHyphen/>
        <w:t>noscere Dio dal di dentro e portarlo così agli uomini: è questo il servizio prioritario di cui l’umanità di oggi ha bisogno. Se in una vita sacerdotale si perde questa centralità di Dio, si svuota passo passo anche lo zelo d</w:t>
      </w:r>
      <w:r>
        <w:rPr>
          <w:sz w:val="20"/>
        </w:rPr>
        <w:t>ell’agire. Nell’eccesso delle cose esterne manca il centro che dà senso a tutto e lo riconduce all’unità. Lì manca il fondamento della vita, la “terra”, sulla quale tutto questo può stare e prosperare.… Il celibato deve essere una testimonianza di fede: la</w:t>
      </w:r>
      <w:r>
        <w:rPr>
          <w:sz w:val="20"/>
        </w:rPr>
        <w:t xml:space="preserve"> fede in Dio diventa concreta in quella forma di vita che solo a partire da Dio ha un senso. Poggiare la vita su di Lui, rinunciando al matri</w:t>
      </w:r>
      <w:r>
        <w:rPr>
          <w:sz w:val="20"/>
        </w:rPr>
        <w:softHyphen/>
        <w:t>monio ed alla famiglia, significa che io accolgo e sperimento Dio come realtà e perciò posso portarlo agli uomini.</w:t>
      </w:r>
      <w:r>
        <w:rPr>
          <w:sz w:val="20"/>
        </w:rPr>
        <w:t xml:space="preserve"> Il nostro mondo diventato totalmente positivistico, in cui Dio entra in gioco tutt’al più come ipotesi, ma non come realtà concreta, ha bisogno di questo poggiare su Dio nel modo più concreto e radicale possibile. Ha bisogno della testimonianza per Dio, c</w:t>
      </w:r>
      <w:r>
        <w:rPr>
          <w:sz w:val="20"/>
        </w:rPr>
        <w:t xml:space="preserve">he sta nella decisione di accogliere Dio come terra su cui si fonda la propria esistenza. Per questo il </w:t>
      </w:r>
      <w:r>
        <w:rPr>
          <w:sz w:val="20"/>
        </w:rPr>
        <w:lastRenderedPageBreak/>
        <w:t>celibato è così importante proprio oggi, nel nostro mondo attuale, anche se il suo adempimento in questa nostra epoca è continua</w:t>
      </w:r>
      <w:r>
        <w:rPr>
          <w:sz w:val="20"/>
        </w:rPr>
        <w:softHyphen/>
        <w:t>mente minacciato e mess</w:t>
      </w:r>
      <w:r>
        <w:rPr>
          <w:sz w:val="20"/>
        </w:rPr>
        <w:t xml:space="preserve">o in questione.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Anche a Verona, per concludere, si è voluta sottolineare questa esigenza. Si è detto tra l’altro che: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cs="Times New Roman PS"/>
          <w:i/>
          <w:iCs/>
          <w:color w:val="221E1F"/>
          <w:sz w:val="20"/>
          <w:szCs w:val="20"/>
        </w:rPr>
        <w:t>«Pare insufficiente occuparsi dei soli passaggi “consolidati” del percorso di iniziazione cristiana: occorre accompagnare la vita tutta.</w:t>
      </w:r>
      <w:r>
        <w:rPr>
          <w:rFonts w:cs="Times New Roman PS"/>
          <w:i/>
          <w:iCs/>
          <w:color w:val="221E1F"/>
          <w:sz w:val="20"/>
          <w:szCs w:val="20"/>
        </w:rPr>
        <w:t xml:space="preserve"> A questo proposito va evidenziato che in quasi tutti i gruppi è stata sottolineata l’importanza della direzione spirituale come accompagnamento della persona. D’altra parte è stato anche rilevato che i sacerdoti sono anch’essi “figli del nostro tempo” e q</w:t>
      </w:r>
      <w:r>
        <w:rPr>
          <w:rFonts w:cs="Times New Roman PS"/>
          <w:i/>
          <w:iCs/>
          <w:color w:val="221E1F"/>
          <w:sz w:val="20"/>
          <w:szCs w:val="20"/>
        </w:rPr>
        <w:t xml:space="preserve">uindi spesso poco attrezzati a rispondere a questo difficile compito» </w:t>
      </w:r>
      <w:r>
        <w:rPr>
          <w:rFonts w:ascii="Times New Roman PSMT" w:hAnsi="Times New Roman PSMT" w:cs="Times New Roman PSMT"/>
          <w:color w:val="221E1F"/>
          <w:sz w:val="20"/>
          <w:szCs w:val="20"/>
        </w:rPr>
        <w:t xml:space="preserve">(Convegno di Verona, </w:t>
      </w:r>
      <w:r>
        <w:rPr>
          <w:rFonts w:cs="Times New Roman PS"/>
          <w:i/>
          <w:iCs/>
          <w:color w:val="221E1F"/>
          <w:sz w:val="20"/>
          <w:szCs w:val="20"/>
        </w:rPr>
        <w:t>Sintesi dell’ambito sulla vita affettiva</w:t>
      </w: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PRIMA RELAZIONE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Chiamati a scegliere: i giovani di fronte alla vocazione</w:t>
      </w:r>
      <w:r>
        <w:rPr>
          <w:rFonts w:ascii="Times New Roman" w:hAnsi="Times New Roman"/>
          <w:b/>
          <w:bCs/>
          <w:color w:val="221E1F"/>
          <w:sz w:val="28"/>
          <w:szCs w:val="36"/>
        </w:rPr>
        <w:t xml:space="preserve"> </w:t>
      </w:r>
    </w:p>
    <w:p w:rsidR="00000000" w:rsidRDefault="00C335EB">
      <w:pPr>
        <w:pStyle w:val="CM32"/>
        <w:spacing w:after="0"/>
        <w:ind w:right="1152"/>
        <w:jc w:val="both"/>
        <w:rPr>
          <w:rFonts w:cs="Times New Roman PS"/>
          <w:i/>
          <w:iCs/>
          <w:color w:val="221E1F"/>
          <w:sz w:val="20"/>
          <w:szCs w:val="18"/>
        </w:rPr>
      </w:pPr>
      <w:r>
        <w:rPr>
          <w:rFonts w:cs="Times New Roman PS"/>
          <w:i/>
          <w:iCs/>
          <w:color w:val="221E1F"/>
          <w:sz w:val="20"/>
          <w:szCs w:val="18"/>
        </w:rPr>
        <w:t xml:space="preserve">di Franco Garelli, Preside della facoltà di Scienze Politiche dell’Università degli Studi di Torino </w:t>
      </w:r>
    </w:p>
    <w:p w:rsidR="00000000" w:rsidRDefault="00C335EB">
      <w:pPr>
        <w:pStyle w:val="Default"/>
        <w:rPr>
          <w:b/>
          <w:bCs/>
        </w:rPr>
      </w:pPr>
      <w:r>
        <w:rPr>
          <w:rFonts w:cs="Times New Roman PS"/>
          <w:b/>
          <w:bCs/>
          <w:color w:val="221E1F"/>
          <w:sz w:val="20"/>
          <w:szCs w:val="18"/>
        </w:rPr>
        <w:t>FRANCO GARELLI</w:t>
      </w:r>
    </w:p>
    <w:p w:rsidR="00000000" w:rsidRDefault="00C335EB">
      <w:pPr>
        <w:pStyle w:val="CM7"/>
        <w:spacing w:line="240" w:lineRule="auto"/>
        <w:ind w:right="1152" w:firstLine="357"/>
        <w:jc w:val="both"/>
        <w:rPr>
          <w:rFonts w:ascii="Times New Roman PSMT" w:hAnsi="Times New Roman PSMT" w:cs="Times New Roman PSMT"/>
          <w:color w:val="221E1F"/>
          <w:sz w:val="20"/>
          <w:szCs w:val="20"/>
        </w:rPr>
      </w:pPr>
    </w:p>
    <w:p w:rsidR="00000000" w:rsidRDefault="00C335EB">
      <w:pPr>
        <w:pStyle w:val="CM7"/>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93"/>
        </w:rPr>
        <w:t>C</w:t>
      </w:r>
      <w:r>
        <w:rPr>
          <w:rFonts w:ascii="Times New Roman PSMT" w:hAnsi="Times New Roman PSMT" w:cs="Times New Roman PSMT"/>
          <w:color w:val="221E1F"/>
          <w:sz w:val="20"/>
          <w:szCs w:val="20"/>
        </w:rPr>
        <w:t>he cosa evoca nei giovani d’oggi l’idea di “vocazione”? Come reagi</w:t>
      </w:r>
      <w:r>
        <w:rPr>
          <w:rFonts w:ascii="Times New Roman PSMT" w:hAnsi="Times New Roman PSMT" w:cs="Times New Roman PSMT"/>
          <w:color w:val="221E1F"/>
          <w:sz w:val="20"/>
          <w:szCs w:val="20"/>
        </w:rPr>
        <w:softHyphen/>
        <w:t>scono ad essa? Come la interpretano? Si tratta di un concetto distant</w:t>
      </w:r>
      <w:r>
        <w:rPr>
          <w:rFonts w:ascii="Times New Roman PSMT" w:hAnsi="Times New Roman PSMT" w:cs="Times New Roman PSMT"/>
          <w:color w:val="221E1F"/>
          <w:sz w:val="20"/>
          <w:szCs w:val="20"/>
        </w:rPr>
        <w:t>e</w:t>
      </w:r>
      <w:r>
        <w:rPr>
          <w:rFonts w:ascii="Times New Roman PSMT" w:hAnsi="Times New Roman PSMT" w:cs="Times New Roman PSMT"/>
          <w:color w:val="221E1F"/>
          <w:sz w:val="20"/>
          <w:szCs w:val="93"/>
        </w:rPr>
        <w:t xml:space="preserve"> </w:t>
      </w:r>
      <w:r>
        <w:rPr>
          <w:rFonts w:ascii="Times New Roman PSMT" w:hAnsi="Times New Roman PSMT" w:cs="Times New Roman PSMT"/>
          <w:color w:val="221E1F"/>
          <w:sz w:val="20"/>
          <w:szCs w:val="20"/>
        </w:rPr>
        <w:t>dalla loro condizione di vita, che richiama significati antichi e difficil</w:t>
      </w:r>
      <w:r>
        <w:rPr>
          <w:rFonts w:ascii="Times New Roman PSMT" w:hAnsi="Times New Roman PSMT" w:cs="Times New Roman PSMT"/>
          <w:color w:val="221E1F"/>
          <w:sz w:val="20"/>
          <w:szCs w:val="20"/>
        </w:rPr>
        <w:softHyphen/>
        <w:t>mente componibili con la cultura emergente, oppure di un termine che può esse</w:t>
      </w:r>
      <w:r>
        <w:rPr>
          <w:rFonts w:ascii="Times New Roman PSMT" w:hAnsi="Times New Roman PSMT" w:cs="Times New Roman PSMT"/>
          <w:color w:val="221E1F"/>
          <w:sz w:val="20"/>
          <w:szCs w:val="20"/>
        </w:rPr>
        <w:softHyphen/>
        <w:t xml:space="preserve">re declinato in forme nuove e vicine a quella “cultura del sé” che caratterizza il tempo presente? È </w:t>
      </w:r>
      <w:r>
        <w:rPr>
          <w:rFonts w:ascii="Times New Roman PSMT" w:hAnsi="Times New Roman PSMT" w:cs="Times New Roman PSMT"/>
          <w:color w:val="221E1F"/>
          <w:sz w:val="20"/>
          <w:szCs w:val="20"/>
        </w:rPr>
        <w:t>diffusa l’idea che ogni individuo ha una vocazione da com</w:t>
      </w:r>
      <w:r>
        <w:rPr>
          <w:rFonts w:ascii="Times New Roman PSMT" w:hAnsi="Times New Roman PSMT" w:cs="Times New Roman PSMT"/>
          <w:color w:val="221E1F"/>
          <w:sz w:val="20"/>
          <w:szCs w:val="20"/>
        </w:rPr>
        <w:softHyphen/>
        <w:t>piere, oppure prevale una concezione ristretta di vocazione, che si applica sol</w:t>
      </w:r>
      <w:r>
        <w:rPr>
          <w:rFonts w:ascii="Times New Roman PSMT" w:hAnsi="Times New Roman PSMT" w:cs="Times New Roman PSMT"/>
          <w:color w:val="221E1F"/>
          <w:sz w:val="20"/>
          <w:szCs w:val="20"/>
        </w:rPr>
        <w:softHyphen/>
        <w:t xml:space="preserve">tanto a particolari scelte e percorsi di vita?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Infine: che ne è della vocazione religiosa? Come valutano i giovani qu</w:t>
      </w:r>
      <w:r>
        <w:rPr>
          <w:rFonts w:ascii="Times New Roman PSMT" w:hAnsi="Times New Roman PSMT" w:cs="Times New Roman PSMT"/>
          <w:color w:val="221E1F"/>
          <w:sz w:val="20"/>
          <w:szCs w:val="20"/>
        </w:rPr>
        <w:t>esto tipo di scelta in rapporto alle molte opportunità di realizzazione oggi a disposi</w:t>
      </w:r>
      <w:r>
        <w:rPr>
          <w:rFonts w:ascii="Times New Roman PSMT" w:hAnsi="Times New Roman PSMT" w:cs="Times New Roman PSMT"/>
          <w:color w:val="221E1F"/>
          <w:sz w:val="20"/>
          <w:szCs w:val="20"/>
        </w:rPr>
        <w:softHyphen/>
        <w:t>zione? Quali tipi di vocazione religiosa apprezzano maggiormente? L’idea di una vita consacrata esercita un qualche richiamo per i giovani d’oggi ed eventual</w:t>
      </w:r>
      <w:r>
        <w:rPr>
          <w:rFonts w:ascii="Times New Roman PSMT" w:hAnsi="Times New Roman PSMT" w:cs="Times New Roman PSMT"/>
          <w:color w:val="221E1F"/>
          <w:sz w:val="20"/>
          <w:szCs w:val="20"/>
        </w:rPr>
        <w:softHyphen/>
        <w:t>mente in ch</w:t>
      </w:r>
      <w:r>
        <w:rPr>
          <w:rFonts w:ascii="Times New Roman PSMT" w:hAnsi="Times New Roman PSMT" w:cs="Times New Roman PSMT"/>
          <w:color w:val="221E1F"/>
          <w:sz w:val="20"/>
          <w:szCs w:val="20"/>
        </w:rPr>
        <w:t xml:space="preserve">e condizioni e circostanze?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È attorno ad interrogativi come questi – in genere non considerati nelle molte indagini svolte nel nostro paese sulle nuove generazioni – che è stata progettata la ricerca promossa lo scorso anno dai Paolini e i cui principali </w:t>
      </w:r>
      <w:r>
        <w:rPr>
          <w:rFonts w:ascii="Times New Roman PSMT" w:hAnsi="Times New Roman PSMT" w:cs="Times New Roman PSMT"/>
          <w:color w:val="221E1F"/>
          <w:sz w:val="20"/>
          <w:szCs w:val="20"/>
        </w:rPr>
        <w:t>risul</w:t>
      </w:r>
      <w:r>
        <w:rPr>
          <w:rFonts w:ascii="Times New Roman PSMT" w:hAnsi="Times New Roman PSMT" w:cs="Times New Roman PSMT"/>
          <w:color w:val="221E1F"/>
          <w:sz w:val="20"/>
          <w:szCs w:val="20"/>
        </w:rPr>
        <w:softHyphen/>
        <w:t>tati sono contenuti nel volume (a mia cura): “</w:t>
      </w:r>
      <w:r>
        <w:rPr>
          <w:rFonts w:cs="Times New Roman PS"/>
          <w:i/>
          <w:iCs/>
          <w:color w:val="221E1F"/>
          <w:sz w:val="20"/>
          <w:szCs w:val="20"/>
        </w:rPr>
        <w:t>Chiamati a scegliere. I giovani italiani di fronte alla vocazione</w:t>
      </w:r>
      <w:r>
        <w:rPr>
          <w:rFonts w:ascii="Times New Roman PSMT" w:hAnsi="Times New Roman PSMT" w:cs="Times New Roman PSMT"/>
          <w:color w:val="221E1F"/>
          <w:sz w:val="20"/>
          <w:szCs w:val="20"/>
        </w:rPr>
        <w:t xml:space="preserve">”, San Paolo, Milano, 2006. L’indagine è stata condotta su un campione rappresentativo di giovani italiani di età compresa tra i 16 e i 29 </w:t>
      </w:r>
      <w:r>
        <w:rPr>
          <w:rFonts w:ascii="Times New Roman PSMT" w:hAnsi="Times New Roman PSMT" w:cs="Times New Roman PSMT"/>
          <w:color w:val="221E1F"/>
          <w:sz w:val="20"/>
          <w:szCs w:val="20"/>
        </w:rPr>
        <w:t>anni, scelto in modo tale da rispecchiare la distribuzione della popo</w:t>
      </w:r>
      <w:r>
        <w:rPr>
          <w:rFonts w:ascii="Times New Roman PSMT" w:hAnsi="Times New Roman PSMT" w:cs="Times New Roman PSMT"/>
          <w:color w:val="221E1F"/>
          <w:sz w:val="20"/>
          <w:szCs w:val="20"/>
        </w:rPr>
        <w:softHyphen/>
        <w:t>lazione nazionale di questa età, a seconda delle principali variabili socio</w:t>
      </w:r>
      <w:r>
        <w:rPr>
          <w:rFonts w:ascii="Times New Roman PSMT" w:hAnsi="Times New Roman PSMT" w:cs="Times New Roman PSMT"/>
          <w:color w:val="221E1F"/>
          <w:sz w:val="20"/>
          <w:szCs w:val="20"/>
        </w:rPr>
        <w:softHyphen/>
        <w:t xml:space="preserve">demografiche, ambientali e di orientamento culturale.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da questa indagine che intendo anzitutto ricavare (ne</w:t>
      </w:r>
      <w:r>
        <w:rPr>
          <w:rFonts w:ascii="Times New Roman PSMT" w:hAnsi="Times New Roman PSMT" w:cs="Times New Roman PSMT"/>
          <w:color w:val="221E1F"/>
          <w:sz w:val="20"/>
          <w:szCs w:val="20"/>
        </w:rPr>
        <w:t>lla prima parte di questo mio intervento) gli elementi conoscitivi più importanti circa l’atteggiamento dei giovani sul tema della vocazione, per poi proporre (nella seconda parte) alcuni spunti di riflessione per quanti oggi si pongono l’obiettivo di valo</w:t>
      </w:r>
      <w:r>
        <w:rPr>
          <w:rFonts w:ascii="Times New Roman PSMT" w:hAnsi="Times New Roman PSMT" w:cs="Times New Roman PSMT"/>
          <w:color w:val="221E1F"/>
          <w:sz w:val="20"/>
          <w:szCs w:val="20"/>
        </w:rPr>
        <w:softHyphen/>
        <w:t xml:space="preserve">rizzare questa idea nel loro rapporto con le nuove generazioni.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Per il tema che affronta e per gli obiettivi che si pone, si tratta dunque di una ricerca del tutto innovativa nel panorama delle indagini orientate a monitorare la conoscenza dell’universo </w:t>
      </w:r>
      <w:r>
        <w:rPr>
          <w:rFonts w:ascii="Times New Roman PSMT" w:hAnsi="Times New Roman PSMT" w:cs="Times New Roman PSMT"/>
          <w:color w:val="221E1F"/>
          <w:sz w:val="20"/>
          <w:szCs w:val="20"/>
        </w:rPr>
        <w:t>giovanile: l’interesse di fondo è di cogliere i tratti culturali emergenti nelle nuove generazioni, utilizzando però a questo scopo un punto di ingresso inedito e non ancora approfondito, rappresentato appunto dal modo in cui i giovani si pongono di fronte</w:t>
      </w:r>
      <w:r>
        <w:rPr>
          <w:rFonts w:ascii="Times New Roman PSMT" w:hAnsi="Times New Roman PSMT" w:cs="Times New Roman PSMT"/>
          <w:color w:val="221E1F"/>
          <w:sz w:val="20"/>
          <w:szCs w:val="20"/>
        </w:rPr>
        <w:t xml:space="preserve"> all’idea di vocazione. </w:t>
      </w:r>
    </w:p>
    <w:p w:rsidR="00000000" w:rsidRDefault="00C335EB">
      <w:pPr>
        <w:pStyle w:val="CM9"/>
        <w:spacing w:line="240" w:lineRule="auto"/>
        <w:ind w:right="1152" w:firstLine="357"/>
        <w:jc w:val="both"/>
        <w:rPr>
          <w:sz w:val="20"/>
        </w:rPr>
      </w:pPr>
      <w:r>
        <w:rPr>
          <w:sz w:val="20"/>
        </w:rPr>
        <w:t>Anche se può essere piegata a nuove e più accomodanti interpretazioni, questa idea conserva in sé un alto richiamo etico e normativo per gli individui, indicando la disposizione d’animo che induce l’uomo a determinate scelte nell’a</w:t>
      </w:r>
      <w:r>
        <w:rPr>
          <w:sz w:val="20"/>
        </w:rPr>
        <w:t xml:space="preserve">mbito dei possibili stati di vita. L’idea di vocazione dunque è strettamente connessa all’attitudine delle persone ad operare un qualche discernimento nella propria vita, a riconoscere l’importanza di un progetto, a mantenersi fedeli nel tempo all’impegno </w:t>
      </w:r>
      <w:r>
        <w:rPr>
          <w:sz w:val="20"/>
        </w:rPr>
        <w:t>o alla missione intravista; tutti aspetti che sembrano oggi particolarmente carenti nelle giovani generazioni, che risultano più orientate a vivere con intensità le occasioni di realizzazione che si presentano loro nella vita quotidiana, piuttosto che ad a</w:t>
      </w:r>
      <w:r>
        <w:rPr>
          <w:sz w:val="20"/>
        </w:rPr>
        <w:t>rmonizzare le loro esperienze attorno ad un pro</w:t>
      </w:r>
      <w:r>
        <w:rPr>
          <w:sz w:val="20"/>
        </w:rPr>
        <w:softHyphen/>
        <w:t>getto di alto respiro. Del resto, in molti campi, i giovani sperimentano quella precarietà del vivere che impedisce loro di mirare a grandi obiettivi, mentre li spinge a trovare motivi di soddisfazione più im</w:t>
      </w:r>
      <w:r>
        <w:rPr>
          <w:sz w:val="20"/>
        </w:rPr>
        <w:t xml:space="preserve">mediati. Dunque, la prassi e l’esperienza prevalgono di gran lunga rispetto agli ideali e ai progetti? Confrontando i risultati della presente indagine con quelli prevalenti nelle ricerche sui giovani, emergono molte conferme, ma anche non poche novità.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w:t>
      </w:r>
      <w:r>
        <w:rPr>
          <w:rFonts w:ascii="Times New Roman PSMT" w:hAnsi="Times New Roman PSMT" w:cs="Times New Roman PSMT"/>
          <w:color w:val="221E1F"/>
          <w:sz w:val="20"/>
          <w:szCs w:val="20"/>
        </w:rPr>
        <w:t>na prima novità ci dice che le nuove generazioni non sembrano refratta</w:t>
      </w:r>
      <w:r>
        <w:rPr>
          <w:rFonts w:ascii="Times New Roman PSMT" w:hAnsi="Times New Roman PSMT" w:cs="Times New Roman PSMT"/>
          <w:color w:val="221E1F"/>
          <w:sz w:val="20"/>
          <w:szCs w:val="20"/>
        </w:rPr>
        <w:softHyphen/>
        <w:t>rie all’idea di vocazione, intendendo per essa un progetto o un’idea di fondo a cui ancorare la propria esistenza. I giovani, certo, non hanno una concezione univoca di vocazione, in qu</w:t>
      </w:r>
      <w:r>
        <w:rPr>
          <w:rFonts w:ascii="Times New Roman PSMT" w:hAnsi="Times New Roman PSMT" w:cs="Times New Roman PSMT"/>
          <w:color w:val="221E1F"/>
          <w:sz w:val="20"/>
          <w:szCs w:val="20"/>
        </w:rPr>
        <w:t>an</w:t>
      </w:r>
      <w:r>
        <w:rPr>
          <w:rFonts w:ascii="Times New Roman PSMT" w:hAnsi="Times New Roman PSMT" w:cs="Times New Roman PSMT"/>
          <w:color w:val="221E1F"/>
          <w:sz w:val="20"/>
          <w:szCs w:val="20"/>
        </w:rPr>
        <w:softHyphen/>
        <w:t>to la loro visione della realtà riflette la molteplicità dei significati oggi attribuibili a termini densi come quello qui considerato. Molti di loro, quando pensano alla vocazione, si riferiscono anzitutto ad un’inclinazione o ad una qualità naturale c</w:t>
      </w:r>
      <w:r>
        <w:rPr>
          <w:rFonts w:ascii="Times New Roman PSMT" w:hAnsi="Times New Roman PSMT" w:cs="Times New Roman PSMT"/>
          <w:color w:val="221E1F"/>
          <w:sz w:val="20"/>
          <w:szCs w:val="20"/>
        </w:rPr>
        <w:t>he caratterizza una persona e le facilita la riuscita in una determinata profes</w:t>
      </w:r>
      <w:r>
        <w:rPr>
          <w:rFonts w:ascii="Times New Roman PSMT" w:hAnsi="Times New Roman PSMT" w:cs="Times New Roman PSMT"/>
          <w:color w:val="221E1F"/>
          <w:sz w:val="20"/>
          <w:szCs w:val="20"/>
        </w:rPr>
        <w:softHyphen/>
        <w:t>sione o arte o nello studio di una particolare disciplina. Ma oltre a ciò, a questi stessi giovani l’idea di vocazione richiama anche altri significati, come l’impegno per un i</w:t>
      </w:r>
      <w:r>
        <w:rPr>
          <w:rFonts w:ascii="Times New Roman PSMT" w:hAnsi="Times New Roman PSMT" w:cs="Times New Roman PSMT"/>
          <w:color w:val="221E1F"/>
          <w:sz w:val="20"/>
          <w:szCs w:val="20"/>
        </w:rPr>
        <w:t xml:space="preserve">deale o per una causa o per un progetto di realizzare; o come la “chiamata alla vita religiosa”.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poi diffusa nei giovani la convinzione che ogni individuo abbia una vocazione, mentre risultano minoritarie le posizioni sia di quanti ritengono che tale te</w:t>
      </w:r>
      <w:r>
        <w:rPr>
          <w:rFonts w:ascii="Times New Roman PSMT" w:hAnsi="Times New Roman PSMT" w:cs="Times New Roman PSMT"/>
          <w:color w:val="221E1F"/>
          <w:sz w:val="20"/>
          <w:szCs w:val="20"/>
        </w:rPr>
        <w:t>rmine sia applicabile soltanto a scelte di vita particolari (in campo profes</w:t>
      </w:r>
      <w:r>
        <w:rPr>
          <w:rFonts w:ascii="Times New Roman PSMT" w:hAnsi="Times New Roman PSMT" w:cs="Times New Roman PSMT"/>
          <w:color w:val="221E1F"/>
          <w:sz w:val="20"/>
          <w:szCs w:val="20"/>
        </w:rPr>
        <w:softHyphen/>
        <w:t xml:space="preserve">sionale o religioso o di impegno sociale) sia di coloro che negano che la vita delle persone sia interpretabile come una vocazione (preferendo considerarla come una sommatoria di </w:t>
      </w:r>
      <w:r>
        <w:rPr>
          <w:rFonts w:ascii="Times New Roman PSMT" w:hAnsi="Times New Roman PSMT" w:cs="Times New Roman PSMT"/>
          <w:color w:val="221E1F"/>
          <w:sz w:val="20"/>
          <w:szCs w:val="20"/>
        </w:rPr>
        <w:t xml:space="preserve">scelte individuali).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Ancora, analizzando una serie di professioni e scelte di vita, la maggioran</w:t>
      </w:r>
      <w:r>
        <w:rPr>
          <w:rFonts w:ascii="Times New Roman PSMT" w:hAnsi="Times New Roman PSMT" w:cs="Times New Roman PSMT"/>
          <w:color w:val="221E1F"/>
          <w:sz w:val="20"/>
          <w:szCs w:val="20"/>
        </w:rPr>
        <w:softHyphen/>
        <w:t xml:space="preserve">za dei giovani riconosce ad </w:t>
      </w:r>
      <w:r>
        <w:rPr>
          <w:rFonts w:ascii="Times New Roman PSMT" w:hAnsi="Times New Roman PSMT" w:cs="Times New Roman PSMT"/>
          <w:color w:val="221E1F"/>
          <w:sz w:val="20"/>
          <w:szCs w:val="20"/>
        </w:rPr>
        <w:lastRenderedPageBreak/>
        <w:t>esse un diverso livello di vocazione. Così, una mag</w:t>
      </w:r>
      <w:r>
        <w:rPr>
          <w:rFonts w:ascii="Times New Roman PSMT" w:hAnsi="Times New Roman PSMT" w:cs="Times New Roman PSMT"/>
          <w:color w:val="221E1F"/>
          <w:sz w:val="20"/>
          <w:szCs w:val="20"/>
        </w:rPr>
        <w:softHyphen/>
        <w:t>gior intensità vocazionale viene rilevata in quanti si indirizzano verso la vi</w:t>
      </w:r>
      <w:r>
        <w:rPr>
          <w:rFonts w:ascii="Times New Roman PSMT" w:hAnsi="Times New Roman PSMT" w:cs="Times New Roman PSMT"/>
          <w:color w:val="221E1F"/>
          <w:sz w:val="20"/>
          <w:szCs w:val="20"/>
        </w:rPr>
        <w:t>ta sacerdotale e in subordine in chi sceglie la professione di assistente sociale o di scrittore; mentre un livello intermedio di “chiamata” sembra coinvolgere un imprenditore, fino a far ritenere alla grande maggioranza dei giovani che non è necessario sc</w:t>
      </w:r>
      <w:r>
        <w:rPr>
          <w:rFonts w:ascii="Times New Roman PSMT" w:hAnsi="Times New Roman PSMT" w:cs="Times New Roman PSMT"/>
          <w:color w:val="221E1F"/>
          <w:sz w:val="20"/>
          <w:szCs w:val="20"/>
        </w:rPr>
        <w:t>omodare il termine “vocazione” per rendere ragione della scelta (o della necessità) di occupare una posizione impiegatizia nella società. In que</w:t>
      </w:r>
      <w:r>
        <w:rPr>
          <w:rFonts w:ascii="Times New Roman PSMT" w:hAnsi="Times New Roman PSMT" w:cs="Times New Roman PSMT"/>
          <w:color w:val="221E1F"/>
          <w:sz w:val="20"/>
          <w:szCs w:val="20"/>
        </w:rPr>
        <w:softHyphen/>
        <w:t>sta analisi di professioni diverse i giovani sembrano indicare i criteri di fondo di un’idea di vocazione: l’es</w:t>
      </w:r>
      <w:r>
        <w:rPr>
          <w:rFonts w:ascii="Times New Roman PSMT" w:hAnsi="Times New Roman PSMT" w:cs="Times New Roman PSMT"/>
          <w:color w:val="221E1F"/>
          <w:sz w:val="20"/>
          <w:szCs w:val="20"/>
        </w:rPr>
        <w:t>sere chiamati ad intraprendere un determinato per</w:t>
      </w:r>
      <w:r>
        <w:rPr>
          <w:rFonts w:ascii="Times New Roman PSMT" w:hAnsi="Times New Roman PSMT" w:cs="Times New Roman PSMT"/>
          <w:color w:val="221E1F"/>
          <w:sz w:val="20"/>
          <w:szCs w:val="20"/>
        </w:rPr>
        <w:softHyphen/>
        <w:t xml:space="preserve">corso di vita (in luogo di trovarvisi per caso) e la possibilità di scegliere un certo itinerario (che negli esempi riportati riguarda il campo professionale) per finalità sociali ed autoespressive, invece </w:t>
      </w:r>
      <w:r>
        <w:rPr>
          <w:rFonts w:ascii="Times New Roman PSMT" w:hAnsi="Times New Roman PSMT" w:cs="Times New Roman PSMT"/>
          <w:color w:val="221E1F"/>
          <w:sz w:val="20"/>
          <w:szCs w:val="20"/>
        </w:rPr>
        <w:t>di adottarlo con un atteggiamento stru</w:t>
      </w:r>
      <w:r>
        <w:rPr>
          <w:rFonts w:ascii="Times New Roman PSMT" w:hAnsi="Times New Roman PSMT" w:cs="Times New Roman PSMT"/>
          <w:color w:val="221E1F"/>
          <w:sz w:val="20"/>
          <w:szCs w:val="20"/>
        </w:rPr>
        <w:softHyphen/>
        <w:t>mentale (come può essere un lavoro di routine, in cui non si mette nulla di sé, come quello dell’impiegato). Essere chiamati e scegliere: le due dimensioni si ritrovano nella convinzione che la vocazione risponda alla</w:t>
      </w:r>
      <w:r>
        <w:rPr>
          <w:rFonts w:ascii="Times New Roman PSMT" w:hAnsi="Times New Roman PSMT" w:cs="Times New Roman PSMT"/>
          <w:color w:val="221E1F"/>
          <w:sz w:val="20"/>
          <w:szCs w:val="20"/>
        </w:rPr>
        <w:t xml:space="preserve"> natura più profonda del soggetto, a ciò che gli permette di essere maggiormente se stesso e di offrire un contributo sociale d’un certo rilievo.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Più in generale, poi, si osserva che il concetto di vocazione evoca in molti giovani dei sentimenti e delle v</w:t>
      </w:r>
      <w:r>
        <w:rPr>
          <w:rFonts w:ascii="Times New Roman PSMT" w:hAnsi="Times New Roman PSMT" w:cs="Times New Roman PSMT"/>
          <w:color w:val="221E1F"/>
          <w:sz w:val="20"/>
          <w:szCs w:val="20"/>
        </w:rPr>
        <w:t>alutazioni positive: il termine richiama, infatti, più l’idea della realizzazione che dell’imposizione, più la cifra della soddisfazione che quella della rinuncia; e per molti giovani questa idea è connessa più ad una scelta definitiva che temporanea e più</w:t>
      </w:r>
      <w:r>
        <w:rPr>
          <w:rFonts w:ascii="Times New Roman PSMT" w:hAnsi="Times New Roman PSMT" w:cs="Times New Roman PSMT"/>
          <w:color w:val="221E1F"/>
          <w:sz w:val="20"/>
          <w:szCs w:val="20"/>
        </w:rPr>
        <w:t xml:space="preserve"> ad una dimensione sacrale che profana. Come a dire che – almeno in termini astratti – i giovani riconoscono il valore realizzante e soddisfacente che può essere sotteso a vocazioni caratterizzate da grande impegno e da forte orientamento, che pur sembrano</w:t>
      </w:r>
      <w:r>
        <w:rPr>
          <w:rFonts w:ascii="Times New Roman PSMT" w:hAnsi="Times New Roman PSMT" w:cs="Times New Roman PSMT"/>
          <w:color w:val="221E1F"/>
          <w:sz w:val="20"/>
          <w:szCs w:val="20"/>
        </w:rPr>
        <w:t xml:space="preserve"> difficili da attuare nelle condizioni ordinarie di vita.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Sono sufficienti questi accenni per comprendere come l’orizzonte di si</w:t>
      </w:r>
      <w:r>
        <w:rPr>
          <w:rFonts w:ascii="Times New Roman PSMT" w:hAnsi="Times New Roman PSMT" w:cs="Times New Roman PSMT"/>
          <w:color w:val="221E1F"/>
          <w:sz w:val="20"/>
          <w:szCs w:val="20"/>
        </w:rPr>
        <w:softHyphen/>
        <w:t>gnificato dei giovani non sia chiuso a grandi prospettive di impegno e di realiz</w:t>
      </w:r>
      <w:r>
        <w:rPr>
          <w:rFonts w:ascii="Times New Roman PSMT" w:hAnsi="Times New Roman PSMT" w:cs="Times New Roman PSMT"/>
          <w:color w:val="221E1F"/>
          <w:sz w:val="20"/>
          <w:szCs w:val="20"/>
        </w:rPr>
        <w:softHyphen/>
        <w:t xml:space="preserve">zazione, anche se le possibilità di attuarle </w:t>
      </w:r>
      <w:r>
        <w:rPr>
          <w:rFonts w:ascii="Times New Roman PSMT" w:hAnsi="Times New Roman PSMT" w:cs="Times New Roman PSMT"/>
          <w:color w:val="221E1F"/>
          <w:sz w:val="20"/>
          <w:szCs w:val="20"/>
        </w:rPr>
        <w:t>nella vita quotidiana risultano scarse e difficili. Almeno teoricamente, molti giovani riconoscono il valore di una “chiamata” che richiede impegno e selettività e che può essere fonte di grandi soddisfazioni. Gli ideali e i progetti mantengono il loro fas</w:t>
      </w:r>
      <w:r>
        <w:rPr>
          <w:rFonts w:ascii="Times New Roman PSMT" w:hAnsi="Times New Roman PSMT" w:cs="Times New Roman PSMT"/>
          <w:color w:val="221E1F"/>
          <w:sz w:val="20"/>
          <w:szCs w:val="20"/>
        </w:rPr>
        <w:t>cino anche per una generazione che sembra avere poche risorse per farli propri e per realizzarli; o che esprime una cultura che dà grande risalto alla reversibilità delle scelte, at</w:t>
      </w:r>
      <w:r>
        <w:rPr>
          <w:rFonts w:ascii="Times New Roman PSMT" w:hAnsi="Times New Roman PSMT" w:cs="Times New Roman PSMT"/>
          <w:color w:val="221E1F"/>
          <w:sz w:val="20"/>
          <w:szCs w:val="20"/>
        </w:rPr>
        <w:softHyphen/>
        <w:t>teggiamento questo che sembra difficilmente compatibile con percorsi di vi</w:t>
      </w:r>
      <w:r>
        <w:rPr>
          <w:rFonts w:ascii="Times New Roman PSMT" w:hAnsi="Times New Roman PSMT" w:cs="Times New Roman PSMT"/>
          <w:color w:val="221E1F"/>
          <w:sz w:val="20"/>
          <w:szCs w:val="20"/>
        </w:rPr>
        <w:t xml:space="preserve">ta impegnativi e costringenti.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 fronte di questo riconoscimento, emerge poi in molti giovani l’esigenza di ancorare la propria vita ad un progetto minimo, ad una qualche idea fondante, ad un significato distintivo. Sovente si tratta di deboli ancoraggi, </w:t>
      </w:r>
      <w:r>
        <w:rPr>
          <w:rFonts w:ascii="Times New Roman PSMT" w:hAnsi="Times New Roman PSMT" w:cs="Times New Roman PSMT"/>
          <w:color w:val="221E1F"/>
          <w:sz w:val="20"/>
          <w:szCs w:val="20"/>
        </w:rPr>
        <w:t>determinati soggettivamente dagli individui, che interpretano l’idea della vocazione per lo più come realizzazione personale, come ricerca delle buone ragioni capaci di rendere apprezzabile l’esperienza di vita. Rientrano in questo quadro la doman</w:t>
      </w:r>
      <w:r>
        <w:rPr>
          <w:rFonts w:ascii="Times New Roman PSMT" w:hAnsi="Times New Roman PSMT" w:cs="Times New Roman PSMT"/>
          <w:color w:val="221E1F"/>
          <w:sz w:val="20"/>
          <w:szCs w:val="20"/>
        </w:rPr>
        <w:softHyphen/>
        <w:t>da di au</w:t>
      </w:r>
      <w:r>
        <w:rPr>
          <w:rFonts w:ascii="Times New Roman PSMT" w:hAnsi="Times New Roman PSMT" w:cs="Times New Roman PSMT"/>
          <w:color w:val="221E1F"/>
          <w:sz w:val="20"/>
          <w:szCs w:val="20"/>
        </w:rPr>
        <w:t>tenticità nei rapporti, la coltivazione del proprio potenziale umano, l’ampliamento delle possibilità espressive, il perseguimento di interessi e di stili di vita particolari. Molti giovani riconoscono che è importante porsi degli obiettivi nella vita, anc</w:t>
      </w:r>
      <w:r>
        <w:rPr>
          <w:rFonts w:ascii="Times New Roman PSMT" w:hAnsi="Times New Roman PSMT" w:cs="Times New Roman PSMT"/>
          <w:color w:val="221E1F"/>
          <w:sz w:val="20"/>
          <w:szCs w:val="20"/>
        </w:rPr>
        <w:t>he se sono refrattari a maturare delle scelte che precludono loro opportunità ed esperienze. In sintesi: è diffusa nei giovani un’idea feriale di vocazione, come un reper</w:t>
      </w:r>
      <w:r>
        <w:rPr>
          <w:rFonts w:ascii="Times New Roman PSMT" w:hAnsi="Times New Roman PSMT" w:cs="Times New Roman PSMT"/>
          <w:color w:val="221E1F"/>
          <w:sz w:val="20"/>
          <w:szCs w:val="20"/>
        </w:rPr>
        <w:softHyphen/>
        <w:t>torio di significato teso a nobilitare le scelte ordinarie della loro vita; ma a fian</w:t>
      </w:r>
      <w:r>
        <w:rPr>
          <w:rFonts w:ascii="Times New Roman PSMT" w:hAnsi="Times New Roman PSMT" w:cs="Times New Roman PSMT"/>
          <w:color w:val="221E1F"/>
          <w:sz w:val="20"/>
          <w:szCs w:val="20"/>
        </w:rPr>
        <w:t>co di questo orientamento, si registra una chiara tendenza a riconoscere l’importanza delle vocazioni più impegnative, come una sorta di nostalgia di grandi oriz</w:t>
      </w:r>
      <w:r>
        <w:rPr>
          <w:rFonts w:ascii="Times New Roman PSMT" w:hAnsi="Times New Roman PSMT" w:cs="Times New Roman PSMT"/>
          <w:color w:val="221E1F"/>
          <w:sz w:val="20"/>
          <w:szCs w:val="20"/>
        </w:rPr>
        <w:softHyphen/>
        <w:t>zonti, che si produce anche in chi è costretto a vivere nel mare (coinvolgente e limitante) de</w:t>
      </w:r>
      <w:r>
        <w:rPr>
          <w:rFonts w:ascii="Times New Roman PSMT" w:hAnsi="Times New Roman PSMT" w:cs="Times New Roman PSMT"/>
          <w:color w:val="221E1F"/>
          <w:sz w:val="20"/>
          <w:szCs w:val="20"/>
        </w:rPr>
        <w:t xml:space="preserve">lla quotidianità.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sz w:val="20"/>
        </w:rPr>
        <w:t>A questo punto sorge un interrogativo: per i giovani, la vocazione riguarda più la dimensione del senso o quella del progetto? In altre parole, il riconosci</w:t>
      </w:r>
      <w:r>
        <w:rPr>
          <w:sz w:val="20"/>
        </w:rPr>
        <w:softHyphen/>
        <w:t>mento di una valenza vocazionale alle diverse scelte esistenziali (in campo sco</w:t>
      </w:r>
      <w:r>
        <w:rPr>
          <w:sz w:val="20"/>
        </w:rPr>
        <w:softHyphen/>
      </w:r>
      <w:r>
        <w:rPr>
          <w:sz w:val="20"/>
        </w:rPr>
        <w:t>lastico, professionale, affettivo, relazionale, ecc.), significa che i giovani inter</w:t>
      </w:r>
      <w:r>
        <w:rPr>
          <w:sz w:val="20"/>
        </w:rPr>
        <w:softHyphen/>
        <w:t>pretano queste diverse opzioni in una logica progettuale, di pianificazione e di costruzione della propria vita, o piuttosto evidenzia un’aspirazione ad un senso complessi</w:t>
      </w:r>
      <w:r>
        <w:rPr>
          <w:sz w:val="20"/>
        </w:rPr>
        <w:t>vo della biografia che non comporta però necessariamente l’adozione di un chiaro progetto di vita? Con questa indagine si è prestata attenzione anche ai compagni di viaggio dei giovani, per valutare l’eventuale presenza al loro fianco di persone di rilie</w:t>
      </w:r>
      <w:r>
        <w:rPr>
          <w:sz w:val="20"/>
        </w:rPr>
        <w:softHyphen/>
        <w:t>v</w:t>
      </w:r>
      <w:r>
        <w:rPr>
          <w:sz w:val="20"/>
        </w:rPr>
        <w:t xml:space="preserve">o, in grado di accompagnarli nel percorso di maturazione e di rappresentare un punto di riferimento per le scelte di vita. </w:t>
      </w:r>
      <w:r>
        <w:rPr>
          <w:rFonts w:ascii="Times New Roman PSMT" w:hAnsi="Times New Roman PSMT" w:cs="Times New Roman PSMT"/>
          <w:color w:val="221E1F"/>
          <w:sz w:val="20"/>
          <w:szCs w:val="20"/>
        </w:rPr>
        <w:t>La maggior parte dei giovani ha difficoltà ad individuare intorno a sé delle figure capaci di richiamarli ad un’idea alta di vocazion</w:t>
      </w:r>
      <w:r>
        <w:rPr>
          <w:rFonts w:ascii="Times New Roman PSMT" w:hAnsi="Times New Roman PSMT" w:cs="Times New Roman PSMT"/>
          <w:color w:val="221E1F"/>
          <w:sz w:val="20"/>
          <w:szCs w:val="20"/>
        </w:rPr>
        <w:t>e, il cui stile di vita testi</w:t>
      </w:r>
      <w:r>
        <w:rPr>
          <w:rFonts w:ascii="Times New Roman PSMT" w:hAnsi="Times New Roman PSMT" w:cs="Times New Roman PSMT"/>
          <w:color w:val="221E1F"/>
          <w:sz w:val="20"/>
          <w:szCs w:val="20"/>
        </w:rPr>
        <w:softHyphen/>
        <w:t>moni una missione o un progetto da compiere. Parallelamente, non pochi sog</w:t>
      </w:r>
      <w:r>
        <w:rPr>
          <w:rFonts w:ascii="Times New Roman PSMT" w:hAnsi="Times New Roman PSMT" w:cs="Times New Roman PSMT"/>
          <w:color w:val="221E1F"/>
          <w:sz w:val="20"/>
          <w:szCs w:val="20"/>
        </w:rPr>
        <w:softHyphen/>
        <w:t>getti dichiarano di non essere mai stati aiutati da alcuno a comprendere le pro</w:t>
      </w:r>
      <w:r>
        <w:rPr>
          <w:rFonts w:ascii="Times New Roman PSMT" w:hAnsi="Times New Roman PSMT" w:cs="Times New Roman PSMT"/>
          <w:color w:val="221E1F"/>
          <w:sz w:val="20"/>
          <w:szCs w:val="20"/>
        </w:rPr>
        <w:softHyphen/>
        <w:t xml:space="preserve">prie aspirazioni o a meglio perseguirle, anche se i più riconoscono il </w:t>
      </w:r>
      <w:r>
        <w:rPr>
          <w:rFonts w:ascii="Times New Roman PSMT" w:hAnsi="Times New Roman PSMT" w:cs="Times New Roman PSMT"/>
          <w:color w:val="221E1F"/>
          <w:sz w:val="20"/>
          <w:szCs w:val="20"/>
        </w:rPr>
        <w:t>ruolo po</w:t>
      </w:r>
      <w:r>
        <w:rPr>
          <w:rFonts w:ascii="Times New Roman PSMT" w:hAnsi="Times New Roman PSMT" w:cs="Times New Roman PSMT"/>
          <w:color w:val="221E1F"/>
          <w:sz w:val="20"/>
          <w:szCs w:val="20"/>
        </w:rPr>
        <w:softHyphen/>
        <w:t xml:space="preserve">sitivo svolto a questo livello dalla propria famiglia o dagli amici più stretti.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quadro che emerge circa i punti di riferimento delle nuove generazioni non è particolarmente confortante: le figure che esercitano un maggior suppor</w:t>
      </w:r>
      <w:r>
        <w:rPr>
          <w:rFonts w:ascii="Times New Roman PSMT" w:hAnsi="Times New Roman PSMT" w:cs="Times New Roman PSMT"/>
          <w:color w:val="221E1F"/>
          <w:sz w:val="20"/>
          <w:szCs w:val="20"/>
        </w:rPr>
        <w:softHyphen/>
        <w:t>to a questo l</w:t>
      </w:r>
      <w:r>
        <w:rPr>
          <w:rFonts w:ascii="Times New Roman PSMT" w:hAnsi="Times New Roman PSMT" w:cs="Times New Roman PSMT"/>
          <w:color w:val="221E1F"/>
          <w:sz w:val="20"/>
          <w:szCs w:val="20"/>
        </w:rPr>
        <w:t>ivello sono quelle della cerchia amicale e parentale, che sovente però privilegiano rapporti più orientati alla conferma e alla rassicurazione che allo stimolo e al confronto dialettico. Tuttavia, non mancano casi di giovani che non trovano nemmeno nell’am</w:t>
      </w:r>
      <w:r>
        <w:rPr>
          <w:rFonts w:ascii="Times New Roman PSMT" w:hAnsi="Times New Roman PSMT" w:cs="Times New Roman PSMT"/>
          <w:color w:val="221E1F"/>
          <w:sz w:val="20"/>
          <w:szCs w:val="20"/>
        </w:rPr>
        <w:t xml:space="preserve">bito della socializzazione ristretta (in famiglia e con gli amici) quel sostegno di base che li aiuti a meglio orientarsi nella realtà. Più in generale, la carenza di riferimenti è assai evidente nei rapporti sociali </w:t>
      </w:r>
      <w:r>
        <w:rPr>
          <w:rFonts w:ascii="Times New Roman PSMT" w:hAnsi="Times New Roman PSMT" w:cs="Times New Roman PSMT"/>
          <w:color w:val="221E1F"/>
          <w:sz w:val="20"/>
          <w:szCs w:val="20"/>
        </w:rPr>
        <w:lastRenderedPageBreak/>
        <w:t>allargati, per la difficoltà da parte d</w:t>
      </w:r>
      <w:r>
        <w:rPr>
          <w:rFonts w:ascii="Times New Roman PSMT" w:hAnsi="Times New Roman PSMT" w:cs="Times New Roman PSMT"/>
          <w:color w:val="221E1F"/>
          <w:sz w:val="20"/>
          <w:szCs w:val="20"/>
        </w:rPr>
        <w:t xml:space="preserve">ei giovani di individuare delle figure vocazionali significative nei luoghi ordinari in cui essi trascorrono l’esistenza (a scuola, nel lavoro, nelle realtà associative, ecc.).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Ne emerge un quadro umano e sociale non particolarmente stimolante e coinvolge</w:t>
      </w:r>
      <w:r>
        <w:rPr>
          <w:rFonts w:ascii="Times New Roman PSMT" w:hAnsi="Times New Roman PSMT" w:cs="Times New Roman PSMT"/>
          <w:color w:val="221E1F"/>
          <w:sz w:val="20"/>
          <w:szCs w:val="20"/>
        </w:rPr>
        <w:t>nte per dei giovani che proprio dal confronto con vocazioni “riuscite” possono trovare motivi di arricchimento della propria esperienza e dei propri orizzonti di vita. La situazione non è comunque omogenea tra i giovani, variando sensibilmente a seconda de</w:t>
      </w:r>
      <w:r>
        <w:rPr>
          <w:rFonts w:ascii="Times New Roman PSMT" w:hAnsi="Times New Roman PSMT" w:cs="Times New Roman PSMT"/>
          <w:color w:val="221E1F"/>
          <w:sz w:val="20"/>
          <w:szCs w:val="20"/>
        </w:rPr>
        <w:t>lla condizione sociale e del capitale culturale di base. Chi proviene da una famiglia culturalmente più elevata e chi è inserito in ambienti sociali più stimolanti ha maggiore probabilità di esprimere una concezione vocazionale della vita, mentre chi è pri</w:t>
      </w:r>
      <w:r>
        <w:rPr>
          <w:rFonts w:ascii="Times New Roman PSMT" w:hAnsi="Times New Roman PSMT" w:cs="Times New Roman PSMT"/>
          <w:color w:val="221E1F"/>
          <w:sz w:val="20"/>
          <w:szCs w:val="20"/>
        </w:rPr>
        <w:t xml:space="preserve">vo di queste risorse tende perlopiù a interpretare la sua esistenza in modo meno finalizzato. </w:t>
      </w:r>
    </w:p>
    <w:p w:rsidR="00000000" w:rsidRDefault="00C335EB">
      <w:pPr>
        <w:pStyle w:val="CM9"/>
        <w:spacing w:line="240" w:lineRule="auto"/>
        <w:ind w:right="1151"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Un altro dato sorprendente della presente ricerca è rappresentato dal nu</w:t>
      </w:r>
      <w:r>
        <w:rPr>
          <w:rFonts w:ascii="Times New Roman PSMT" w:hAnsi="Times New Roman PSMT" w:cs="Times New Roman PSMT"/>
          <w:color w:val="221E1F"/>
          <w:sz w:val="20"/>
          <w:szCs w:val="20"/>
        </w:rPr>
        <w:softHyphen/>
        <w:t>mero dei giovani che dichiarano di aver pensato – nel corso della loro breve esistenza –</w:t>
      </w:r>
      <w:r>
        <w:rPr>
          <w:rFonts w:ascii="Times New Roman PSMT" w:hAnsi="Times New Roman PSMT" w:cs="Times New Roman PSMT"/>
          <w:color w:val="221E1F"/>
          <w:sz w:val="20"/>
          <w:szCs w:val="20"/>
        </w:rPr>
        <w:t xml:space="preserve"> di abbracciare la vita religiosa, in una delle forme in cui essa si realizza nel nostro ambiente sociale. L’idea di diventare sacerdote o membro di un ordine o congregazione religiosa (di vita attiva o contemplativa) ha coinvolto circa l’11% dei giovani i</w:t>
      </w:r>
      <w:r>
        <w:rPr>
          <w:rFonts w:ascii="Times New Roman PSMT" w:hAnsi="Times New Roman PSMT" w:cs="Times New Roman PSMT"/>
          <w:color w:val="221E1F"/>
          <w:sz w:val="20"/>
          <w:szCs w:val="20"/>
        </w:rPr>
        <w:t>taliani: una quota di popolazione assai ampia, che non sembra confermare l’opinione del tutto prevalente nell’immaginario collettivo (sia sociale che ecclesiale) che le nuove generazioni siano insensibili ad una chiamata alla vita religiosa o che vi sia un</w:t>
      </w:r>
      <w:r>
        <w:rPr>
          <w:rFonts w:ascii="Times New Roman PSMT" w:hAnsi="Times New Roman PSMT" w:cs="Times New Roman PSMT"/>
          <w:color w:val="221E1F"/>
          <w:sz w:val="20"/>
          <w:szCs w:val="20"/>
        </w:rPr>
        <w:t xml:space="preserve">a crisi culturale nei confronti di questa prospettiva di vita. O meglio, la crisi sembra connessa più alla realizzazione di questa chiamata che alla sua nascita.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Guardando ai grandi numeri, infatti, il dato qui rilevato indica che circa un milione di giov</w:t>
      </w:r>
      <w:r>
        <w:rPr>
          <w:rFonts w:ascii="Times New Roman PSMT" w:hAnsi="Times New Roman PSMT" w:cs="Times New Roman PSMT"/>
          <w:color w:val="221E1F"/>
          <w:sz w:val="20"/>
          <w:szCs w:val="20"/>
        </w:rPr>
        <w:t>ani di età compresa tra i 16 e i 29 anni (che è l’arco di età su cui è stata svolta la nostra indagine) hanno manifestato nella loro vita una sia pur fugace idea di farsi prete o religioso/a. Se si tiene conto che oggi, in Italia, i giovani che si stanno f</w:t>
      </w:r>
      <w:r>
        <w:rPr>
          <w:rFonts w:ascii="Times New Roman PSMT" w:hAnsi="Times New Roman PSMT" w:cs="Times New Roman PSMT"/>
          <w:color w:val="221E1F"/>
          <w:sz w:val="20"/>
          <w:szCs w:val="20"/>
        </w:rPr>
        <w:t>ormando al sacerdozio o alla vita religiosa sono poche migliaia di unità, appare evidente il grande gap che esiste in questo campo tra la diffusione di un’aspirazione iniziale e la possibilità di coltivare nel tempo que</w:t>
      </w:r>
      <w:r>
        <w:rPr>
          <w:rFonts w:ascii="Times New Roman PSMT" w:hAnsi="Times New Roman PSMT" w:cs="Times New Roman PSMT"/>
          <w:color w:val="221E1F"/>
          <w:sz w:val="20"/>
          <w:szCs w:val="20"/>
        </w:rPr>
        <w:softHyphen/>
        <w:t>sta scelta o orientamento. Per i più</w:t>
      </w:r>
      <w:r>
        <w:rPr>
          <w:rFonts w:ascii="Times New Roman PSMT" w:hAnsi="Times New Roman PSMT" w:cs="Times New Roman PSMT"/>
          <w:color w:val="221E1F"/>
          <w:sz w:val="20"/>
          <w:szCs w:val="20"/>
        </w:rPr>
        <w:t xml:space="preserve"> sembra essersi trattato di un’intenzione dal fiato corto, come quelle che si maturano nell’infanzia o nella preadolescenza, che riflettono per lo più il ristretto ambiente di vita che si frequenta e che non sono state ancora passate al vaglio dalla variet</w:t>
      </w:r>
      <w:r>
        <w:rPr>
          <w:rFonts w:ascii="Times New Roman PSMT" w:hAnsi="Times New Roman PSMT" w:cs="Times New Roman PSMT"/>
          <w:color w:val="221E1F"/>
          <w:sz w:val="20"/>
          <w:szCs w:val="20"/>
        </w:rPr>
        <w:t>à delle esperienze. Così, molti di questi giovani affermano di aver avuto quest’idea negli anni del catechismo o nella frequentazione degli ambienti e dei gruppi ecclesiali; o di aver pensato a questa scelta per meno di un anno. Ma a fianco di questi casi,</w:t>
      </w:r>
      <w:r>
        <w:rPr>
          <w:rFonts w:ascii="Times New Roman PSMT" w:hAnsi="Times New Roman PSMT" w:cs="Times New Roman PSMT"/>
          <w:color w:val="221E1F"/>
          <w:sz w:val="20"/>
          <w:szCs w:val="20"/>
        </w:rPr>
        <w:t xml:space="preserve"> ve ne son altri che hanno protratto nel tempo questa intenzione: quasi il 20% dei giovani che sono stati interessati da questa prospettiva, vi ha riflettuto per più di 3 anni. Proiettando questi dati sull’insieme dei giovani italiani, si ricava un’indicaz</w:t>
      </w:r>
      <w:r>
        <w:rPr>
          <w:rFonts w:ascii="Times New Roman PSMT" w:hAnsi="Times New Roman PSMT" w:cs="Times New Roman PSMT"/>
          <w:color w:val="221E1F"/>
          <w:sz w:val="20"/>
          <w:szCs w:val="20"/>
        </w:rPr>
        <w:t xml:space="preserve">ione di grande rilievo: per circa 200.000 giovani l’opzione ad una vita consacrata non sembra essere stato il sogno di un mattino, una toccata e fuga dalle deboli conseguenze per il proprio orizzonte di senso.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L’idea di vocazione religiosa appare dunque a</w:t>
      </w:r>
      <w:r>
        <w:rPr>
          <w:rFonts w:ascii="Times New Roman PSMT" w:hAnsi="Times New Roman PSMT" w:cs="Times New Roman PSMT"/>
          <w:color w:val="221E1F"/>
          <w:sz w:val="20"/>
          <w:szCs w:val="20"/>
        </w:rPr>
        <w:t>ncora sufficientemente dif</w:t>
      </w:r>
      <w:r>
        <w:rPr>
          <w:rFonts w:ascii="Times New Roman PSMT" w:hAnsi="Times New Roman PSMT" w:cs="Times New Roman PSMT"/>
          <w:color w:val="221E1F"/>
          <w:sz w:val="20"/>
          <w:szCs w:val="20"/>
        </w:rPr>
        <w:softHyphen/>
        <w:t>fusa nell’universo giovanile contemporaneo, anche se poi ha difficoltà a man</w:t>
      </w:r>
      <w:r>
        <w:rPr>
          <w:rFonts w:ascii="Times New Roman PSMT" w:hAnsi="Times New Roman PSMT" w:cs="Times New Roman PSMT"/>
          <w:color w:val="221E1F"/>
          <w:sz w:val="20"/>
          <w:szCs w:val="20"/>
        </w:rPr>
        <w:softHyphen/>
        <w:t>tenersi nel tempo e a concretizzarsi, anche per il carattere impegnativo e selettivo di questo tipo di scelta. Gli ambienti e le figure religiose contin</w:t>
      </w:r>
      <w:r>
        <w:rPr>
          <w:rFonts w:ascii="Times New Roman PSMT" w:hAnsi="Times New Roman PSMT" w:cs="Times New Roman PSMT"/>
          <w:color w:val="221E1F"/>
          <w:sz w:val="20"/>
          <w:szCs w:val="20"/>
        </w:rPr>
        <w:t>uano ad esercitare un certo fascino su una quota non irrilevante di ragazzi e di adolescenti, mentre hanno molte più difficoltà ad accompagnarli nel loro percorso di crescita e di maturazione. Se comunque la scelta di una vita religiosa è riconosciuta come</w:t>
      </w:r>
      <w:r>
        <w:rPr>
          <w:rFonts w:ascii="Times New Roman PSMT" w:hAnsi="Times New Roman PSMT" w:cs="Times New Roman PSMT"/>
          <w:color w:val="221E1F"/>
          <w:sz w:val="20"/>
          <w:szCs w:val="20"/>
        </w:rPr>
        <w:t xml:space="preserve"> una delle manifestazioni più alte della vocazione e viene presa in considerazione – come opzione di vita – da una certa quota di giovani (anche se per un arco limitato di tempo), questa rivalutazione va collocata sullo sfondo di una sensibilità cultura</w:t>
      </w:r>
      <w:r>
        <w:rPr>
          <w:rFonts w:ascii="Times New Roman PSMT" w:hAnsi="Times New Roman PSMT" w:cs="Times New Roman PSMT"/>
          <w:color w:val="221E1F"/>
          <w:sz w:val="20"/>
          <w:szCs w:val="20"/>
        </w:rPr>
        <w:softHyphen/>
        <w:t>le</w:t>
      </w:r>
      <w:r>
        <w:rPr>
          <w:rFonts w:ascii="Times New Roman PSMT" w:hAnsi="Times New Roman PSMT" w:cs="Times New Roman PSMT"/>
          <w:color w:val="221E1F"/>
          <w:sz w:val="20"/>
          <w:szCs w:val="20"/>
        </w:rPr>
        <w:t xml:space="preserve"> che valorizza tutte le scelte individuali in quanto espressione del diritto alla autodeterminazione. Si assiste peraltro ad una crescente equiparazione della vocazione religiosa alle forme di vocazione laicale, di cui possono farsi interpreti le persone c</w:t>
      </w:r>
      <w:r>
        <w:rPr>
          <w:rFonts w:ascii="Times New Roman PSMT" w:hAnsi="Times New Roman PSMT" w:cs="Times New Roman PSMT"/>
          <w:color w:val="221E1F"/>
          <w:sz w:val="20"/>
          <w:szCs w:val="20"/>
        </w:rPr>
        <w:t>he vivono nel mondo. Anche tra i giovani che manifestano un più marcato orientamento religioso, la possibilità che qualcuno nella propria cerchia di relazioni opti per una vita consacrata è accolta positivamente, ma nello stesso tempo è diffusa la convinzi</w:t>
      </w:r>
      <w:r>
        <w:rPr>
          <w:rFonts w:ascii="Times New Roman PSMT" w:hAnsi="Times New Roman PSMT" w:cs="Times New Roman PSMT"/>
          <w:color w:val="221E1F"/>
          <w:sz w:val="20"/>
          <w:szCs w:val="20"/>
        </w:rPr>
        <w:t xml:space="preserve">one che un profilo esistenziale di alto impegno sia egualmente possibile per un laico così come per un religioso. In qualche modo, quindi, i giovani testimoniano un silenzioso mutamento culturale a favore di una democratizzazione delle scelte di vita: ciò </w:t>
      </w:r>
      <w:r>
        <w:rPr>
          <w:rFonts w:ascii="Times New Roman PSMT" w:hAnsi="Times New Roman PSMT" w:cs="Times New Roman PSMT"/>
          <w:color w:val="221E1F"/>
          <w:sz w:val="20"/>
          <w:szCs w:val="20"/>
        </w:rPr>
        <w:t>che contraddistingue un’esistenza votata ad una chiamata, ad una causa o alla coltivazione di un talento, non è il fine verso cui è diretta (sacro o profano), bensì l’intensità e la qualità dell’impegno che richiede, la sua natura di scelta radicale ed esi</w:t>
      </w:r>
      <w:r>
        <w:rPr>
          <w:rFonts w:ascii="Times New Roman PSMT" w:hAnsi="Times New Roman PSMT" w:cs="Times New Roman PSMT"/>
          <w:color w:val="221E1F"/>
          <w:sz w:val="20"/>
          <w:szCs w:val="20"/>
        </w:rPr>
        <w:t>gente. Un sacerdote e un’assistente sociale, una suora missionaria e un medico realizzano delle vite di pari valore sul piano vocazionale. Di più, la stessa vocazione religiosa viene rivalutata soprattutto quando si traduce in forme di servizio di frontier</w:t>
      </w:r>
      <w:r>
        <w:rPr>
          <w:rFonts w:ascii="Times New Roman PSMT" w:hAnsi="Times New Roman PSMT" w:cs="Times New Roman PSMT"/>
          <w:color w:val="221E1F"/>
          <w:sz w:val="20"/>
          <w:szCs w:val="20"/>
        </w:rPr>
        <w:t>a, ai mar</w:t>
      </w:r>
      <w:r>
        <w:rPr>
          <w:rFonts w:ascii="Times New Roman PSMT" w:hAnsi="Times New Roman PSMT" w:cs="Times New Roman PSMT"/>
          <w:color w:val="221E1F"/>
          <w:sz w:val="20"/>
          <w:szCs w:val="20"/>
        </w:rPr>
        <w:softHyphen/>
        <w:t xml:space="preserve">gini della società o al cuore di problematiche sociali emergenti.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Dai dati della ricerca si possono ricavare molti spunti, non soltanto sugli orientamenti culturali dei giovani in tema di vocazione, ma anche sulle atten</w:t>
      </w:r>
      <w:r>
        <w:rPr>
          <w:rFonts w:ascii="Times New Roman PSMT" w:hAnsi="Times New Roman PSMT" w:cs="Times New Roman PSMT"/>
          <w:color w:val="221E1F"/>
          <w:sz w:val="20"/>
          <w:szCs w:val="20"/>
        </w:rPr>
        <w:softHyphen/>
        <w:t xml:space="preserve">zioni che quanti operano </w:t>
      </w:r>
      <w:r>
        <w:rPr>
          <w:rFonts w:ascii="Times New Roman PSMT" w:hAnsi="Times New Roman PSMT" w:cs="Times New Roman PSMT"/>
          <w:color w:val="221E1F"/>
          <w:sz w:val="20"/>
          <w:szCs w:val="20"/>
        </w:rPr>
        <w:t>nel campo vocazionale devono tener presenti per me</w:t>
      </w:r>
      <w:r>
        <w:rPr>
          <w:rFonts w:ascii="Times New Roman PSMT" w:hAnsi="Times New Roman PSMT" w:cs="Times New Roman PSMT"/>
          <w:color w:val="221E1F"/>
          <w:sz w:val="20"/>
          <w:szCs w:val="20"/>
        </w:rPr>
        <w:softHyphen/>
        <w:t xml:space="preserve">glio impostare la loro proposta formativa ed educativa.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Un primo elemento di fondo su cui far leva è l’indubbia </w:t>
      </w:r>
      <w:r>
        <w:rPr>
          <w:rFonts w:cs="Times New Roman PS"/>
          <w:b/>
          <w:bCs/>
          <w:color w:val="221E1F"/>
          <w:sz w:val="20"/>
          <w:szCs w:val="20"/>
        </w:rPr>
        <w:t>apertura dei giovani circa l’idea e la prospettiva della vocazione</w:t>
      </w:r>
      <w:r>
        <w:rPr>
          <w:rFonts w:ascii="Times New Roman PSMT" w:hAnsi="Times New Roman PSMT" w:cs="Times New Roman PSMT"/>
          <w:color w:val="221E1F"/>
          <w:sz w:val="20"/>
          <w:szCs w:val="20"/>
        </w:rPr>
        <w:t>. Molto più di quanto emer</w:t>
      </w:r>
      <w:r>
        <w:rPr>
          <w:rFonts w:ascii="Times New Roman PSMT" w:hAnsi="Times New Roman PSMT" w:cs="Times New Roman PSMT"/>
          <w:color w:val="221E1F"/>
          <w:sz w:val="20"/>
          <w:szCs w:val="20"/>
        </w:rPr>
        <w:t xml:space="preserve">ga nell’immaginario collettivo e a livello di senso </w:t>
      </w:r>
      <w:r>
        <w:rPr>
          <w:rFonts w:ascii="Times New Roman PSMT" w:hAnsi="Times New Roman PSMT" w:cs="Times New Roman PSMT"/>
          <w:color w:val="221E1F"/>
          <w:sz w:val="20"/>
          <w:szCs w:val="20"/>
        </w:rPr>
        <w:lastRenderedPageBreak/>
        <w:t>comune, l’insieme dei giovani d’oggi non è insensibile ai grandi richiami e progetti, guarda con am</w:t>
      </w:r>
      <w:r>
        <w:rPr>
          <w:rFonts w:ascii="Times New Roman PSMT" w:hAnsi="Times New Roman PSMT" w:cs="Times New Roman PSMT"/>
          <w:color w:val="221E1F"/>
          <w:sz w:val="20"/>
          <w:szCs w:val="20"/>
        </w:rPr>
        <w:softHyphen/>
        <w:t>mirazione le scelte di vita impegnative, riconosce il valore delle persone che si dedicano con continuit</w:t>
      </w:r>
      <w:r>
        <w:rPr>
          <w:rFonts w:ascii="Times New Roman PSMT" w:hAnsi="Times New Roman PSMT" w:cs="Times New Roman PSMT"/>
          <w:color w:val="221E1F"/>
          <w:sz w:val="20"/>
          <w:szCs w:val="20"/>
        </w:rPr>
        <w:t>à e coerenza a grandi cause. È pur vero che in molti casi questi grandi riconoscimenti si mescolano a scelte di piccolo cabotaggio, da parte di giovani che sembrano avere difficoltà a porsi delle mete impegnative per la vita e che risultano carenti di stru</w:t>
      </w:r>
      <w:r>
        <w:rPr>
          <w:rFonts w:ascii="Times New Roman PSMT" w:hAnsi="Times New Roman PSMT" w:cs="Times New Roman PSMT"/>
          <w:color w:val="221E1F"/>
          <w:sz w:val="20"/>
          <w:szCs w:val="20"/>
        </w:rPr>
        <w:t>menti per perseguirle. Tuttavia, già l’avvertire il fascino di impegni rilevanti è un indizio che le nuove generazioni non hanno smesso di sognare, sono in grado di distinguere le cose che più con</w:t>
      </w:r>
      <w:r>
        <w:rPr>
          <w:rFonts w:ascii="Times New Roman PSMT" w:hAnsi="Times New Roman PSMT" w:cs="Times New Roman PSMT"/>
          <w:color w:val="221E1F"/>
          <w:sz w:val="20"/>
          <w:szCs w:val="20"/>
        </w:rPr>
        <w:softHyphen/>
        <w:t>tano, non sono del tutto appiattiti su una quotidianità che</w:t>
      </w:r>
      <w:r>
        <w:rPr>
          <w:rFonts w:ascii="Times New Roman PSMT" w:hAnsi="Times New Roman PSMT" w:cs="Times New Roman PSMT"/>
          <w:color w:val="221E1F"/>
          <w:sz w:val="20"/>
          <w:szCs w:val="20"/>
        </w:rPr>
        <w:t xml:space="preserve"> li costringe a fare i conti con i vincoli e i condizionamenti.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Questa constatazione chiama in causa il nostro modo di rapportarci ai gio</w:t>
      </w:r>
      <w:r>
        <w:rPr>
          <w:rFonts w:ascii="Times New Roman PSMT" w:hAnsi="Times New Roman PSMT" w:cs="Times New Roman PSMT"/>
          <w:color w:val="221E1F"/>
          <w:sz w:val="20"/>
          <w:szCs w:val="20"/>
        </w:rPr>
        <w:softHyphen/>
        <w:t>vani d’oggi, che invece di interpellarli con grandi prospettive sembra perlopiù orientato a non alimentare le loro at</w:t>
      </w:r>
      <w:r>
        <w:rPr>
          <w:rFonts w:ascii="Times New Roman PSMT" w:hAnsi="Times New Roman PSMT" w:cs="Times New Roman PSMT"/>
          <w:color w:val="221E1F"/>
          <w:sz w:val="20"/>
          <w:szCs w:val="20"/>
        </w:rPr>
        <w:t>tese e a giustificare esistenze ed esperienze caratterizzate da bassa tensione. Ciò per dire che l’incapacità di una parte dei giovani di tendere a mete impegnative può essere imputabile al deficit di propo</w:t>
      </w:r>
      <w:r>
        <w:rPr>
          <w:rFonts w:ascii="Times New Roman PSMT" w:hAnsi="Times New Roman PSMT" w:cs="Times New Roman PSMT"/>
          <w:color w:val="221E1F"/>
          <w:sz w:val="20"/>
          <w:szCs w:val="20"/>
        </w:rPr>
        <w:softHyphen/>
        <w:t>ste e di stimoli che si riscontra in tutta la soc</w:t>
      </w:r>
      <w:r>
        <w:rPr>
          <w:rFonts w:ascii="Times New Roman PSMT" w:hAnsi="Times New Roman PSMT" w:cs="Times New Roman PSMT"/>
          <w:color w:val="221E1F"/>
          <w:sz w:val="20"/>
          <w:szCs w:val="20"/>
        </w:rPr>
        <w:t>ietà e in particolare tra gli adulti che più sono a contatto con le nuove generazioni. Molti adulti conducono una vita troppo grigia e priva di significato per riuscire a interpellare i giovani in modo significativo. Altri adulti non avvertono la responsab</w:t>
      </w:r>
      <w:r>
        <w:rPr>
          <w:rFonts w:ascii="Times New Roman PSMT" w:hAnsi="Times New Roman PSMT" w:cs="Times New Roman PSMT"/>
          <w:color w:val="221E1F"/>
          <w:sz w:val="20"/>
          <w:szCs w:val="20"/>
        </w:rPr>
        <w:t xml:space="preserve">ilità che deriva loro dal rapporto quotidiano con i giovani; e ciò in famiglia, nella scuola, nel mondo del lavoro, nelle associazioni, nelle istituzioni, ecc. In vari casi i giovani interagiscono di fatto con figure adulte che non li richiamano a dare il </w:t>
      </w:r>
      <w:r>
        <w:rPr>
          <w:rFonts w:ascii="Times New Roman PSMT" w:hAnsi="Times New Roman PSMT" w:cs="Times New Roman PSMT"/>
          <w:color w:val="221E1F"/>
          <w:sz w:val="20"/>
          <w:szCs w:val="20"/>
        </w:rPr>
        <w:t xml:space="preserve">meglio di sé nelle diverse circostanze, non in grado cioè di rappresentare per le nuove generazioni dei punti di riferimento in campo professionale, morale, a livello di senso civico, in termini di fiducia nel futuro, ecc.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Questo discorso chiama in causa </w:t>
      </w:r>
      <w:r>
        <w:rPr>
          <w:rFonts w:cs="Times New Roman PS"/>
          <w:b/>
          <w:bCs/>
          <w:color w:val="221E1F"/>
          <w:sz w:val="20"/>
          <w:szCs w:val="20"/>
        </w:rPr>
        <w:t>gli “imperativi culturali”</w:t>
      </w:r>
      <w:r>
        <w:rPr>
          <w:rFonts w:ascii="Times New Roman PSMT" w:hAnsi="Times New Roman PSMT" w:cs="Times New Roman PSMT"/>
          <w:color w:val="221E1F"/>
          <w:sz w:val="20"/>
          <w:szCs w:val="20"/>
        </w:rPr>
        <w:t xml:space="preserve"> con cui cre</w:t>
      </w:r>
      <w:r>
        <w:rPr>
          <w:rFonts w:ascii="Times New Roman PSMT" w:hAnsi="Times New Roman PSMT" w:cs="Times New Roman PSMT"/>
          <w:color w:val="221E1F"/>
          <w:sz w:val="20"/>
          <w:szCs w:val="20"/>
        </w:rPr>
        <w:softHyphen/>
        <w:t xml:space="preserve">scono i nostri giovani, i messaggi di maggior rilievo che la società offre loro come punti di riferimento per la vita. Riprendo qui alcune considerazioni che ho fatto di recente in un editoriale per il quotidiano “La </w:t>
      </w:r>
      <w:r>
        <w:rPr>
          <w:rFonts w:ascii="Times New Roman PSMT" w:hAnsi="Times New Roman PSMT" w:cs="Times New Roman PSMT"/>
          <w:color w:val="221E1F"/>
          <w:sz w:val="20"/>
          <w:szCs w:val="20"/>
        </w:rPr>
        <w:t>Stampa”, in cui invita</w:t>
      </w:r>
      <w:r>
        <w:rPr>
          <w:rFonts w:ascii="Times New Roman PSMT" w:hAnsi="Times New Roman PSMT" w:cs="Times New Roman PSMT"/>
          <w:color w:val="221E1F"/>
          <w:sz w:val="20"/>
          <w:szCs w:val="20"/>
        </w:rPr>
        <w:softHyphen/>
        <w:t xml:space="preserve">vo a riflettere sul clima culturale in cui crescono i giovani italiani, che li orienta più al disimpegno o al debole investimento nei rapporti sociali, che al gusto della sfida e alla fiducia nel futuro. </w:t>
      </w:r>
    </w:p>
    <w:p w:rsidR="00000000" w:rsidRDefault="00C335EB">
      <w:pPr>
        <w:pStyle w:val="CM9"/>
        <w:spacing w:line="240" w:lineRule="auto"/>
        <w:ind w:right="1152" w:firstLine="357"/>
        <w:jc w:val="both"/>
        <w:rPr>
          <w:sz w:val="20"/>
        </w:rPr>
      </w:pPr>
      <w:r>
        <w:rPr>
          <w:sz w:val="20"/>
        </w:rPr>
        <w:t>Alcuni anni fa, due ricercat</w:t>
      </w:r>
      <w:r>
        <w:rPr>
          <w:sz w:val="20"/>
        </w:rPr>
        <w:t>ori di Chicago hanno pubblicato un libro sulla gioventù americana, descrivendola come “The Ambitious Generation”; un li</w:t>
      </w:r>
      <w:r>
        <w:rPr>
          <w:sz w:val="20"/>
        </w:rPr>
        <w:softHyphen/>
        <w:t>bro che non è stato tradotto in Italia, per l’improponibilità da noi di considerare in tal modo i nostri giovani. In America, come si sa</w:t>
      </w:r>
      <w:r>
        <w:rPr>
          <w:sz w:val="20"/>
        </w:rPr>
        <w:t>,  non esistono soltanto i giovani ambiziosi, ma anche le gang dei quartieri violenti delle metropoli e molti altri casi marginali. Ma accanto a questa povertà culturale e umana, si coglie anche che molti giovani intendono esercitare la loro leadership nel</w:t>
      </w:r>
      <w:r>
        <w:rPr>
          <w:sz w:val="20"/>
        </w:rPr>
        <w:t>la società, e si usa questa immagine trainante per richiamare tutti alle loro respon</w:t>
      </w:r>
      <w:r>
        <w:rPr>
          <w:sz w:val="20"/>
        </w:rPr>
        <w:softHyphen/>
        <w:t xml:space="preserve">sabilità. Da noi, invece, prevalgono altri richiami, per cui l’idea dei giovani è per lo più associata a quelle del disagio, del rischio, dell’assenza di prospettive, del </w:t>
      </w:r>
      <w:r>
        <w:rPr>
          <w:sz w:val="20"/>
        </w:rPr>
        <w:t>condizionamento sociale. Si mette molto più l’accento sui problemi che sugli stimoli, con il rischio di disagiare la condizione giovanile nel suo complesso, di creare degli alibi anche in quanti hanno risorse e potenzialità. Questo atteggia</w:t>
      </w:r>
      <w:r>
        <w:rPr>
          <w:sz w:val="20"/>
        </w:rPr>
        <w:softHyphen/>
        <w:t>mento assistenz</w:t>
      </w:r>
      <w:r>
        <w:rPr>
          <w:sz w:val="20"/>
        </w:rPr>
        <w:t>ialistico è tipico di una società in cui troppi adulti si comportano nei confronti dei giovani come degli addetti della protezione civile, come dei pompieri troppo ingombranti perché i giovani facciano delle loro scelte e diano il meglio di sé nelle divers</w:t>
      </w:r>
      <w:r>
        <w:rPr>
          <w:sz w:val="20"/>
        </w:rPr>
        <w:t xml:space="preserve">e circostanze.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Oltre che modificare i messaggi sociali che oggi vengono inviati ai giovani, occorre anche </w:t>
      </w:r>
      <w:r>
        <w:rPr>
          <w:rFonts w:cs="Times New Roman PS"/>
          <w:b/>
          <w:bCs/>
          <w:color w:val="221E1F"/>
          <w:sz w:val="20"/>
          <w:szCs w:val="20"/>
        </w:rPr>
        <w:t>impegnarsi a livello educativo</w:t>
      </w:r>
      <w:r>
        <w:rPr>
          <w:rFonts w:ascii="Times New Roman PSMT" w:hAnsi="Times New Roman PSMT" w:cs="Times New Roman PSMT"/>
          <w:color w:val="221E1F"/>
          <w:sz w:val="20"/>
          <w:szCs w:val="20"/>
        </w:rPr>
        <w:t xml:space="preserve"> perché i giovani stessi maturino degli atteggiamenti congruenti con grandi scelte e con opzioni impegnative. Occorre f</w:t>
      </w:r>
      <w:r>
        <w:rPr>
          <w:rFonts w:ascii="Times New Roman PSMT" w:hAnsi="Times New Roman PSMT" w:cs="Times New Roman PSMT"/>
          <w:color w:val="221E1F"/>
          <w:sz w:val="20"/>
          <w:szCs w:val="20"/>
        </w:rPr>
        <w:t>ar leva – a questo livello – sulle molte risorse educative ancora presenti nel mondo cattolico, rappresentate da famiglie, gruppi e associazioni, comunità, che si dedicano all’animazione e alla formazione delle nuove generazioni. Sono questi gli ambienti i</w:t>
      </w:r>
      <w:r>
        <w:rPr>
          <w:rFonts w:ascii="Times New Roman PSMT" w:hAnsi="Times New Roman PSMT" w:cs="Times New Roman PSMT"/>
          <w:color w:val="221E1F"/>
          <w:sz w:val="20"/>
          <w:szCs w:val="20"/>
        </w:rPr>
        <w:t>n cui i giovani possono far propri quegli orientamenti di fondo che li aprono a un diverso modo di sentire e di vivere nella società, più orientato ad una presenza attiva e all’assunzione di responsabilità che alla ricer</w:t>
      </w:r>
      <w:r>
        <w:rPr>
          <w:rFonts w:ascii="Times New Roman PSMT" w:hAnsi="Times New Roman PSMT" w:cs="Times New Roman PSMT"/>
          <w:color w:val="221E1F"/>
          <w:sz w:val="20"/>
          <w:szCs w:val="20"/>
        </w:rPr>
        <w:softHyphen/>
        <w:t>ca di soddisfazione nella sfera pri</w:t>
      </w:r>
      <w:r>
        <w:rPr>
          <w:rFonts w:ascii="Times New Roman PSMT" w:hAnsi="Times New Roman PSMT" w:cs="Times New Roman PSMT"/>
          <w:color w:val="221E1F"/>
          <w:sz w:val="20"/>
          <w:szCs w:val="20"/>
        </w:rPr>
        <w:t xml:space="preserve">vata e nei rapporti sociali ristretti.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Si tratta, per vari aspetti, di insistere su un modello formativo capace di alimentare nei giovani degli atteggiamenti culturali controcorrente rispetto a quelli socialmente prevalenti. Oggi si dà grande risalto ai b</w:t>
      </w:r>
      <w:r>
        <w:rPr>
          <w:rFonts w:ascii="Times New Roman PSMT" w:hAnsi="Times New Roman PSMT" w:cs="Times New Roman PSMT"/>
          <w:color w:val="221E1F"/>
          <w:sz w:val="20"/>
          <w:szCs w:val="20"/>
        </w:rPr>
        <w:t>isogni di sicurezza e di garanzia, alla cultura dei diritti e della rivendicazione, all’individualismo del vivere, al gusto del particolarismo, ecc. Occorre avere il coraggio di proporre degli stili di vita che, pur rispondendo al bisogno di identità e all</w:t>
      </w:r>
      <w:r>
        <w:rPr>
          <w:rFonts w:ascii="Times New Roman PSMT" w:hAnsi="Times New Roman PSMT" w:cs="Times New Roman PSMT"/>
          <w:color w:val="221E1F"/>
          <w:sz w:val="20"/>
          <w:szCs w:val="20"/>
        </w:rPr>
        <w:t>a domanda di distinzione dei singoli, li aiutino a maturare delle visioni di realizzazione più ampie, in cui l’attenzione alle proprie esigenze non sia mai disgiunta dal valore degli altri e dalla prospettiva della comunità. È fondamentale, dunque, tradurr</w:t>
      </w:r>
      <w:r>
        <w:rPr>
          <w:rFonts w:ascii="Times New Roman PSMT" w:hAnsi="Times New Roman PSMT" w:cs="Times New Roman PSMT"/>
          <w:color w:val="221E1F"/>
          <w:sz w:val="20"/>
          <w:szCs w:val="20"/>
        </w:rPr>
        <w:t>e i grandi valori in scelte pratiche, in esperienze di gruppo e di vita che amplino gli orizzonti delle persone. Si tratta, in altri termini, di far riassaporare ai giova</w:t>
      </w:r>
      <w:r>
        <w:rPr>
          <w:rFonts w:ascii="Times New Roman PSMT" w:hAnsi="Times New Roman PSMT" w:cs="Times New Roman PSMT"/>
          <w:color w:val="221E1F"/>
          <w:sz w:val="20"/>
          <w:szCs w:val="20"/>
        </w:rPr>
        <w:softHyphen/>
        <w:t>ni il gusto delle sfide, di invitarli ad osare di più, di aiutarli a prendere coscien</w:t>
      </w:r>
      <w:r>
        <w:rPr>
          <w:rFonts w:ascii="Times New Roman PSMT" w:hAnsi="Times New Roman PSMT" w:cs="Times New Roman PSMT"/>
          <w:color w:val="221E1F"/>
          <w:sz w:val="20"/>
          <w:szCs w:val="20"/>
        </w:rPr>
        <w:softHyphen/>
        <w:t>za dei loro “carismi”, di far loro riscoprire il fascino e il valore aggiunto di una vita ancorata ad un “progetto” e a una “vocazione”, di convincerli della bontà di una scelta di vita fondata sulla semplicità del cuore e sulla “ricchezza” delle cose che</w:t>
      </w:r>
      <w:r>
        <w:rPr>
          <w:rFonts w:ascii="Times New Roman PSMT" w:hAnsi="Times New Roman PSMT" w:cs="Times New Roman PSMT"/>
          <w:color w:val="221E1F"/>
          <w:sz w:val="20"/>
          <w:szCs w:val="20"/>
        </w:rPr>
        <w:t xml:space="preserve"> contano. I giovani interiorizzeranno questi messaggi solo se ne faran</w:t>
      </w:r>
      <w:r>
        <w:rPr>
          <w:rFonts w:ascii="Times New Roman PSMT" w:hAnsi="Times New Roman PSMT" w:cs="Times New Roman PSMT"/>
          <w:color w:val="221E1F"/>
          <w:sz w:val="20"/>
          <w:szCs w:val="20"/>
        </w:rPr>
        <w:softHyphen/>
        <w:t xml:space="preserve">no esperienza </w:t>
      </w:r>
      <w:r>
        <w:rPr>
          <w:rFonts w:ascii="Times New Roman PSMT" w:hAnsi="Times New Roman PSMT" w:cs="Times New Roman PSMT"/>
          <w:color w:val="221E1F"/>
          <w:sz w:val="20"/>
          <w:szCs w:val="20"/>
        </w:rPr>
        <w:lastRenderedPageBreak/>
        <w:t xml:space="preserve">positiva nei diversi ambienti in cui sono chiamati a vivere.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Questi dovrebbero essere gli obiettivi di fondo che si pongono con rin</w:t>
      </w:r>
      <w:r>
        <w:rPr>
          <w:rFonts w:ascii="Times New Roman PSMT" w:hAnsi="Times New Roman PSMT" w:cs="Times New Roman PSMT"/>
          <w:color w:val="221E1F"/>
          <w:sz w:val="20"/>
          <w:szCs w:val="20"/>
        </w:rPr>
        <w:softHyphen/>
        <w:t xml:space="preserve">novato vigore gli ambienti ecclesiali </w:t>
      </w:r>
      <w:r>
        <w:rPr>
          <w:rFonts w:ascii="Times New Roman PSMT" w:hAnsi="Times New Roman PSMT" w:cs="Times New Roman PSMT"/>
          <w:color w:val="221E1F"/>
          <w:sz w:val="20"/>
          <w:szCs w:val="20"/>
        </w:rPr>
        <w:t>che più sentono la responsabilità educativa nei confronti dei giovani. I giovani che frequentano i gruppi cattolici, che ap</w:t>
      </w:r>
      <w:r>
        <w:rPr>
          <w:rFonts w:ascii="Times New Roman PSMT" w:hAnsi="Times New Roman PSMT" w:cs="Times New Roman PSMT"/>
          <w:color w:val="221E1F"/>
          <w:sz w:val="20"/>
          <w:szCs w:val="20"/>
        </w:rPr>
        <w:softHyphen/>
        <w:t>partengono alle nostre famiglie, che interagiscono nelle diverse realtà ecclesia</w:t>
      </w:r>
      <w:r>
        <w:rPr>
          <w:rFonts w:ascii="Times New Roman PSMT" w:hAnsi="Times New Roman PSMT" w:cs="Times New Roman PSMT"/>
          <w:color w:val="221E1F"/>
          <w:sz w:val="20"/>
          <w:szCs w:val="20"/>
        </w:rPr>
        <w:softHyphen/>
        <w:t>li, dovrebbero incontrare figure e proposte e viver</w:t>
      </w:r>
      <w:r>
        <w:rPr>
          <w:rFonts w:ascii="Times New Roman PSMT" w:hAnsi="Times New Roman PSMT" w:cs="Times New Roman PSMT"/>
          <w:color w:val="221E1F"/>
          <w:sz w:val="20"/>
          <w:szCs w:val="20"/>
        </w:rPr>
        <w:t>e esperienze che di fatto li aprono a questi grandi valori. È vivendo in modo positivo in questi ambienti che essi si aprono poco a poco ai valori della comunità, della solidarietà, dell’impegno costruttivo, della fiducia nei confronti degli altri, del sen</w:t>
      </w:r>
      <w:r>
        <w:rPr>
          <w:rFonts w:ascii="Times New Roman PSMT" w:hAnsi="Times New Roman PSMT" w:cs="Times New Roman PSMT"/>
          <w:color w:val="221E1F"/>
          <w:sz w:val="20"/>
          <w:szCs w:val="20"/>
        </w:rPr>
        <w:t>so del pro</w:t>
      </w:r>
      <w:r>
        <w:rPr>
          <w:rFonts w:ascii="Times New Roman PSMT" w:hAnsi="Times New Roman PSMT" w:cs="Times New Roman PSMT"/>
          <w:color w:val="221E1F"/>
          <w:sz w:val="20"/>
          <w:szCs w:val="20"/>
        </w:rPr>
        <w:softHyphen/>
        <w:t xml:space="preserve">getto e della vocazione personale, del gusto della semplicità del vivere, ecc.: tutti aspetti che prefigurano un modo diverso e più responsabile di pensare alla propria realizzazione personale e alla presenza nella società. </w:t>
      </w:r>
    </w:p>
    <w:p w:rsidR="00000000" w:rsidRDefault="00C335EB">
      <w:pPr>
        <w:pStyle w:val="CM31"/>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L’ultima riflessione</w:t>
      </w:r>
      <w:r>
        <w:rPr>
          <w:rFonts w:ascii="Times New Roman PSMT" w:hAnsi="Times New Roman PSMT" w:cs="Times New Roman PSMT"/>
          <w:color w:val="221E1F"/>
          <w:sz w:val="20"/>
          <w:szCs w:val="20"/>
        </w:rPr>
        <w:t xml:space="preserve"> riguarda </w:t>
      </w:r>
      <w:r>
        <w:rPr>
          <w:rFonts w:cs="Times New Roman PS"/>
          <w:b/>
          <w:bCs/>
          <w:color w:val="221E1F"/>
          <w:sz w:val="20"/>
          <w:szCs w:val="20"/>
        </w:rPr>
        <w:t>la specificità di una vocazione religiosa</w:t>
      </w:r>
      <w:r>
        <w:rPr>
          <w:rFonts w:ascii="Times New Roman PSMT" w:hAnsi="Times New Roman PSMT" w:cs="Times New Roman PSMT"/>
          <w:color w:val="221E1F"/>
          <w:sz w:val="20"/>
          <w:szCs w:val="20"/>
        </w:rPr>
        <w:t xml:space="preserve">. Si è visto che molti giovani non sono insensibili all’idea di una vocazione religiosa, apprezzando chi compie questa scelta, anche se non sempre ne comprendono appieno le ragioni e le intenzioni ultime. </w:t>
      </w:r>
      <w:r>
        <w:rPr>
          <w:rFonts w:ascii="Times New Roman PSMT" w:hAnsi="Times New Roman PSMT" w:cs="Times New Roman PSMT"/>
          <w:color w:val="221E1F"/>
          <w:sz w:val="20"/>
          <w:szCs w:val="20"/>
        </w:rPr>
        <w:t>Non mancano poi giovani che hanno sentito nella loro vita il fascino di questa chiamata, pur non dando seguito ad essa per vari motivi e condizionamenti. Al riguardo occorre considerare i fattori che possono ostacolare la disponibilità di una parte dei gio</w:t>
      </w:r>
      <w:r>
        <w:rPr>
          <w:rFonts w:ascii="Times New Roman PSMT" w:hAnsi="Times New Roman PSMT" w:cs="Times New Roman PSMT"/>
          <w:color w:val="221E1F"/>
          <w:sz w:val="20"/>
          <w:szCs w:val="20"/>
        </w:rPr>
        <w:t>vani nei confronti di questa opzione. Nei modelli concreti di vita sacerdotale o religiosa oggi preva</w:t>
      </w:r>
      <w:r>
        <w:rPr>
          <w:rFonts w:ascii="Times New Roman PSMT" w:hAnsi="Times New Roman PSMT" w:cs="Times New Roman PSMT"/>
          <w:color w:val="221E1F"/>
          <w:sz w:val="20"/>
          <w:szCs w:val="20"/>
        </w:rPr>
        <w:softHyphen/>
        <w:t>lenti, vi possono essere degli elementi che “fanno problema” ai giovani, che vengono da loro avvertiti come troppo distanti dai valori e dai modelli di re</w:t>
      </w:r>
      <w:r>
        <w:rPr>
          <w:rFonts w:ascii="Times New Roman PSMT" w:hAnsi="Times New Roman PSMT" w:cs="Times New Roman PSMT"/>
          <w:color w:val="221E1F"/>
          <w:sz w:val="20"/>
          <w:szCs w:val="20"/>
        </w:rPr>
        <w:t>aliz</w:t>
      </w:r>
      <w:r>
        <w:rPr>
          <w:rFonts w:ascii="Times New Roman PSMT" w:hAnsi="Times New Roman PSMT" w:cs="Times New Roman PSMT"/>
          <w:color w:val="221E1F"/>
          <w:sz w:val="20"/>
          <w:szCs w:val="20"/>
        </w:rPr>
        <w:softHyphen/>
        <w:t>zazione in cui più si riconoscono. In generale i giovani non sono refrattari a compiere scelte impegnative o a fare sacrifici; ma prestano molta attenzione alle condizioni umane e sociali in cui queste scelte possono realizzarsi, alla possibi</w:t>
      </w:r>
      <w:r>
        <w:rPr>
          <w:rFonts w:ascii="Times New Roman PSMT" w:hAnsi="Times New Roman PSMT" w:cs="Times New Roman PSMT"/>
          <w:color w:val="221E1F"/>
          <w:sz w:val="20"/>
          <w:szCs w:val="20"/>
        </w:rPr>
        <w:softHyphen/>
        <w:t xml:space="preserve">lità di </w:t>
      </w:r>
      <w:r>
        <w:rPr>
          <w:rFonts w:ascii="Times New Roman PSMT" w:hAnsi="Times New Roman PSMT" w:cs="Times New Roman PSMT"/>
          <w:color w:val="221E1F"/>
          <w:sz w:val="20"/>
          <w:szCs w:val="20"/>
        </w:rPr>
        <w:t>interagire con figure stimolanti e significative, al fatto di inserirsi in am</w:t>
      </w:r>
      <w:r>
        <w:rPr>
          <w:rFonts w:ascii="Times New Roman PSMT" w:hAnsi="Times New Roman PSMT" w:cs="Times New Roman PSMT"/>
          <w:color w:val="221E1F"/>
          <w:sz w:val="20"/>
          <w:szCs w:val="20"/>
        </w:rPr>
        <w:softHyphen/>
        <w:t>bienti caratterizzati da particolare coinvolgimento e calore umano. Quanto la proposta vocazionale ai giovani tiene presente anche questi aspetti, che posso</w:t>
      </w:r>
      <w:r>
        <w:rPr>
          <w:rFonts w:ascii="Times New Roman PSMT" w:hAnsi="Times New Roman PSMT" w:cs="Times New Roman PSMT"/>
          <w:color w:val="221E1F"/>
          <w:sz w:val="20"/>
          <w:szCs w:val="20"/>
        </w:rPr>
        <w:softHyphen/>
        <w:t>no aiutare quanti avv</w:t>
      </w:r>
      <w:r>
        <w:rPr>
          <w:rFonts w:ascii="Times New Roman PSMT" w:hAnsi="Times New Roman PSMT" w:cs="Times New Roman PSMT"/>
          <w:color w:val="221E1F"/>
          <w:sz w:val="20"/>
          <w:szCs w:val="20"/>
        </w:rPr>
        <w:t>ertono una chiamata interiore a perseverare in questo cam</w:t>
      </w:r>
      <w:r>
        <w:rPr>
          <w:rFonts w:ascii="Times New Roman PSMT" w:hAnsi="Times New Roman PSMT" w:cs="Times New Roman PSMT"/>
          <w:color w:val="221E1F"/>
          <w:sz w:val="20"/>
          <w:szCs w:val="20"/>
        </w:rPr>
        <w:softHyphen/>
        <w:t xml:space="preserve">mino e ad approfondirlo? </w:t>
      </w:r>
    </w:p>
    <w:p w:rsidR="00000000" w:rsidRDefault="00C335EB">
      <w:pPr>
        <w:pStyle w:val="CM24"/>
        <w:spacing w:after="0"/>
        <w:ind w:right="1152"/>
        <w:jc w:val="both"/>
        <w:rPr>
          <w:rFonts w:cs="Times New Roman PS"/>
          <w:b/>
          <w:bCs/>
          <w:color w:val="221E1F"/>
          <w:sz w:val="20"/>
          <w:szCs w:val="20"/>
        </w:rPr>
      </w:pPr>
    </w:p>
    <w:p w:rsidR="00000000" w:rsidRDefault="00C335EB">
      <w:pPr>
        <w:pStyle w:val="CM24"/>
        <w:spacing w:after="0"/>
        <w:ind w:right="1152"/>
        <w:jc w:val="both"/>
        <w:rPr>
          <w:rFonts w:cs="Times New Roman PS"/>
          <w:color w:val="221E1F"/>
          <w:sz w:val="20"/>
          <w:szCs w:val="20"/>
        </w:rPr>
      </w:pPr>
      <w:r>
        <w:rPr>
          <w:rFonts w:cs="Times New Roman PS"/>
          <w:b/>
          <w:bCs/>
          <w:color w:val="221E1F"/>
          <w:sz w:val="20"/>
          <w:szCs w:val="20"/>
        </w:rPr>
        <w:t xml:space="preserve">Bibliografia di riferimento </w:t>
      </w:r>
    </w:p>
    <w:p w:rsidR="00000000" w:rsidRDefault="00C335EB">
      <w:pPr>
        <w:pStyle w:val="CM8"/>
        <w:spacing w:line="240" w:lineRule="auto"/>
        <w:ind w:right="1152"/>
        <w:rPr>
          <w:rFonts w:ascii="Times New Roman PSMT" w:hAnsi="Times New Roman PSMT" w:cs="Times New Roman PSMT"/>
          <w:color w:val="221E1F"/>
          <w:sz w:val="18"/>
          <w:szCs w:val="18"/>
        </w:rPr>
      </w:pPr>
      <w:r>
        <w:rPr>
          <w:rFonts w:ascii="Times New Roman PSMT" w:hAnsi="Times New Roman PSMT" w:cs="Times New Roman PSMT"/>
          <w:color w:val="221E1F"/>
          <w:sz w:val="18"/>
          <w:szCs w:val="18"/>
        </w:rPr>
        <w:t xml:space="preserve">F. Garelli, </w:t>
      </w:r>
      <w:r>
        <w:rPr>
          <w:rFonts w:cs="Times New Roman PS"/>
          <w:i/>
          <w:iCs/>
          <w:color w:val="221E1F"/>
          <w:sz w:val="18"/>
          <w:szCs w:val="18"/>
        </w:rPr>
        <w:t>Chiamati a scegliere. I giovani italiani di fronte alla vocazione</w:t>
      </w:r>
      <w:r>
        <w:rPr>
          <w:rFonts w:ascii="Times New Roman PSMT" w:hAnsi="Times New Roman PSMT" w:cs="Times New Roman PSMT"/>
          <w:color w:val="221E1F"/>
          <w:sz w:val="18"/>
          <w:szCs w:val="18"/>
        </w:rPr>
        <w:t xml:space="preserve">, San Paolo, Milano, 2006. </w:t>
      </w:r>
    </w:p>
    <w:p w:rsidR="00000000" w:rsidRDefault="00C335EB">
      <w:pPr>
        <w:pStyle w:val="CM8"/>
        <w:spacing w:line="240" w:lineRule="auto"/>
        <w:ind w:right="1152"/>
        <w:rPr>
          <w:rFonts w:ascii="Times New Roman PSMT" w:hAnsi="Times New Roman PSMT" w:cs="Times New Roman PSMT"/>
          <w:color w:val="221E1F"/>
          <w:sz w:val="18"/>
          <w:szCs w:val="18"/>
        </w:rPr>
      </w:pPr>
      <w:r>
        <w:rPr>
          <w:rFonts w:ascii="Times New Roman PSMT" w:hAnsi="Times New Roman PSMT" w:cs="Times New Roman PSMT"/>
          <w:color w:val="221E1F"/>
          <w:sz w:val="18"/>
          <w:szCs w:val="18"/>
        </w:rPr>
        <w:t xml:space="preserve">F. Garelli, </w:t>
      </w:r>
      <w:r>
        <w:rPr>
          <w:rFonts w:cs="Times New Roman PS"/>
          <w:i/>
          <w:iCs/>
          <w:color w:val="221E1F"/>
          <w:sz w:val="18"/>
          <w:szCs w:val="18"/>
        </w:rPr>
        <w:t>L’Italia cattolica nell’e</w:t>
      </w:r>
      <w:r>
        <w:rPr>
          <w:rFonts w:cs="Times New Roman PS"/>
          <w:i/>
          <w:iCs/>
          <w:color w:val="221E1F"/>
          <w:sz w:val="18"/>
          <w:szCs w:val="18"/>
        </w:rPr>
        <w:t>poca del pluralismo</w:t>
      </w:r>
      <w:r>
        <w:rPr>
          <w:rFonts w:ascii="Times New Roman PSMT" w:hAnsi="Times New Roman PSMT" w:cs="Times New Roman PSMT"/>
          <w:color w:val="221E1F"/>
          <w:sz w:val="18"/>
          <w:szCs w:val="18"/>
        </w:rPr>
        <w:t xml:space="preserve">, il Mulino, Bologna, 2006. </w:t>
      </w:r>
    </w:p>
    <w:p w:rsidR="00000000" w:rsidRDefault="00C335EB">
      <w:pPr>
        <w:pStyle w:val="CM8"/>
        <w:spacing w:line="240" w:lineRule="auto"/>
        <w:ind w:right="1152"/>
        <w:rPr>
          <w:rFonts w:ascii="Times New Roman PSMT" w:hAnsi="Times New Roman PSMT" w:cs="Times New Roman PSMT"/>
          <w:color w:val="221E1F"/>
          <w:sz w:val="18"/>
          <w:szCs w:val="18"/>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18"/>
          <w:szCs w:val="18"/>
        </w:rPr>
        <w:t xml:space="preserve">F. Garelli, </w:t>
      </w:r>
      <w:r>
        <w:rPr>
          <w:rFonts w:cs="Times New Roman PS"/>
          <w:i/>
          <w:iCs/>
          <w:color w:val="221E1F"/>
          <w:sz w:val="18"/>
          <w:szCs w:val="18"/>
        </w:rPr>
        <w:t>La chiesa in Italia</w:t>
      </w:r>
      <w:r>
        <w:rPr>
          <w:rFonts w:ascii="Times New Roman PSMT" w:hAnsi="Times New Roman PSMT" w:cs="Times New Roman PSMT"/>
          <w:color w:val="221E1F"/>
          <w:sz w:val="18"/>
          <w:szCs w:val="18"/>
        </w:rPr>
        <w:t xml:space="preserve">, il Mulino, Bologna, 2007.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CM24"/>
        <w:spacing w:after="0"/>
        <w:ind w:right="1152" w:firstLine="357"/>
        <w:jc w:val="both"/>
        <w:rPr>
          <w:rFonts w:ascii="Times New Roman" w:hAnsi="Times New Roman"/>
          <w:b/>
          <w:bCs/>
          <w:color w:val="221E1F"/>
          <w:sz w:val="20"/>
          <w:szCs w:val="36"/>
        </w:rPr>
      </w:pPr>
    </w:p>
    <w:p w:rsidR="00000000" w:rsidRDefault="00C335EB">
      <w:pPr>
        <w:pStyle w:val="Default"/>
        <w:rPr>
          <w:rFonts w:ascii="Times New Roman" w:hAnsi="Times New Roman"/>
          <w:b/>
          <w:bCs/>
          <w:color w:val="221E1F"/>
          <w:sz w:val="20"/>
          <w:szCs w:val="36"/>
        </w:rPr>
      </w:pPr>
    </w:p>
    <w:p w:rsidR="00000000" w:rsidRDefault="00C335EB">
      <w:pPr>
        <w:pStyle w:val="Default"/>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r>
        <w:rPr>
          <w:rFonts w:ascii="Times New Roman" w:hAnsi="Times New Roman"/>
          <w:color w:val="221E1F"/>
          <w:sz w:val="20"/>
          <w:szCs w:val="36"/>
        </w:rPr>
        <w:lastRenderedPageBreak/>
        <w:t>SECONDA RELAZIONE</w:t>
      </w:r>
    </w:p>
    <w:p w:rsidR="00000000" w:rsidRDefault="00C335EB">
      <w:pPr>
        <w:pStyle w:val="CM24"/>
        <w:spacing w:after="0"/>
        <w:ind w:right="1152"/>
        <w:jc w:val="both"/>
        <w:rPr>
          <w:rFonts w:ascii="Times New Roman" w:hAnsi="Times New Roman"/>
          <w:color w:val="221E1F"/>
          <w:sz w:val="28"/>
          <w:szCs w:val="36"/>
        </w:rPr>
      </w:pPr>
      <w:r>
        <w:rPr>
          <w:rFonts w:ascii="Times New Roman" w:hAnsi="Times New Roman"/>
          <w:b/>
          <w:bCs/>
          <w:color w:val="221E1F"/>
          <w:sz w:val="28"/>
          <w:szCs w:val="36"/>
        </w:rPr>
        <w:t xml:space="preserve">Il presbitero per una chiesa ricca di vocazioni </w:t>
      </w:r>
    </w:p>
    <w:p w:rsidR="00000000" w:rsidRDefault="00C335EB">
      <w:pPr>
        <w:pStyle w:val="CM25"/>
        <w:spacing w:after="0"/>
        <w:ind w:right="1152"/>
        <w:jc w:val="both"/>
        <w:rPr>
          <w:rFonts w:cs="Times New Roman PS"/>
          <w:i/>
          <w:iCs/>
          <w:color w:val="221E1F"/>
          <w:sz w:val="20"/>
          <w:szCs w:val="18"/>
        </w:rPr>
      </w:pPr>
      <w:r>
        <w:rPr>
          <w:rFonts w:cs="Times New Roman PS"/>
          <w:i/>
          <w:iCs/>
          <w:color w:val="221E1F"/>
          <w:sz w:val="20"/>
          <w:szCs w:val="18"/>
        </w:rPr>
        <w:t>di Luciano Monari, Vescovo di Piacenza-Bobbio e Vic</w:t>
      </w:r>
      <w:r>
        <w:rPr>
          <w:rFonts w:cs="Times New Roman PS"/>
          <w:i/>
          <w:iCs/>
          <w:color w:val="221E1F"/>
          <w:sz w:val="20"/>
          <w:szCs w:val="18"/>
        </w:rPr>
        <w:t xml:space="preserve">e Presidente della CEI </w:t>
      </w:r>
    </w:p>
    <w:p w:rsidR="00000000" w:rsidRDefault="00C335EB">
      <w:pPr>
        <w:pStyle w:val="Default"/>
        <w:rPr>
          <w:b/>
          <w:bCs/>
        </w:rPr>
      </w:pPr>
      <w:r>
        <w:rPr>
          <w:rFonts w:cs="Times New Roman PS"/>
          <w:b/>
          <w:bCs/>
          <w:color w:val="221E1F"/>
          <w:sz w:val="20"/>
          <w:szCs w:val="18"/>
        </w:rPr>
        <w:t>LUCIANO MONARI</w:t>
      </w:r>
    </w:p>
    <w:p w:rsidR="00000000" w:rsidRDefault="00C335EB">
      <w:pPr>
        <w:pStyle w:val="CM7"/>
        <w:spacing w:line="240" w:lineRule="auto"/>
        <w:ind w:right="1152" w:firstLine="357"/>
        <w:jc w:val="both"/>
        <w:rPr>
          <w:rFonts w:ascii="Times New Roman PSMT" w:hAnsi="Times New Roman PSMT" w:cs="Times New Roman PSMT"/>
          <w:color w:val="221E1F"/>
          <w:sz w:val="20"/>
          <w:szCs w:val="93"/>
        </w:rPr>
      </w:pPr>
    </w:p>
    <w:p w:rsidR="00000000" w:rsidRDefault="00C335EB">
      <w:pPr>
        <w:pStyle w:val="CM7"/>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93"/>
        </w:rPr>
        <w:t>L</w:t>
      </w:r>
      <w:r>
        <w:rPr>
          <w:rFonts w:ascii="Times New Roman PSMT" w:hAnsi="Times New Roman PSMT" w:cs="Times New Roman PSMT"/>
          <w:color w:val="221E1F"/>
          <w:sz w:val="20"/>
          <w:szCs w:val="20"/>
        </w:rPr>
        <w:t xml:space="preserve">a prima, fondamentale vocazione,comune a tutti gli uomini, è quella di “diventare uomini”. L’affermazione può sembrare lapalissiana, ma in </w:t>
      </w:r>
      <w:r>
        <w:rPr>
          <w:rFonts w:ascii="Times New Roman PSMT" w:hAnsi="Times New Roman PSMT" w:cs="Times New Roman PSMT"/>
          <w:color w:val="221E1F"/>
          <w:sz w:val="20"/>
          <w:szCs w:val="93"/>
        </w:rPr>
        <w:t xml:space="preserve">realtà suppone un modo preciso di interpretare la condizione umana. Abbiamo </w:t>
      </w:r>
      <w:r>
        <w:rPr>
          <w:rFonts w:ascii="Times New Roman PSMT" w:hAnsi="Times New Roman PSMT" w:cs="Times New Roman PSMT"/>
          <w:color w:val="221E1F"/>
          <w:sz w:val="20"/>
          <w:szCs w:val="93"/>
        </w:rPr>
        <w:t>ricevuto ontologicamente la natura umana dal primo momento del nostro concepimento; ma, se vogliamo comprendere correttamente quello che siamo, non ci possiamo fermare qui: sia il santo che l’egoista possiedono la natura umana, ma in modo diverso; siamo uo</w:t>
      </w:r>
      <w:r>
        <w:rPr>
          <w:rFonts w:ascii="Times New Roman PSMT" w:hAnsi="Times New Roman PSMT" w:cs="Times New Roman PSMT"/>
          <w:color w:val="221E1F"/>
          <w:sz w:val="20"/>
          <w:szCs w:val="93"/>
        </w:rPr>
        <w:t>mini quando dormiamo e quando siamo svegli, ma in modo diverso: il sonno ci è comune con gli altri animali, ma l’esistenza responsabile di quando siamo svegli appartiene propriamente a noi. Caratteristica della natura umana è quella di essere un progetto a</w:t>
      </w:r>
      <w:r>
        <w:rPr>
          <w:rFonts w:ascii="Times New Roman PSMT" w:hAnsi="Times New Roman PSMT" w:cs="Times New Roman PSMT"/>
          <w:color w:val="221E1F"/>
          <w:sz w:val="20"/>
          <w:szCs w:val="93"/>
        </w:rPr>
        <w:t>perto, incompleto, che si costruisce progressivamente, attraverso molteplici scelte e comportamenti; come una scultura che l’artista, col suo lavoro, fa uscire poco alla volta dal marmo; come un romanzo che si sviluppa capitolo dopo capitolo e che solo all</w:t>
      </w:r>
      <w:r>
        <w:rPr>
          <w:rFonts w:ascii="Times New Roman PSMT" w:hAnsi="Times New Roman PSMT" w:cs="Times New Roman PSMT"/>
          <w:color w:val="221E1F"/>
          <w:sz w:val="20"/>
          <w:szCs w:val="93"/>
        </w:rPr>
        <w:t>a fine svela il suo pieno significato. Nasciamo “uomini”, ma pro</w:t>
      </w:r>
      <w:r>
        <w:rPr>
          <w:rFonts w:ascii="Times New Roman PSMT" w:hAnsi="Times New Roman PSMT" w:cs="Times New Roman PSMT"/>
          <w:color w:val="221E1F"/>
          <w:sz w:val="20"/>
          <w:szCs w:val="20"/>
        </w:rPr>
        <w:softHyphen/>
        <w:t>prio per questo lo dobbiamo diventare; dobbiamo, cioè, dare alla nostra vita una forma quanto più possibile “umana”, tale da esprimere in modo personale e creativo i valori più degni dell’uom</w:t>
      </w:r>
      <w:r>
        <w:rPr>
          <w:rFonts w:ascii="Times New Roman PSMT" w:hAnsi="Times New Roman PSMT" w:cs="Times New Roman PSMT"/>
          <w:color w:val="221E1F"/>
          <w:sz w:val="20"/>
          <w:szCs w:val="20"/>
        </w:rPr>
        <w:t>o (come la giustizia, la sincerità, la fedeltà – in una parola: l’amore). Poiché siamo uomini, dobbiamo imparare a entrare in rapporto con la realtà così come essa è, col massimo di intelligenza e di ragio</w:t>
      </w:r>
      <w:r>
        <w:rPr>
          <w:rFonts w:ascii="Times New Roman PSMT" w:hAnsi="Times New Roman PSMT" w:cs="Times New Roman PSMT"/>
          <w:color w:val="221E1F"/>
          <w:sz w:val="20"/>
          <w:szCs w:val="20"/>
        </w:rPr>
        <w:softHyphen/>
        <w:t xml:space="preserve">nevolezza. “Abbiate sale in voi stessi” ci esorta </w:t>
      </w:r>
      <w:r>
        <w:rPr>
          <w:rFonts w:ascii="Times New Roman PSMT" w:hAnsi="Times New Roman PSMT" w:cs="Times New Roman PSMT"/>
          <w:color w:val="221E1F"/>
          <w:sz w:val="20"/>
          <w:szCs w:val="20"/>
        </w:rPr>
        <w:t>il Vangelo (</w:t>
      </w:r>
      <w:r>
        <w:rPr>
          <w:rFonts w:cs="Times New Roman PS"/>
          <w:i/>
          <w:iCs/>
          <w:color w:val="221E1F"/>
          <w:sz w:val="20"/>
          <w:szCs w:val="20"/>
        </w:rPr>
        <w:t xml:space="preserve">Mc </w:t>
      </w:r>
      <w:r>
        <w:rPr>
          <w:rFonts w:ascii="Times New Roman PSMT" w:hAnsi="Times New Roman PSMT" w:cs="Times New Roman PSMT"/>
          <w:color w:val="221E1F"/>
          <w:sz w:val="20"/>
          <w:szCs w:val="20"/>
        </w:rPr>
        <w:t>9,50); e san Paolo esortava i Corinzi: “Non comportatevi da bambini nei giudizi; siate come bambini quanto a malizia, ma uomini maturi quanto ai giudizi.” (</w:t>
      </w:r>
      <w:r>
        <w:rPr>
          <w:rFonts w:cs="Times New Roman PS"/>
          <w:i/>
          <w:iCs/>
          <w:color w:val="221E1F"/>
          <w:sz w:val="20"/>
          <w:szCs w:val="20"/>
        </w:rPr>
        <w:t xml:space="preserve">1Cor </w:t>
      </w:r>
      <w:r>
        <w:rPr>
          <w:rFonts w:ascii="Times New Roman PSMT" w:hAnsi="Times New Roman PSMT" w:cs="Times New Roman PSMT"/>
          <w:color w:val="221E1F"/>
          <w:sz w:val="20"/>
          <w:szCs w:val="20"/>
        </w:rPr>
        <w:t>14,20). Poiché siamo uomini, dobbiamo imparare a decidere e ad agire in base all</w:t>
      </w:r>
      <w:r>
        <w:rPr>
          <w:rFonts w:ascii="Times New Roman PSMT" w:hAnsi="Times New Roman PSMT" w:cs="Times New Roman PSMT"/>
          <w:color w:val="221E1F"/>
          <w:sz w:val="20"/>
          <w:szCs w:val="20"/>
        </w:rPr>
        <w:t>a bontà delle cose e non all’interesse privato (“fuggite il male con orrore – scri</w:t>
      </w:r>
      <w:r>
        <w:rPr>
          <w:rFonts w:ascii="Times New Roman PSMT" w:hAnsi="Times New Roman PSMT" w:cs="Times New Roman PSMT"/>
          <w:color w:val="221E1F"/>
          <w:sz w:val="20"/>
          <w:szCs w:val="20"/>
        </w:rPr>
        <w:softHyphen/>
        <w:t xml:space="preserve">veva san Paolo – attaccatevi al bene”, </w:t>
      </w:r>
      <w:r>
        <w:rPr>
          <w:rFonts w:cs="Times New Roman PS"/>
          <w:i/>
          <w:iCs/>
          <w:color w:val="221E1F"/>
          <w:sz w:val="20"/>
          <w:szCs w:val="20"/>
        </w:rPr>
        <w:t xml:space="preserve">Rm </w:t>
      </w:r>
      <w:r>
        <w:rPr>
          <w:rFonts w:ascii="Times New Roman PSMT" w:hAnsi="Times New Roman PSMT" w:cs="Times New Roman PSMT"/>
          <w:color w:val="221E1F"/>
          <w:sz w:val="20"/>
          <w:szCs w:val="20"/>
        </w:rPr>
        <w:t>12,9); poiché siamo uomini, dobbia</w:t>
      </w:r>
      <w:r>
        <w:rPr>
          <w:rFonts w:ascii="Times New Roman PSMT" w:hAnsi="Times New Roman PSMT" w:cs="Times New Roman PSMT"/>
          <w:color w:val="221E1F"/>
          <w:sz w:val="20"/>
          <w:szCs w:val="20"/>
        </w:rPr>
        <w:softHyphen/>
        <w:t xml:space="preserve">mo giungere ad amare e cioè ad andare oltre l’istinto di autodifesa, per prenderci cura gli uni </w:t>
      </w:r>
      <w:r>
        <w:rPr>
          <w:rFonts w:ascii="Times New Roman PSMT" w:hAnsi="Times New Roman PSMT" w:cs="Times New Roman PSMT"/>
          <w:color w:val="221E1F"/>
          <w:sz w:val="20"/>
          <w:szCs w:val="20"/>
        </w:rPr>
        <w:t xml:space="preserve">degli altri (“Tutto quanto volete che gli uomini facciano a voi, anche voi fatelo a loro”, </w:t>
      </w:r>
      <w:r>
        <w:rPr>
          <w:rFonts w:cs="Times New Roman PS"/>
          <w:i/>
          <w:iCs/>
          <w:color w:val="221E1F"/>
          <w:sz w:val="20"/>
          <w:szCs w:val="20"/>
        </w:rPr>
        <w:t>Mt</w:t>
      </w:r>
      <w:r>
        <w:rPr>
          <w:rFonts w:ascii="Times New Roman PSMT" w:hAnsi="Times New Roman PSMT" w:cs="Times New Roman PSMT"/>
          <w:color w:val="221E1F"/>
          <w:sz w:val="20"/>
          <w:szCs w:val="20"/>
        </w:rPr>
        <w:t xml:space="preserve"> 7,12: questa è la “regola d’oro” che deve plasmare i nostri comportamenti). Questa, come dicevo, è la vocazione fondamentale alla quale nessuna persona umana può </w:t>
      </w:r>
      <w:r>
        <w:rPr>
          <w:rFonts w:ascii="Times New Roman PSMT" w:hAnsi="Times New Roman PSMT" w:cs="Times New Roman PSMT"/>
          <w:color w:val="221E1F"/>
          <w:sz w:val="20"/>
          <w:szCs w:val="20"/>
        </w:rPr>
        <w:t>sfuggire; è una vocazione iscritta nella struttura stes</w:t>
      </w:r>
      <w:r>
        <w:rPr>
          <w:rFonts w:ascii="Times New Roman PSMT" w:hAnsi="Times New Roman PSMT" w:cs="Times New Roman PSMT"/>
          <w:color w:val="221E1F"/>
          <w:sz w:val="20"/>
          <w:szCs w:val="20"/>
        </w:rPr>
        <w:softHyphen/>
        <w:t xml:space="preserve">sa della nostra appartenenza alla famiglia umana.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L’unica questione che si potrebbe realmente porre è se questo dinamismo insito in ogni persona umana possa essere chiamato “vocazione” o debba esse</w:t>
      </w:r>
      <w:r>
        <w:rPr>
          <w:rFonts w:ascii="Times New Roman PSMT" w:hAnsi="Times New Roman PSMT" w:cs="Times New Roman PSMT"/>
          <w:color w:val="221E1F"/>
          <w:sz w:val="20"/>
          <w:szCs w:val="20"/>
        </w:rPr>
        <w:softHyphen/>
        <w:t>r</w:t>
      </w:r>
      <w:r>
        <w:rPr>
          <w:rFonts w:ascii="Times New Roman PSMT" w:hAnsi="Times New Roman PSMT" w:cs="Times New Roman PSMT"/>
          <w:color w:val="221E1F"/>
          <w:sz w:val="20"/>
          <w:szCs w:val="20"/>
        </w:rPr>
        <w:t>e indicato con altri termini, come, ad esempio: destino, condizione, progetto. Per un credente non ci sono dubbi: Dio stesso ha creato l’uomo così e quindi questo dinamismo aperto alla realtà appartiene al disegno di Dio sull’uomo; vivere con</w:t>
      </w:r>
      <w:r>
        <w:rPr>
          <w:rFonts w:ascii="Times New Roman PSMT" w:hAnsi="Times New Roman PSMT" w:cs="Times New Roman PSMT"/>
          <w:color w:val="221E1F"/>
          <w:sz w:val="20"/>
          <w:szCs w:val="20"/>
        </w:rPr>
        <w:softHyphen/>
        <w:t xml:space="preserve">sapevolmente </w:t>
      </w:r>
      <w:r>
        <w:rPr>
          <w:rFonts w:ascii="Times New Roman PSMT" w:hAnsi="Times New Roman PSMT" w:cs="Times New Roman PSMT"/>
          <w:color w:val="221E1F"/>
          <w:sz w:val="20"/>
          <w:szCs w:val="20"/>
        </w:rPr>
        <w:t>questo dinamismo è la risposta dell’uomo, come creatura, alla volontà/desiderio di Dio come creatore. “Dio disse: facciamo l’uomo a nostra immagine, secondo la nostra somiglianza… Dio creò l’uomo a sua immagine, a immagine di Dio lo creò, maschio e femmina</w:t>
      </w:r>
      <w:r>
        <w:rPr>
          <w:rFonts w:ascii="Times New Roman PSMT" w:hAnsi="Times New Roman PSMT" w:cs="Times New Roman PSMT"/>
          <w:color w:val="221E1F"/>
          <w:sz w:val="20"/>
          <w:szCs w:val="20"/>
        </w:rPr>
        <w:t xml:space="preserve"> li creò… Dio disse: siate fecondi e moltiplicatevi, riempite la terra…” Così il libro della </w:t>
      </w:r>
      <w:r>
        <w:rPr>
          <w:rFonts w:cs="Times New Roman PS"/>
          <w:i/>
          <w:iCs/>
          <w:color w:val="221E1F"/>
          <w:sz w:val="20"/>
          <w:szCs w:val="20"/>
        </w:rPr>
        <w:t>Genesi</w:t>
      </w:r>
      <w:r>
        <w:rPr>
          <w:rFonts w:ascii="Times New Roman PSMT" w:hAnsi="Times New Roman PSMT" w:cs="Times New Roman PSMT"/>
          <w:color w:val="221E1F"/>
          <w:sz w:val="20"/>
          <w:szCs w:val="20"/>
        </w:rPr>
        <w:t xml:space="preserve"> (1, 26-28). All’origine sta una parola di Dio che dà vita e consegna un compito; tutto lo sforzo che l’uomo compie per diventare uomo maturo e responsabile </w:t>
      </w:r>
      <w:r>
        <w:rPr>
          <w:rFonts w:ascii="Times New Roman PSMT" w:hAnsi="Times New Roman PSMT" w:cs="Times New Roman PSMT"/>
          <w:color w:val="221E1F"/>
          <w:sz w:val="20"/>
          <w:szCs w:val="20"/>
        </w:rPr>
        <w:t xml:space="preserve">è risposta a questa chiamata, è vita vissuta come vocazione.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M’interessa porre questo fondamento – che potrebbe sembrare astratto o generico – per due motivi: anzitutto perché mi aiuta a considerare come risposta alla vocazione di Dio tutto l’immenso sfor</w:t>
      </w:r>
      <w:r>
        <w:rPr>
          <w:rFonts w:ascii="Times New Roman PSMT" w:hAnsi="Times New Roman PSMT" w:cs="Times New Roman PSMT"/>
          <w:color w:val="221E1F"/>
          <w:sz w:val="20"/>
          <w:szCs w:val="20"/>
        </w:rPr>
        <w:t>zo che l’uomo ha fatto nel suo cammi</w:t>
      </w:r>
      <w:r>
        <w:rPr>
          <w:rFonts w:ascii="Times New Roman PSMT" w:hAnsi="Times New Roman PSMT" w:cs="Times New Roman PSMT"/>
          <w:color w:val="221E1F"/>
          <w:sz w:val="20"/>
          <w:szCs w:val="20"/>
        </w:rPr>
        <w:softHyphen/>
        <w:t>no sulla terra: tutte le creazioni culturali, il linguaggio, l’arte, la scienza, le istitu</w:t>
      </w:r>
      <w:r>
        <w:rPr>
          <w:rFonts w:ascii="Times New Roman PSMT" w:hAnsi="Times New Roman PSMT" w:cs="Times New Roman PSMT"/>
          <w:color w:val="221E1F"/>
          <w:sz w:val="20"/>
          <w:szCs w:val="20"/>
        </w:rPr>
        <w:softHyphen/>
        <w:t xml:space="preserve">zioni umane… tutto questo patrimonio bello e terribile che sorge dalla storia umana. A volte si è trattato di risposte corrette </w:t>
      </w:r>
      <w:r>
        <w:rPr>
          <w:rFonts w:ascii="Times New Roman PSMT" w:hAnsi="Times New Roman PSMT" w:cs="Times New Roman PSMT"/>
          <w:color w:val="221E1F"/>
          <w:sz w:val="20"/>
          <w:szCs w:val="20"/>
        </w:rPr>
        <w:t>(nella virtù, fino alla pienezza della santità), a volte di risposte disarmoniche che non rispondono davvero a Dio e rendono più difficile e sofferto il cammino dell’uomo (il peccato). In ogni modo, tutta la storia umana può essere letta come espressione d</w:t>
      </w:r>
      <w:r>
        <w:rPr>
          <w:rFonts w:ascii="Times New Roman PSMT" w:hAnsi="Times New Roman PSMT" w:cs="Times New Roman PSMT"/>
          <w:color w:val="221E1F"/>
          <w:sz w:val="20"/>
          <w:szCs w:val="20"/>
        </w:rPr>
        <w:t>i quell’impulso al confronto con la realtà, che l’uomo porta inevitabilmente in sé per volere di Dio, una chiamata iscritta nella sua carne e nel suo sangue, nella sua anima, con tutti i desideri che la abitano. In secondo luogo, sono convinto che anche la</w:t>
      </w:r>
      <w:r>
        <w:rPr>
          <w:rFonts w:ascii="Times New Roman PSMT" w:hAnsi="Times New Roman PSMT" w:cs="Times New Roman PSMT"/>
          <w:color w:val="221E1F"/>
          <w:sz w:val="20"/>
          <w:szCs w:val="20"/>
        </w:rPr>
        <w:t xml:space="preserve"> vocazione al presbiterato ha un futuro se appare come una stupenda realizza</w:t>
      </w:r>
      <w:r>
        <w:rPr>
          <w:rFonts w:ascii="Times New Roman PSMT" w:hAnsi="Times New Roman PSMT" w:cs="Times New Roman PSMT"/>
          <w:color w:val="221E1F"/>
          <w:sz w:val="20"/>
          <w:szCs w:val="20"/>
        </w:rPr>
        <w:softHyphen/>
        <w:t xml:space="preserve">zione della vocazione umana e se il suo esercizio viene compreso e vissuto come modo ricchissimo di “umanizzare” la propria vita. È la qualità “umana” dei preti che può diventare </w:t>
      </w:r>
      <w:r>
        <w:rPr>
          <w:rFonts w:ascii="Times New Roman PSMT" w:hAnsi="Times New Roman PSMT" w:cs="Times New Roman PSMT"/>
          <w:color w:val="221E1F"/>
          <w:sz w:val="20"/>
          <w:szCs w:val="20"/>
        </w:rPr>
        <w:t xml:space="preserve">testimonianza e forza di attrazione. Se i giovani hanno l’impressione di diventare “meno uomini” facendo il prete, riusciremo ad attirare solo persone psicologicamente deboli, che cercano nel sacerdozio un rifugio o una forma di realizzazione sociale.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Non</w:t>
      </w:r>
      <w:r>
        <w:rPr>
          <w:rFonts w:ascii="Times New Roman PSMT" w:hAnsi="Times New Roman PSMT" w:cs="Times New Roman PSMT"/>
          <w:color w:val="221E1F"/>
          <w:sz w:val="20"/>
          <w:szCs w:val="20"/>
        </w:rPr>
        <w:t xml:space="preserve"> possiamo fermarci a considerare tutti gli elementi che fanno parte di questa vocazione generale dell’uomo; ma possiamo sintetizzare tutto quanto ci sarebbe da dire in un’unica affermazione: che la vocazione dell’uomo è quella di tendere verso l’amore per </w:t>
      </w:r>
      <w:r>
        <w:rPr>
          <w:rFonts w:ascii="Times New Roman PSMT" w:hAnsi="Times New Roman PSMT" w:cs="Times New Roman PSMT"/>
          <w:color w:val="221E1F"/>
          <w:sz w:val="20"/>
          <w:szCs w:val="20"/>
        </w:rPr>
        <w:t>Dio “con tutto il cuore, con tutta l’anima, con tutte le forze”. In questo primo e fondamentale comandamento della legge sono com</w:t>
      </w:r>
      <w:r>
        <w:rPr>
          <w:rFonts w:ascii="Times New Roman PSMT" w:hAnsi="Times New Roman PSMT" w:cs="Times New Roman PSMT"/>
          <w:color w:val="221E1F"/>
          <w:sz w:val="20"/>
          <w:szCs w:val="20"/>
        </w:rPr>
        <w:softHyphen/>
        <w:t xml:space="preserve">presi tutti gli altri; non nel senso che, fatto questo, gli altri comandamenti siano superati e diventino irrilevanti; ma nel </w:t>
      </w:r>
      <w:r>
        <w:rPr>
          <w:rFonts w:ascii="Times New Roman PSMT" w:hAnsi="Times New Roman PSMT" w:cs="Times New Roman PSMT"/>
          <w:color w:val="221E1F"/>
          <w:sz w:val="20"/>
          <w:szCs w:val="20"/>
        </w:rPr>
        <w:t xml:space="preserve">senso che se </w:t>
      </w:r>
      <w:r>
        <w:rPr>
          <w:rFonts w:ascii="Times New Roman PSMT" w:hAnsi="Times New Roman PSMT" w:cs="Times New Roman PSMT"/>
          <w:color w:val="221E1F"/>
          <w:sz w:val="20"/>
          <w:szCs w:val="20"/>
        </w:rPr>
        <w:lastRenderedPageBreak/>
        <w:t>qualcuno ama Dio in questo modo, compie anche tutte le altre esigenze della vocazione umana. Amare Dio in questo modo, infatti, richiede di amare anche tutte le persone; anzi, di amare la creazione stessa in quanto creazione di Dio, “buona” ai</w:t>
      </w:r>
      <w:r>
        <w:rPr>
          <w:rFonts w:ascii="Times New Roman PSMT" w:hAnsi="Times New Roman PSMT" w:cs="Times New Roman PSMT"/>
          <w:color w:val="221E1F"/>
          <w:sz w:val="20"/>
          <w:szCs w:val="20"/>
        </w:rPr>
        <w:t xml:space="preserve"> suoi occhi. Non si può amare Dio e rifiutarsi di amare i fratelli; non si può amare Dio e disprezzare la sua creazione. Qui è nascosto il fascino di una persona come san Francesco, che ci appare proprio come l’uomo trasfigurato dall’incontro con Cristo, d</w:t>
      </w:r>
      <w:r>
        <w:rPr>
          <w:rFonts w:ascii="Times New Roman PSMT" w:hAnsi="Times New Roman PSMT" w:cs="Times New Roman PSMT"/>
          <w:color w:val="221E1F"/>
          <w:sz w:val="20"/>
          <w:szCs w:val="20"/>
        </w:rPr>
        <w:t>iventato capace di amare tutti e tutto: anche il lebbroso, che pure istintivamente gli faceva ribrezzo; anche il lupo, che pure rappresenta una minaccia per l’uomo; anche l’acqua, il fuoco, i fiori, l’erba, che pure sono solo “cose”; addirittura, se l’inte</w:t>
      </w:r>
      <w:r>
        <w:rPr>
          <w:rFonts w:ascii="Times New Roman PSMT" w:hAnsi="Times New Roman PSMT" w:cs="Times New Roman PSMT"/>
          <w:color w:val="221E1F"/>
          <w:sz w:val="20"/>
          <w:szCs w:val="20"/>
        </w:rPr>
        <w:t>n-diamo nel modo corretto, capace di amare anche la morte del corpo come una “sorella” che, con tutto il suo corredo di paura, entra tuttavia nel compimento dei giusti disegni di Dio. Amare in questo modo significa vedere l’impronta di Dio ovunque e quindi</w:t>
      </w:r>
      <w:r>
        <w:rPr>
          <w:rFonts w:ascii="Times New Roman PSMT" w:hAnsi="Times New Roman PSMT" w:cs="Times New Roman PSMT"/>
          <w:color w:val="221E1F"/>
          <w:sz w:val="20"/>
          <w:szCs w:val="20"/>
        </w:rPr>
        <w:t xml:space="preserve"> vivere sempre da riconciliati. Certo, dell’esperienza dell’uomo fanno parte anche la stupidità e la cattiveria; e stupidità e cattiveria non possono, non debbono essere amate. Tuttavia anche stupidità e cattiveria non sono tali da deformare irrimediabilme</w:t>
      </w:r>
      <w:r>
        <w:rPr>
          <w:rFonts w:ascii="Times New Roman PSMT" w:hAnsi="Times New Roman PSMT" w:cs="Times New Roman PSMT"/>
          <w:color w:val="221E1F"/>
          <w:sz w:val="20"/>
          <w:szCs w:val="20"/>
        </w:rPr>
        <w:t>nte l’immagine del mondo; siamo convinti che Dio sa trarre il bene anche dal male; che sa trasformare anche il peccato dell’uomo in occasione di perdono e quindi di amore. Così è avvenuto in modo eminente nella morte di Gesù. E se Dio è stato capace di tra</w:t>
      </w:r>
      <w:r>
        <w:rPr>
          <w:rFonts w:ascii="Times New Roman PSMT" w:hAnsi="Times New Roman PSMT" w:cs="Times New Roman PSMT"/>
          <w:color w:val="221E1F"/>
          <w:sz w:val="20"/>
          <w:szCs w:val="20"/>
        </w:rPr>
        <w:t xml:space="preserve">sformare il peccato oggettivamente più grave che si possa pensare in redenzione, riconciliazione e salvezza, sarà capace di fare lo stesso anche per ogni altro comportamento stolto o cattivo dell’uomo.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Dunque l’amore “con tutto il cuore, con tutta l’anima</w:t>
      </w:r>
      <w:r>
        <w:rPr>
          <w:rFonts w:ascii="Times New Roman PSMT" w:hAnsi="Times New Roman PSMT" w:cs="Times New Roman PSMT"/>
          <w:color w:val="221E1F"/>
          <w:sz w:val="20"/>
          <w:szCs w:val="20"/>
        </w:rPr>
        <w:t>, con tutte le forze”, questo amore che Dio solo è degno di ricevere, porta a pieno compimento la vocazione di ogni uomo, sempre. Possiamo sviluppare il discorso così: amare Dio richiede di amare anche le creature e in particolare quella creatura che porta</w:t>
      </w:r>
      <w:r>
        <w:rPr>
          <w:rFonts w:ascii="Times New Roman PSMT" w:hAnsi="Times New Roman PSMT" w:cs="Times New Roman PSMT"/>
          <w:color w:val="221E1F"/>
          <w:sz w:val="20"/>
          <w:szCs w:val="20"/>
        </w:rPr>
        <w:t xml:space="preserve"> impressa in sé la somiglianza con Dio: l’uomo. Amare l’uomo significa operare in modo responsabile, non in vista del proprio vantaggio privato, ma cercando quello che è realmente bene. Scegliere responsabilmente il bene, però, richiede di conoscerlo ogget</w:t>
      </w:r>
      <w:r>
        <w:rPr>
          <w:rFonts w:ascii="Times New Roman PSMT" w:hAnsi="Times New Roman PSMT" w:cs="Times New Roman PSMT"/>
          <w:color w:val="221E1F"/>
          <w:sz w:val="20"/>
          <w:szCs w:val="20"/>
        </w:rPr>
        <w:t>tivamente, in modo da non confondere mai il bene con il proprio interesse (se, infatti, valutiamo il mondo col metro del nostro vantaggio, secondo i nostri desideri o le nostre paure, i giudizi e i comporta</w:t>
      </w:r>
      <w:r>
        <w:rPr>
          <w:rFonts w:ascii="Times New Roman PSMT" w:hAnsi="Times New Roman PSMT" w:cs="Times New Roman PSMT"/>
          <w:color w:val="221E1F"/>
          <w:sz w:val="20"/>
          <w:szCs w:val="20"/>
        </w:rPr>
        <w:softHyphen/>
        <w:t>menti saranno necessariamente egoistici). Infine,</w:t>
      </w:r>
      <w:r>
        <w:rPr>
          <w:rFonts w:ascii="Times New Roman PSMT" w:hAnsi="Times New Roman PSMT" w:cs="Times New Roman PSMT"/>
          <w:color w:val="221E1F"/>
          <w:sz w:val="20"/>
          <w:szCs w:val="20"/>
        </w:rPr>
        <w:t xml:space="preserve"> se voglio giudicare oggetti</w:t>
      </w:r>
      <w:r>
        <w:rPr>
          <w:rFonts w:ascii="Times New Roman PSMT" w:hAnsi="Times New Roman PSMT" w:cs="Times New Roman PSMT"/>
          <w:color w:val="221E1F"/>
          <w:sz w:val="20"/>
          <w:szCs w:val="20"/>
        </w:rPr>
        <w:softHyphen/>
        <w:t>vamente debbo accostare i dati della realtà con lealtà e apertura: se mi nascon</w:t>
      </w:r>
      <w:r>
        <w:rPr>
          <w:rFonts w:ascii="Times New Roman PSMT" w:hAnsi="Times New Roman PSMT" w:cs="Times New Roman PSMT"/>
          <w:color w:val="221E1F"/>
          <w:sz w:val="20"/>
          <w:szCs w:val="20"/>
        </w:rPr>
        <w:softHyphen/>
        <w:t>do alcuni dati perché mi danno fastidio, il giudizio non potrà che essere altera</w:t>
      </w:r>
      <w:r>
        <w:rPr>
          <w:rFonts w:ascii="Times New Roman PSMT" w:hAnsi="Times New Roman PSMT" w:cs="Times New Roman PSMT"/>
          <w:color w:val="221E1F"/>
          <w:sz w:val="20"/>
          <w:szCs w:val="20"/>
        </w:rPr>
        <w:softHyphen/>
        <w:t>to. Insomma, l’amore per Dio come Dio suppone e porta a compimento</w:t>
      </w:r>
      <w:r>
        <w:rPr>
          <w:rFonts w:ascii="Times New Roman PSMT" w:hAnsi="Times New Roman PSMT" w:cs="Times New Roman PSMT"/>
          <w:color w:val="221E1F"/>
          <w:sz w:val="20"/>
          <w:szCs w:val="20"/>
        </w:rPr>
        <w:t xml:space="preserve"> tutto il cammino di crescita dell’uomo, il suo dinamismo di superamento di sé e di accostamento leale alla realtà e agli altri: percezione, comprensione, giudizio, decisione, azione, amore.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Su questa premessa desidero collocare il problema del “presbiter</w:t>
      </w:r>
      <w:r>
        <w:rPr>
          <w:rFonts w:ascii="Times New Roman PSMT" w:hAnsi="Times New Roman PSMT" w:cs="Times New Roman PSMT"/>
          <w:color w:val="221E1F"/>
          <w:sz w:val="20"/>
          <w:szCs w:val="20"/>
        </w:rPr>
        <w:t xml:space="preserve">o in una chiesa ricca di vocazioni”, come recita il titolo della relazione che mi è stata affidata. Mi sono posto due domande: come deve essere il prete perché il suo ministero possa aiutare le persone a vivere un autentico cammino vocazionale? E cosa può </w:t>
      </w:r>
      <w:r>
        <w:rPr>
          <w:rFonts w:ascii="Times New Roman PSMT" w:hAnsi="Times New Roman PSMT" w:cs="Times New Roman PSMT"/>
          <w:color w:val="221E1F"/>
          <w:sz w:val="20"/>
          <w:szCs w:val="20"/>
        </w:rPr>
        <w:t>fare un prete per svolgere nel modo migliore questo servizio? Artico</w:t>
      </w:r>
      <w:r>
        <w:rPr>
          <w:rFonts w:ascii="Times New Roman PSMT" w:hAnsi="Times New Roman PSMT" w:cs="Times New Roman PSMT"/>
          <w:color w:val="221E1F"/>
          <w:sz w:val="20"/>
          <w:szCs w:val="20"/>
        </w:rPr>
        <w:softHyphen/>
        <w:t xml:space="preserve">lerò dunque la riflessione in due momenti: il </w:t>
      </w:r>
      <w:r>
        <w:rPr>
          <w:rFonts w:cs="Times New Roman PS"/>
          <w:b/>
          <w:bCs/>
          <w:color w:val="221E1F"/>
          <w:sz w:val="20"/>
          <w:szCs w:val="20"/>
        </w:rPr>
        <w:t>prete come discepolo</w:t>
      </w:r>
      <w:r>
        <w:rPr>
          <w:rFonts w:ascii="Times New Roman PSMT" w:hAnsi="Times New Roman PSMT" w:cs="Times New Roman PSMT"/>
          <w:color w:val="221E1F"/>
          <w:sz w:val="20"/>
          <w:szCs w:val="20"/>
        </w:rPr>
        <w:t xml:space="preserve"> di Gesù che realizza la sua vocazione all’amore attraverso il servizio pastorale alla comunità cristiana, secondo la mis</w:t>
      </w:r>
      <w:r>
        <w:rPr>
          <w:rFonts w:ascii="Times New Roman PSMT" w:hAnsi="Times New Roman PSMT" w:cs="Times New Roman PSMT"/>
          <w:color w:val="221E1F"/>
          <w:sz w:val="20"/>
          <w:szCs w:val="20"/>
        </w:rPr>
        <w:t xml:space="preserve">sione ricevuta dal Signore; e il </w:t>
      </w:r>
      <w:r>
        <w:rPr>
          <w:rFonts w:cs="Times New Roman PS"/>
          <w:b/>
          <w:bCs/>
          <w:color w:val="221E1F"/>
          <w:sz w:val="20"/>
          <w:szCs w:val="20"/>
        </w:rPr>
        <w:t xml:space="preserve">prete come educatore, </w:t>
      </w:r>
      <w:r>
        <w:rPr>
          <w:rFonts w:ascii="Times New Roman PSMT" w:hAnsi="Times New Roman PSMT" w:cs="Times New Roman PSMT"/>
          <w:color w:val="221E1F"/>
          <w:sz w:val="20"/>
          <w:szCs w:val="20"/>
        </w:rPr>
        <w:t>che deve svegliare e dirigere le persone verso il discernimento e il compimento della loro vocazione. Come vedrete, le risposte che darò sono parziali; non dirò tutto. Spero solo di dire qualcosa che s</w:t>
      </w:r>
      <w:r>
        <w:rPr>
          <w:rFonts w:ascii="Times New Roman PSMT" w:hAnsi="Times New Roman PSMT" w:cs="Times New Roman PSMT"/>
          <w:color w:val="221E1F"/>
          <w:sz w:val="20"/>
          <w:szCs w:val="20"/>
        </w:rPr>
        <w:t xml:space="preserve">erva a suscitare ulteriori riflessioni.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compimento della vita umana – come abbiamo detto – è lo stesso per tutti: l’amore che si apre fino a quel Dio che è degno di essere amato non solo secon</w:t>
      </w:r>
      <w:r>
        <w:rPr>
          <w:rFonts w:ascii="Times New Roman PSMT" w:hAnsi="Times New Roman PSMT" w:cs="Times New Roman PSMT"/>
          <w:color w:val="221E1F"/>
          <w:sz w:val="20"/>
          <w:szCs w:val="20"/>
        </w:rPr>
        <w:softHyphen/>
        <w:t>do giusta misura (come è vero per ogni creatura), ma in mod</w:t>
      </w:r>
      <w:r>
        <w:rPr>
          <w:rFonts w:ascii="Times New Roman PSMT" w:hAnsi="Times New Roman PSMT" w:cs="Times New Roman PSMT"/>
          <w:color w:val="221E1F"/>
          <w:sz w:val="20"/>
          <w:szCs w:val="20"/>
        </w:rPr>
        <w:t>o assoluto e totale (come è vero per lui solo). Ciascuno realizza questa vocazione comune in un modo originale e creativo: quello che corrisponde alla sua identità personale. Attraverso il matrimonio, la professione, i legami di amicizia, la partecipazione</w:t>
      </w:r>
      <w:r>
        <w:rPr>
          <w:rFonts w:ascii="Times New Roman PSMT" w:hAnsi="Times New Roman PSMT" w:cs="Times New Roman PSMT"/>
          <w:color w:val="221E1F"/>
          <w:sz w:val="20"/>
          <w:szCs w:val="20"/>
        </w:rPr>
        <w:t xml:space="preserve"> alla vita economica, civile, politica, la cultura, l’arte… insomma, attraverso tutte quelle espressioni che costruiscono la cultura umana. </w:t>
      </w:r>
    </w:p>
    <w:p w:rsidR="00000000" w:rsidRDefault="00C335EB">
      <w:pPr>
        <w:pStyle w:val="CM9"/>
        <w:spacing w:line="240" w:lineRule="auto"/>
        <w:ind w:right="1152" w:firstLine="357"/>
        <w:jc w:val="both"/>
        <w:rPr>
          <w:sz w:val="20"/>
        </w:rPr>
      </w:pPr>
      <w:r>
        <w:rPr>
          <w:sz w:val="20"/>
        </w:rPr>
        <w:t>Un medico, per esempio, realizza il suo amore per gli altri operando per la loro salute fisica e psichica; un inseg</w:t>
      </w:r>
      <w:r>
        <w:rPr>
          <w:sz w:val="20"/>
        </w:rPr>
        <w:t>nante lo fa trasmettendo il patrimonio della cultura, convinto che questo patrimonio sia indispensabile per vivere in modo umano; un architetto cerca le soluzioni migliori per offrire all’uomo un ambiente di abitazione nel quale egli possa sentirsi a suo a</w:t>
      </w:r>
      <w:r>
        <w:rPr>
          <w:sz w:val="20"/>
        </w:rPr>
        <w:t>gio e così via. Ogni attività umana, se non è un’attività disonesta, contribuisce alla vita della comunità de</w:t>
      </w:r>
      <w:r>
        <w:rPr>
          <w:sz w:val="20"/>
        </w:rPr>
        <w:softHyphen/>
        <w:t>gli uomini e quindi può essere un atto di amore. Naturalmente, perché il lavoro sia configurabile come amore si richiedono due condizioni: la prim</w:t>
      </w:r>
      <w:r>
        <w:rPr>
          <w:sz w:val="20"/>
        </w:rPr>
        <w:t>a è che oggettivamente il lavoro dia un contributo positivo alla vita di tutti; di qui l’importanza della competenza, dell’aggiornamento continuo e anche dell’efficienza (che è cosa diversa dall’ideologia dell’efficientismo). In secondo luogo si richiede c</w:t>
      </w:r>
      <w:r>
        <w:rPr>
          <w:sz w:val="20"/>
        </w:rPr>
        <w:t>he il lavoro sia personalmente motivato da un sincero amore per le persone; la presenza di questo amore si riconosce nello stile costante della per</w:t>
      </w:r>
      <w:r>
        <w:rPr>
          <w:sz w:val="20"/>
        </w:rPr>
        <w:softHyphen/>
        <w:t>sona, nel suo modo di accostare gli altri, di parlare, di scegliere; e si riconosce nella disponibilità ad a</w:t>
      </w:r>
      <w:r>
        <w:rPr>
          <w:sz w:val="20"/>
        </w:rPr>
        <w:t>ndare oltre le prestazioni richieste dal protocollo lavora</w:t>
      </w:r>
      <w:r>
        <w:rPr>
          <w:sz w:val="20"/>
        </w:rPr>
        <w:softHyphen/>
        <w:t xml:space="preserve">tivo, per immettere nel lavoro valori umani gratuiti, come la pazienza, l’affabilità, l’umiltà.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Ebbene, il prete compie questa medesima maturazione attraverso il dono di sé nel servizio pastorale </w:t>
      </w:r>
      <w:r>
        <w:rPr>
          <w:rFonts w:ascii="Times New Roman PSMT" w:hAnsi="Times New Roman PSMT" w:cs="Times New Roman PSMT"/>
          <w:color w:val="221E1F"/>
          <w:sz w:val="20"/>
          <w:szCs w:val="20"/>
        </w:rPr>
        <w:t xml:space="preserve">e </w:t>
      </w:r>
      <w:r>
        <w:rPr>
          <w:rFonts w:ascii="Times New Roman PSMT" w:hAnsi="Times New Roman PSMT" w:cs="Times New Roman PSMT"/>
          <w:color w:val="221E1F"/>
          <w:sz w:val="20"/>
          <w:szCs w:val="20"/>
        </w:rPr>
        <w:lastRenderedPageBreak/>
        <w:t>cioè in quella forma di amore che lo porta a spen</w:t>
      </w:r>
      <w:r>
        <w:rPr>
          <w:rFonts w:ascii="Times New Roman PSMT" w:hAnsi="Times New Roman PSMT" w:cs="Times New Roman PSMT"/>
          <w:color w:val="221E1F"/>
          <w:sz w:val="20"/>
          <w:szCs w:val="20"/>
        </w:rPr>
        <w:softHyphen/>
        <w:t>dersi per la vita e per il bene della Chiesa, nel servizio appassionato delle perso</w:t>
      </w:r>
      <w:r>
        <w:rPr>
          <w:rFonts w:ascii="Times New Roman PSMT" w:hAnsi="Times New Roman PSMT" w:cs="Times New Roman PSMT"/>
          <w:color w:val="221E1F"/>
          <w:sz w:val="20"/>
          <w:szCs w:val="20"/>
        </w:rPr>
        <w:softHyphen/>
        <w:t xml:space="preserve">ne e delle comunità cristiane. Questo suppone, naturalmente, che il prete creda nell’importanza di quello che fa per il </w:t>
      </w:r>
      <w:r>
        <w:rPr>
          <w:rFonts w:ascii="Times New Roman PSMT" w:hAnsi="Times New Roman PSMT" w:cs="Times New Roman PSMT"/>
          <w:color w:val="221E1F"/>
          <w:sz w:val="20"/>
          <w:szCs w:val="20"/>
        </w:rPr>
        <w:t>bene delle persone; solo così l’impegno della sua vita può configurarsi come un atto di amore. Pensate a Paolo che scrive ai cristiani di Corinto: “Sempre, noi che siamo vivi, veniamo esposti alla morte a causa di Gesù, perché anche la vita di Gesù sia man</w:t>
      </w:r>
      <w:r>
        <w:rPr>
          <w:rFonts w:ascii="Times New Roman PSMT" w:hAnsi="Times New Roman PSMT" w:cs="Times New Roman PSMT"/>
          <w:color w:val="221E1F"/>
          <w:sz w:val="20"/>
          <w:szCs w:val="20"/>
        </w:rPr>
        <w:t xml:space="preserve">ifesta nella nostra carne mortale; di modo che </w:t>
      </w:r>
      <w:r>
        <w:rPr>
          <w:rFonts w:cs="Times New Roman PS"/>
          <w:i/>
          <w:iCs/>
          <w:color w:val="221E1F"/>
          <w:sz w:val="20"/>
          <w:szCs w:val="20"/>
        </w:rPr>
        <w:t>in noi opera la morte ma in voi la vita</w:t>
      </w:r>
      <w:r>
        <w:rPr>
          <w:rFonts w:ascii="Times New Roman PSMT" w:hAnsi="Times New Roman PSMT" w:cs="Times New Roman PSMT"/>
          <w:color w:val="221E1F"/>
          <w:sz w:val="20"/>
          <w:szCs w:val="20"/>
        </w:rPr>
        <w:t>” (</w:t>
      </w:r>
      <w:r>
        <w:rPr>
          <w:rFonts w:cs="Times New Roman PS"/>
          <w:i/>
          <w:iCs/>
          <w:color w:val="221E1F"/>
          <w:sz w:val="20"/>
          <w:szCs w:val="20"/>
        </w:rPr>
        <w:t xml:space="preserve">2Cor </w:t>
      </w:r>
      <w:r>
        <w:rPr>
          <w:rFonts w:ascii="Times New Roman PSMT" w:hAnsi="Times New Roman PSMT" w:cs="Times New Roman PSMT"/>
          <w:color w:val="221E1F"/>
          <w:sz w:val="20"/>
          <w:szCs w:val="20"/>
        </w:rPr>
        <w:t>4,11s). Il prezzo che Paolo paga per esercitare il suo ministero di apostolo è altissimo: egli, infatti, si espone consapevolmente alla morte, accetta di essere c</w:t>
      </w:r>
      <w:r>
        <w:rPr>
          <w:rFonts w:ascii="Times New Roman PSMT" w:hAnsi="Times New Roman PSMT" w:cs="Times New Roman PSMT"/>
          <w:color w:val="221E1F"/>
          <w:sz w:val="20"/>
          <w:szCs w:val="20"/>
        </w:rPr>
        <w:t>onsiderato come “la spazzatura del mondo, il rifiuto di tutti” (</w:t>
      </w:r>
      <w:r>
        <w:rPr>
          <w:rFonts w:cs="Times New Roman PS"/>
          <w:i/>
          <w:iCs/>
          <w:color w:val="221E1F"/>
          <w:sz w:val="20"/>
          <w:szCs w:val="20"/>
        </w:rPr>
        <w:t>1Cor</w:t>
      </w:r>
      <w:r>
        <w:rPr>
          <w:rFonts w:ascii="Times New Roman PSMT" w:hAnsi="Times New Roman PSMT" w:cs="Times New Roman PSMT"/>
          <w:color w:val="221E1F"/>
          <w:sz w:val="20"/>
          <w:szCs w:val="20"/>
        </w:rPr>
        <w:t xml:space="preserve"> 4,13). Può agire così perché è convinto di procurare in questo modo la “vita” ai Corinzi; per un obiettivo così alto vale la pena mettere in gioco tutto. La vita dei Corinzi è così prezio</w:t>
      </w:r>
      <w:r>
        <w:rPr>
          <w:rFonts w:ascii="Times New Roman PSMT" w:hAnsi="Times New Roman PSMT" w:cs="Times New Roman PSMT"/>
          <w:color w:val="221E1F"/>
          <w:sz w:val="20"/>
          <w:szCs w:val="20"/>
        </w:rPr>
        <w:t>sa da giustificare l’accettazione di un processo di necrosi (“in noi opera la morte”) che condurrà l’Apostolo fino alla morte (attraverso la dedizio</w:t>
      </w:r>
      <w:r>
        <w:rPr>
          <w:rFonts w:ascii="Times New Roman PSMT" w:hAnsi="Times New Roman PSMT" w:cs="Times New Roman PSMT"/>
          <w:color w:val="221E1F"/>
          <w:sz w:val="20"/>
          <w:szCs w:val="20"/>
        </w:rPr>
        <w:softHyphen/>
        <w:t>ne del ministero ma, forse, anche attraverso la dedizione del martirio), ma che produrrà nei cristiani di C</w:t>
      </w:r>
      <w:r>
        <w:rPr>
          <w:rFonts w:ascii="Times New Roman PSMT" w:hAnsi="Times New Roman PSMT" w:cs="Times New Roman PSMT"/>
          <w:color w:val="221E1F"/>
          <w:sz w:val="20"/>
          <w:szCs w:val="20"/>
        </w:rPr>
        <w:t xml:space="preserve">orinto la pienezza della vita.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Una vocazione presbiterale può sorgere solo dove si ritiene che il ministero del prete sia indispensabile per la Chiesa e, conseguentemente, prezioso per il mondo stesso, per la società. Chi pensasse, infatti, che l’uomo può</w:t>
      </w:r>
      <w:r>
        <w:rPr>
          <w:rFonts w:ascii="Times New Roman PSMT" w:hAnsi="Times New Roman PSMT" w:cs="Times New Roman PSMT"/>
          <w:color w:val="221E1F"/>
          <w:sz w:val="20"/>
          <w:szCs w:val="20"/>
        </w:rPr>
        <w:t xml:space="preserve"> vivere in pienezza senza Cristo e quindi senza il Vangelo e i Sacramenti, o addirittura pensasse che questi sono vincoli posti allo sviluppo della libertà della persona, non potrebbe pensare alla vita spesa per il Vangelo come a una scelta di amore, fatta</w:t>
      </w:r>
      <w:r>
        <w:rPr>
          <w:rFonts w:ascii="Times New Roman PSMT" w:hAnsi="Times New Roman PSMT" w:cs="Times New Roman PSMT"/>
          <w:color w:val="221E1F"/>
          <w:sz w:val="20"/>
          <w:szCs w:val="20"/>
        </w:rPr>
        <w:t xml:space="preserve"> in vista del bene degli altri. Potrebbe forse diventare ugualmente prete, ma per motivi “mondani”, come quello della sicurezza economica o di un certo rico</w:t>
      </w:r>
      <w:r>
        <w:rPr>
          <w:rFonts w:ascii="Times New Roman PSMT" w:hAnsi="Times New Roman PSMT" w:cs="Times New Roman PSMT"/>
          <w:color w:val="221E1F"/>
          <w:sz w:val="20"/>
          <w:szCs w:val="20"/>
        </w:rPr>
        <w:softHyphen/>
        <w:t>noscimento sociale. Questo è uno dei punti delicati su cui la nostra pastorale vocazionale è in aff</w:t>
      </w:r>
      <w:r>
        <w:rPr>
          <w:rFonts w:ascii="Times New Roman PSMT" w:hAnsi="Times New Roman PSMT" w:cs="Times New Roman PSMT"/>
          <w:color w:val="221E1F"/>
          <w:sz w:val="20"/>
          <w:szCs w:val="20"/>
        </w:rPr>
        <w:t>anno. Viviamo in un contesto pluralistico nel quale diverse strade possibili vengono proposte alla libera scelta delle persone come equiva</w:t>
      </w:r>
      <w:r>
        <w:rPr>
          <w:rFonts w:ascii="Times New Roman PSMT" w:hAnsi="Times New Roman PSMT" w:cs="Times New Roman PSMT"/>
          <w:color w:val="221E1F"/>
          <w:sz w:val="20"/>
          <w:szCs w:val="20"/>
        </w:rPr>
        <w:softHyphen/>
        <w:t>lenti; tocca alla libertà delle persone scegliere tra l’una o l’altra offerta, secon</w:t>
      </w:r>
      <w:r>
        <w:rPr>
          <w:rFonts w:ascii="Times New Roman PSMT" w:hAnsi="Times New Roman PSMT" w:cs="Times New Roman PSMT"/>
          <w:color w:val="221E1F"/>
          <w:sz w:val="20"/>
          <w:szCs w:val="20"/>
        </w:rPr>
        <w:softHyphen/>
        <w:t>do criteri soggettivi di valore;</w:t>
      </w:r>
      <w:r>
        <w:rPr>
          <w:rFonts w:ascii="Times New Roman PSMT" w:hAnsi="Times New Roman PSMT" w:cs="Times New Roman PSMT"/>
          <w:color w:val="221E1F"/>
          <w:sz w:val="20"/>
          <w:szCs w:val="20"/>
        </w:rPr>
        <w:t xml:space="preserve"> scelgo la strada che corrisponde meglio ai miei desideri e ai miei bisogni, soprattutto psicologici. Ma una visione del genere non riesce a giustificare una vocazione come quella del prete. Per fondare una simile vocazione è necessario che il ministero de</w:t>
      </w:r>
      <w:r>
        <w:rPr>
          <w:rFonts w:ascii="Times New Roman PSMT" w:hAnsi="Times New Roman PSMT" w:cs="Times New Roman PSMT"/>
          <w:color w:val="221E1F"/>
          <w:sz w:val="20"/>
          <w:szCs w:val="20"/>
        </w:rPr>
        <w:t xml:space="preserve">l prete sia percepito come un servizio indispensabile alla Chiesa (cioè ai battezzati) e utile al mondo (cioè a tutti gli uomini). Mi fermo, perciò, un attimo a richiamare alcuni punti che mi sembrano preziosi per collocare la nostra identità di preti.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Co</w:t>
      </w:r>
      <w:r>
        <w:rPr>
          <w:rFonts w:ascii="Times New Roman PSMT" w:hAnsi="Times New Roman PSMT" w:cs="Times New Roman PSMT"/>
          <w:color w:val="221E1F"/>
          <w:sz w:val="20"/>
          <w:szCs w:val="20"/>
        </w:rPr>
        <w:t xml:space="preserve">me preti ci viene chiesto di </w:t>
      </w:r>
      <w:r>
        <w:rPr>
          <w:rFonts w:cs="Times New Roman PS"/>
          <w:i/>
          <w:iCs/>
          <w:color w:val="221E1F"/>
          <w:sz w:val="20"/>
          <w:szCs w:val="20"/>
        </w:rPr>
        <w:t>annunciare con autorevolezza l’amore di Dio per noi</w:t>
      </w:r>
      <w:r>
        <w:rPr>
          <w:rFonts w:ascii="Times New Roman PSMT" w:hAnsi="Times New Roman PSMT" w:cs="Times New Roman PSMT"/>
          <w:color w:val="221E1F"/>
          <w:sz w:val="20"/>
          <w:szCs w:val="20"/>
        </w:rPr>
        <w:t>, convinti che senza questo amore l’uomo non può vivere in pienez</w:t>
      </w:r>
      <w:r>
        <w:rPr>
          <w:rFonts w:ascii="Times New Roman PSMT" w:hAnsi="Times New Roman PSMT" w:cs="Times New Roman PSMT"/>
          <w:color w:val="221E1F"/>
          <w:sz w:val="20"/>
          <w:szCs w:val="20"/>
        </w:rPr>
        <w:softHyphen/>
        <w:t>za la sua esistenza umana. Se all’origine del mondo in cui viviamo non sta l’amore di un Dio che ci ha pensato</w:t>
      </w:r>
      <w:r>
        <w:rPr>
          <w:rFonts w:ascii="Times New Roman PSMT" w:hAnsi="Times New Roman PSMT" w:cs="Times New Roman PSMT"/>
          <w:color w:val="221E1F"/>
          <w:sz w:val="20"/>
          <w:szCs w:val="20"/>
        </w:rPr>
        <w:t xml:space="preserve"> e voluto, la nostra esistenza del mondo rimane inevitabilmente afferrata tra la paura e la seduzione. La paura: perché il mondo è immensamente più grande di me e mi può schiacciare in ogni momen</w:t>
      </w:r>
      <w:r>
        <w:rPr>
          <w:rFonts w:ascii="Times New Roman PSMT" w:hAnsi="Times New Roman PSMT" w:cs="Times New Roman PSMT"/>
          <w:color w:val="221E1F"/>
          <w:sz w:val="20"/>
          <w:szCs w:val="20"/>
        </w:rPr>
        <w:softHyphen/>
        <w:t xml:space="preserve">to; perché la storia è ambigua e mi posso scontrare in ogni </w:t>
      </w:r>
      <w:r>
        <w:rPr>
          <w:rFonts w:ascii="Times New Roman PSMT" w:hAnsi="Times New Roman PSMT" w:cs="Times New Roman PSMT"/>
          <w:color w:val="221E1F"/>
          <w:sz w:val="20"/>
          <w:szCs w:val="20"/>
        </w:rPr>
        <w:t xml:space="preserve">momento con la forza oppressiva del male; perché la mia vita è segnata dalla debolezza e non posso liberarmi dalla paura della morte, della malattia, della vecchiaia, della debolezza in genere. La seduzione: perché il mondo può offrirmi tutta una serie di </w:t>
      </w:r>
      <w:r>
        <w:rPr>
          <w:rFonts w:ascii="Times New Roman PSMT" w:hAnsi="Times New Roman PSMT" w:cs="Times New Roman PSMT"/>
          <w:color w:val="221E1F"/>
          <w:sz w:val="20"/>
          <w:szCs w:val="20"/>
        </w:rPr>
        <w:t>gratificazioni – fisiche, psicologiche, sociali – a condizione che io mi confor</w:t>
      </w:r>
      <w:r>
        <w:rPr>
          <w:rFonts w:ascii="Times New Roman PSMT" w:hAnsi="Times New Roman PSMT" w:cs="Times New Roman PSMT"/>
          <w:color w:val="221E1F"/>
          <w:sz w:val="20"/>
          <w:szCs w:val="20"/>
        </w:rPr>
        <w:softHyphen/>
        <w:t>mi alla logica mondana, che è logica di possesso, di potere e di successo. Im</w:t>
      </w:r>
      <w:r>
        <w:rPr>
          <w:rFonts w:ascii="Times New Roman PSMT" w:hAnsi="Times New Roman PSMT" w:cs="Times New Roman PSMT"/>
          <w:color w:val="221E1F"/>
          <w:sz w:val="20"/>
          <w:szCs w:val="20"/>
        </w:rPr>
        <w:softHyphen/>
        <w:t>pauriti e sedotti, ricattati a partire dalla paura: questa è la nostra condizione nel mondo. Annun</w:t>
      </w:r>
      <w:r>
        <w:rPr>
          <w:rFonts w:ascii="Times New Roman PSMT" w:hAnsi="Times New Roman PSMT" w:cs="Times New Roman PSMT"/>
          <w:color w:val="221E1F"/>
          <w:sz w:val="20"/>
          <w:szCs w:val="20"/>
        </w:rPr>
        <w:t>ciare l’amore di Dio significa offrire all’uomo un fondamento sul quale radicare la propria esistenza e a partire dal quale rapportarsi al mondo con libertà, senza avere troppa paura (poiché il Signore del mondo e della storia è l’Emmanuele, il “Dio con no</w:t>
      </w:r>
      <w:r>
        <w:rPr>
          <w:rFonts w:ascii="Times New Roman PSMT" w:hAnsi="Times New Roman PSMT" w:cs="Times New Roman PSMT"/>
          <w:color w:val="221E1F"/>
          <w:sz w:val="20"/>
          <w:szCs w:val="20"/>
        </w:rPr>
        <w:t xml:space="preserve">i”) e senza lasciarsi sedurre (poiché la promessa di Dio è più grande di tutto ciò che il mondo può offrirmi).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Annunciare l’amore di Dio (cioè Cristo, il Vangelo) è oggettivamente un gesto di amore, perché dona all’uomo ciò di cui l’uomo ha assoluto bisog</w:t>
      </w:r>
      <w:r>
        <w:rPr>
          <w:rFonts w:ascii="Times New Roman PSMT" w:hAnsi="Times New Roman PSMT" w:cs="Times New Roman PSMT"/>
          <w:color w:val="221E1F"/>
          <w:sz w:val="20"/>
          <w:szCs w:val="20"/>
        </w:rPr>
        <w:t>no per vivere con libertà la sua esistenza nel mondo. E siccome la libertà è una qualità indispensabile per un’esistenza autenticamente umana, l’annuncio dell’amore di Dio è attività attraverso la quale permetto all’uomo di vivere “da uomo”; esattamente qu</w:t>
      </w:r>
      <w:r>
        <w:rPr>
          <w:rFonts w:ascii="Times New Roman PSMT" w:hAnsi="Times New Roman PSMT" w:cs="Times New Roman PSMT"/>
          <w:color w:val="221E1F"/>
          <w:sz w:val="20"/>
          <w:szCs w:val="20"/>
        </w:rPr>
        <w:t>ello che intendiamo con atto di amore. Ma su quale base posso fare all’uomo quest’annuncio? Sulla base della mia riflessione personale? Così sarebbe se io fossi un filosofo; se, dopo aver studiato e riflettuto sul senso del mondo e della storia, avessi rag</w:t>
      </w:r>
      <w:r>
        <w:rPr>
          <w:rFonts w:ascii="Times New Roman PSMT" w:hAnsi="Times New Roman PSMT" w:cs="Times New Roman PSMT"/>
          <w:color w:val="221E1F"/>
          <w:sz w:val="20"/>
          <w:szCs w:val="20"/>
        </w:rPr>
        <w:t>giunto questa stupenda conclusione: all’origine del mondo sta un principio di amore che so</w:t>
      </w:r>
      <w:r>
        <w:rPr>
          <w:rFonts w:ascii="Times New Roman PSMT" w:hAnsi="Times New Roman PSMT" w:cs="Times New Roman PSMT"/>
          <w:color w:val="221E1F"/>
          <w:sz w:val="20"/>
          <w:szCs w:val="20"/>
        </w:rPr>
        <w:softHyphen/>
        <w:t>stiene ogni cosa. Ma, se le cose stessero in questo modo, potrei solo offrire la mia risposta come ipotesi, in mezzo ad altre diverse visioni del mondo. Potrei invit</w:t>
      </w:r>
      <w:r>
        <w:rPr>
          <w:rFonts w:ascii="Times New Roman PSMT" w:hAnsi="Times New Roman PSMT" w:cs="Times New Roman PSMT"/>
          <w:color w:val="221E1F"/>
          <w:sz w:val="20"/>
          <w:szCs w:val="20"/>
        </w:rPr>
        <w:t xml:space="preserve">are tutti a fidarsi dell’amore, ma dovrei lealmente aggiungere: questa è la mia opinione, fondata su una seria ricerca e una riflessione approfondita; ma non posso dare una garanzia ultima, perché non mi è dato di raccogliere ed esaminare tutti i dati che </w:t>
      </w:r>
      <w:r>
        <w:rPr>
          <w:rFonts w:ascii="Times New Roman PSMT" w:hAnsi="Times New Roman PSMT" w:cs="Times New Roman PSMT"/>
          <w:color w:val="221E1F"/>
          <w:sz w:val="20"/>
          <w:szCs w:val="20"/>
        </w:rPr>
        <w:t>sarebbero necessari per fondare una conclusione defi</w:t>
      </w:r>
      <w:r>
        <w:rPr>
          <w:rFonts w:ascii="Times New Roman PSMT" w:hAnsi="Times New Roman PSMT" w:cs="Times New Roman PSMT"/>
          <w:color w:val="221E1F"/>
          <w:sz w:val="20"/>
          <w:szCs w:val="20"/>
        </w:rPr>
        <w:softHyphen/>
        <w:t>nitiva. Per questo è fondamentale intendere il ministero del prete come una missione, cioè come un incarico che gli è stato affidato e che egli compie con l’autorità di colui che lo manda: nel nostro cas</w:t>
      </w:r>
      <w:r>
        <w:rPr>
          <w:rFonts w:ascii="Times New Roman PSMT" w:hAnsi="Times New Roman PSMT" w:cs="Times New Roman PSMT"/>
          <w:color w:val="221E1F"/>
          <w:sz w:val="20"/>
          <w:szCs w:val="20"/>
        </w:rPr>
        <w:t>o, di Cristo. All’origine del no</w:t>
      </w:r>
      <w:r>
        <w:rPr>
          <w:rFonts w:ascii="Times New Roman PSMT" w:hAnsi="Times New Roman PSMT" w:cs="Times New Roman PSMT"/>
          <w:color w:val="221E1F"/>
          <w:sz w:val="20"/>
          <w:szCs w:val="20"/>
        </w:rPr>
        <w:softHyphen/>
        <w:t>stro ministero sta l’esperienza di Gesù: egli “sa” che Dio è amore, ha vissuto la fiducia radicale in questo amore, è stato risuscitato dall’amore del Padre e ha mandato i suoi discepoli a trasmettere agli uomini non solo l</w:t>
      </w:r>
      <w:r>
        <w:rPr>
          <w:rFonts w:ascii="Times New Roman PSMT" w:hAnsi="Times New Roman PSMT" w:cs="Times New Roman PSMT"/>
          <w:color w:val="221E1F"/>
          <w:sz w:val="20"/>
          <w:szCs w:val="20"/>
        </w:rPr>
        <w:t>a notizia che Dio è amore, ma l’esperienza di essere amati da Dio come suoi figli. Le parole di missione (“Come il Padre ha mandato me, anch’io mando voi”) si legano stret</w:t>
      </w:r>
      <w:r>
        <w:rPr>
          <w:rFonts w:ascii="Times New Roman PSMT" w:hAnsi="Times New Roman PSMT" w:cs="Times New Roman PSMT"/>
          <w:color w:val="221E1F"/>
          <w:sz w:val="20"/>
          <w:szCs w:val="20"/>
        </w:rPr>
        <w:softHyphen/>
        <w:t>tamente con la comunicazione dell’amore: “Come il Padre ha amato me, anch’io ho amat</w:t>
      </w:r>
      <w:r>
        <w:rPr>
          <w:rFonts w:ascii="Times New Roman PSMT" w:hAnsi="Times New Roman PSMT" w:cs="Times New Roman PSMT"/>
          <w:color w:val="221E1F"/>
          <w:sz w:val="20"/>
          <w:szCs w:val="20"/>
        </w:rPr>
        <w:t xml:space="preserve">o </w:t>
      </w:r>
      <w:r>
        <w:rPr>
          <w:rFonts w:ascii="Times New Roman PSMT" w:hAnsi="Times New Roman PSMT" w:cs="Times New Roman PSMT"/>
          <w:color w:val="221E1F"/>
          <w:sz w:val="20"/>
          <w:szCs w:val="20"/>
        </w:rPr>
        <w:lastRenderedPageBreak/>
        <w:t>voi; rimanete nel mio amore”. Per questo il ministero del prete è legato a un’ordinazione e si presenta chiaramente come “vocazione e missio</w:t>
      </w:r>
      <w:r>
        <w:rPr>
          <w:rFonts w:ascii="Times New Roman PSMT" w:hAnsi="Times New Roman PSMT" w:cs="Times New Roman PSMT"/>
          <w:color w:val="221E1F"/>
          <w:sz w:val="20"/>
          <w:szCs w:val="20"/>
        </w:rPr>
        <w:softHyphen/>
        <w:t xml:space="preserve">ne”, incarico ricevuto attraverso una chiamata e un’istituzione.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Questo dice chiaramente che il ministero del pr</w:t>
      </w:r>
      <w:r>
        <w:rPr>
          <w:rFonts w:ascii="Times New Roman PSMT" w:hAnsi="Times New Roman PSMT" w:cs="Times New Roman PSMT"/>
          <w:color w:val="221E1F"/>
          <w:sz w:val="20"/>
          <w:szCs w:val="20"/>
        </w:rPr>
        <w:t>ete suppone l’esperienza dell’amore di Dio; non solo la conoscenza intellettuale della dottrina sull’amore di Dio, ma un’esistenza che è stata toccata e trasformata da questo amore. Non pretendo, naturalmente, un’esperienza come quella di santa Caterina da</w:t>
      </w:r>
      <w:r>
        <w:rPr>
          <w:rFonts w:ascii="Times New Roman PSMT" w:hAnsi="Times New Roman PSMT" w:cs="Times New Roman PSMT"/>
          <w:color w:val="221E1F"/>
          <w:sz w:val="20"/>
          <w:szCs w:val="20"/>
        </w:rPr>
        <w:t xml:space="preserve"> Siena o di santa Teresa d’Avila. Ma è necessario che ci siano nella vita del prete delle scelte o delle esperienze che sono state prodotte dall’incontro con Dio e con il suo amore; che, a motivo di questo incontro, qualcosa sia cambiato; e che il cambiame</w:t>
      </w:r>
      <w:r>
        <w:rPr>
          <w:rFonts w:ascii="Times New Roman PSMT" w:hAnsi="Times New Roman PSMT" w:cs="Times New Roman PSMT"/>
          <w:color w:val="221E1F"/>
          <w:sz w:val="20"/>
          <w:szCs w:val="20"/>
        </w:rPr>
        <w:t>nto sia stato sorgente di gioia, percezione di un arricchimento della propria vita. Altrimenti le parole rimangono solo veicolo di idee, non di vita. Il prete deve poter dire – in modo veritiero – quello che dice Giovanni: “Ciò che era fin da principio, ci</w:t>
      </w:r>
      <w:r>
        <w:rPr>
          <w:rFonts w:ascii="Times New Roman PSMT" w:hAnsi="Times New Roman PSMT" w:cs="Times New Roman PSMT"/>
          <w:color w:val="221E1F"/>
          <w:sz w:val="20"/>
          <w:szCs w:val="20"/>
        </w:rPr>
        <w:t>ò che noi abbiamo udito, ciò che noi abbiamo veduto con i nostri occhi, ciò che noi abbiamo contemplato e ciò che le nostre mani hanno toccato, ossia il Verbo della vita… lo annunciamo anche a voi perché anche voi siate in comunione con noi. Ma la nostra c</w:t>
      </w:r>
      <w:r>
        <w:rPr>
          <w:rFonts w:ascii="Times New Roman PSMT" w:hAnsi="Times New Roman PSMT" w:cs="Times New Roman PSMT"/>
          <w:color w:val="221E1F"/>
          <w:sz w:val="20"/>
          <w:szCs w:val="20"/>
        </w:rPr>
        <w:t>omunione è col Padre e col Figlio suo Gesù Cristo” (</w:t>
      </w:r>
      <w:r>
        <w:rPr>
          <w:rFonts w:cs="Times New Roman PS"/>
          <w:i/>
          <w:iCs/>
          <w:color w:val="221E1F"/>
          <w:sz w:val="20"/>
          <w:szCs w:val="20"/>
        </w:rPr>
        <w:t>1Gv</w:t>
      </w:r>
      <w:r>
        <w:rPr>
          <w:rFonts w:ascii="Times New Roman PSMT" w:hAnsi="Times New Roman PSMT" w:cs="Times New Roman PSMT"/>
          <w:color w:val="221E1F"/>
          <w:sz w:val="20"/>
          <w:szCs w:val="20"/>
        </w:rPr>
        <w:t xml:space="preserve"> 1,1.3).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Una seconda riflessione per comprendere il valore del servizio presbiterale la prendo dalla </w:t>
      </w:r>
      <w:r>
        <w:rPr>
          <w:rFonts w:cs="Times New Roman PS"/>
          <w:i/>
          <w:iCs/>
          <w:color w:val="221E1F"/>
          <w:sz w:val="20"/>
          <w:szCs w:val="20"/>
        </w:rPr>
        <w:t>Lettera agli Efesini</w:t>
      </w:r>
      <w:r>
        <w:rPr>
          <w:rFonts w:ascii="Times New Roman PSMT" w:hAnsi="Times New Roman PSMT" w:cs="Times New Roman PSMT"/>
          <w:color w:val="221E1F"/>
          <w:sz w:val="20"/>
          <w:szCs w:val="20"/>
        </w:rPr>
        <w:t xml:space="preserve"> che, dopo aver proclamato Cristo risorto e glorificato come sorgente viva di u</w:t>
      </w:r>
      <w:r>
        <w:rPr>
          <w:rFonts w:ascii="Times New Roman PSMT" w:hAnsi="Times New Roman PSMT" w:cs="Times New Roman PSMT"/>
          <w:color w:val="221E1F"/>
          <w:sz w:val="20"/>
          <w:szCs w:val="20"/>
        </w:rPr>
        <w:t>n processo di trasformazione del mondo (la lettera parla di “riempire tutte le cose” e cioè portare a compimento il progetto di Dio su tutto quanto esiste), dice che egli “ha stabilito alcuni come apostoli, altri come profeti, altri come pastori e maestri,</w:t>
      </w:r>
      <w:r>
        <w:rPr>
          <w:rFonts w:ascii="Times New Roman PSMT" w:hAnsi="Times New Roman PSMT" w:cs="Times New Roman PSMT"/>
          <w:color w:val="221E1F"/>
          <w:sz w:val="20"/>
          <w:szCs w:val="20"/>
        </w:rPr>
        <w:t xml:space="preserve"> per rendere idonei i fratelli a compiere il ministero, al fine di edificare il corpo di Cristo” (</w:t>
      </w:r>
      <w:r>
        <w:rPr>
          <w:rFonts w:cs="Times New Roman PS"/>
          <w:i/>
          <w:iCs/>
          <w:color w:val="221E1F"/>
          <w:sz w:val="20"/>
          <w:szCs w:val="20"/>
        </w:rPr>
        <w:t xml:space="preserve">Ef </w:t>
      </w:r>
      <w:r>
        <w:rPr>
          <w:rFonts w:ascii="Times New Roman PSMT" w:hAnsi="Times New Roman PSMT" w:cs="Times New Roman PSMT"/>
          <w:color w:val="221E1F"/>
          <w:sz w:val="20"/>
          <w:szCs w:val="20"/>
        </w:rPr>
        <w:t>4,11). L’autore sembra dunque distinguere un duplice livello di ministero. C’è una vocazione che ap</w:t>
      </w:r>
      <w:r>
        <w:rPr>
          <w:rFonts w:ascii="Times New Roman PSMT" w:hAnsi="Times New Roman PSMT" w:cs="Times New Roman PSMT"/>
          <w:color w:val="221E1F"/>
          <w:sz w:val="20"/>
          <w:szCs w:val="20"/>
        </w:rPr>
        <w:softHyphen/>
        <w:t>partiene a “tutti i fratelli” e questa consiste nell’ed</w:t>
      </w:r>
      <w:r>
        <w:rPr>
          <w:rFonts w:ascii="Times New Roman PSMT" w:hAnsi="Times New Roman PSMT" w:cs="Times New Roman PSMT"/>
          <w:color w:val="221E1F"/>
          <w:sz w:val="20"/>
          <w:szCs w:val="20"/>
        </w:rPr>
        <w:t>ificare il corpo di Cristo; c’è invece un ministero specifico (qui vengono ricordati alcuni ministeri legati so</w:t>
      </w:r>
      <w:r>
        <w:rPr>
          <w:rFonts w:ascii="Times New Roman PSMT" w:hAnsi="Times New Roman PSMT" w:cs="Times New Roman PSMT"/>
          <w:color w:val="221E1F"/>
          <w:sz w:val="20"/>
          <w:szCs w:val="20"/>
        </w:rPr>
        <w:softHyphen/>
        <w:t>prattutto all’annuncio della Parola, ma si tratta evidentemente solo di esempi) che serve a “rendere idonei i fratelli” per realizzare la loro v</w:t>
      </w:r>
      <w:r>
        <w:rPr>
          <w:rFonts w:ascii="Times New Roman PSMT" w:hAnsi="Times New Roman PSMT" w:cs="Times New Roman PSMT"/>
          <w:color w:val="221E1F"/>
          <w:sz w:val="20"/>
          <w:szCs w:val="20"/>
        </w:rPr>
        <w:t xml:space="preserve">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C’è un compito che coinvolge tutti, come dicevo: edificare il corpo di Cri</w:t>
      </w:r>
      <w:r>
        <w:rPr>
          <w:rFonts w:ascii="Times New Roman PSMT" w:hAnsi="Times New Roman PSMT" w:cs="Times New Roman PSMT"/>
          <w:color w:val="221E1F"/>
          <w:sz w:val="20"/>
          <w:szCs w:val="20"/>
        </w:rPr>
        <w:softHyphen/>
        <w:t>sto. Se col termine corpo s’intende la presenza concreta di un soggetto nel mon</w:t>
      </w:r>
      <w:r>
        <w:rPr>
          <w:rFonts w:ascii="Times New Roman PSMT" w:hAnsi="Times New Roman PSMT" w:cs="Times New Roman PSMT"/>
          <w:color w:val="221E1F"/>
          <w:sz w:val="20"/>
          <w:szCs w:val="20"/>
        </w:rPr>
        <w:softHyphen/>
        <w:t>do e l’azione con la quale egli opera nella storia ed entra in relazione con gli altri, si</w:t>
      </w:r>
      <w:r>
        <w:rPr>
          <w:rFonts w:ascii="Times New Roman PSMT" w:hAnsi="Times New Roman PSMT" w:cs="Times New Roman PSMT"/>
          <w:color w:val="221E1F"/>
          <w:sz w:val="20"/>
          <w:szCs w:val="20"/>
        </w:rPr>
        <w:t xml:space="preserve"> capisce di cosa stiamo parlando. Tutti i credenti, insieme, edificano il corpo di Cristo e cioè immettono nella realtà del mondo e della storia frammen</w:t>
      </w:r>
      <w:r>
        <w:rPr>
          <w:rFonts w:ascii="Times New Roman PSMT" w:hAnsi="Times New Roman PSMT" w:cs="Times New Roman PSMT"/>
          <w:color w:val="221E1F"/>
          <w:sz w:val="20"/>
          <w:szCs w:val="20"/>
        </w:rPr>
        <w:softHyphen/>
        <w:t>ti di esperienza che hanno la forma di Gesù Cristo, in modo che Cristo sia presente e possa essere inco</w:t>
      </w:r>
      <w:r>
        <w:rPr>
          <w:rFonts w:ascii="Times New Roman PSMT" w:hAnsi="Times New Roman PSMT" w:cs="Times New Roman PSMT"/>
          <w:color w:val="221E1F"/>
          <w:sz w:val="20"/>
          <w:szCs w:val="20"/>
        </w:rPr>
        <w:t>ntrato da tutti esattamente in questi frammenti di mondo trasfigurato. San Giovanni ricorda in modo esplicito due dimensioni attraverso cui gesti e azioni umane assumono la forma di Cristo: l’amore e l’unità. Si pensi, infatti, alla sua formula: “Da questo</w:t>
      </w:r>
      <w:r>
        <w:rPr>
          <w:rFonts w:ascii="Times New Roman PSMT" w:hAnsi="Times New Roman PSMT" w:cs="Times New Roman PSMT"/>
          <w:color w:val="221E1F"/>
          <w:sz w:val="20"/>
          <w:szCs w:val="20"/>
        </w:rPr>
        <w:t xml:space="preserve"> tutti sapranno che siete miei discepoli, se avrete amore gli uni per gli altri” (</w:t>
      </w:r>
      <w:r>
        <w:rPr>
          <w:rFonts w:cs="Times New Roman PS"/>
          <w:i/>
          <w:iCs/>
          <w:color w:val="221E1F"/>
          <w:sz w:val="20"/>
          <w:szCs w:val="20"/>
        </w:rPr>
        <w:t>Gv</w:t>
      </w:r>
      <w:r>
        <w:rPr>
          <w:rFonts w:ascii="Times New Roman PSMT" w:hAnsi="Times New Roman PSMT" w:cs="Times New Roman PSMT"/>
          <w:color w:val="221E1F"/>
          <w:sz w:val="20"/>
          <w:szCs w:val="20"/>
        </w:rPr>
        <w:t xml:space="preserve"> 13,35) e l’altra: “siano anch’essi [i discepoli] in noi [cioè in Cristo e nel Padre] una cosa sola, perché il mondo creda che tu mi hai mandato” (</w:t>
      </w:r>
      <w:r>
        <w:rPr>
          <w:rFonts w:cs="Times New Roman PS"/>
          <w:i/>
          <w:iCs/>
          <w:color w:val="221E1F"/>
          <w:sz w:val="20"/>
          <w:szCs w:val="20"/>
        </w:rPr>
        <w:t>Gv</w:t>
      </w:r>
      <w:r>
        <w:rPr>
          <w:rFonts w:ascii="Times New Roman PSMT" w:hAnsi="Times New Roman PSMT" w:cs="Times New Roman PSMT"/>
          <w:color w:val="221E1F"/>
          <w:sz w:val="20"/>
          <w:szCs w:val="20"/>
        </w:rPr>
        <w:t xml:space="preserve"> 17,21). Dunque, dove l</w:t>
      </w:r>
      <w:r>
        <w:rPr>
          <w:rFonts w:ascii="Times New Roman PSMT" w:hAnsi="Times New Roman PSMT" w:cs="Times New Roman PSMT"/>
          <w:color w:val="221E1F"/>
          <w:sz w:val="20"/>
          <w:szCs w:val="20"/>
        </w:rPr>
        <w:t>a stoffa dell’esistenza umana viene trasformata dall’amore e dalla comunione, lì il mondo assu</w:t>
      </w:r>
      <w:r>
        <w:rPr>
          <w:rFonts w:ascii="Times New Roman PSMT" w:hAnsi="Times New Roman PSMT" w:cs="Times New Roman PSMT"/>
          <w:color w:val="221E1F"/>
          <w:sz w:val="20"/>
          <w:szCs w:val="20"/>
        </w:rPr>
        <w:softHyphen/>
        <w:t>me la forma di Cristo, lì viene edificato il corpo di Cristo. Così afferma Giovanni; ma il discorso può facilmente essere allargato. Si pensi a Paolo quando scri</w:t>
      </w:r>
      <w:r>
        <w:rPr>
          <w:rFonts w:ascii="Times New Roman PSMT" w:hAnsi="Times New Roman PSMT" w:cs="Times New Roman PSMT"/>
          <w:color w:val="221E1F"/>
          <w:sz w:val="20"/>
          <w:szCs w:val="20"/>
        </w:rPr>
        <w:t>ve: “Vivo, non più io; vive in me Cristo. Questa vita che vivo nella carne la vivo nella fede del Figlio di Dio che mi ha amato e ha dato se stesso per me” (</w:t>
      </w:r>
      <w:r>
        <w:rPr>
          <w:rFonts w:cs="Times New Roman PS"/>
          <w:i/>
          <w:iCs/>
          <w:color w:val="221E1F"/>
          <w:sz w:val="20"/>
          <w:szCs w:val="20"/>
        </w:rPr>
        <w:t>Gal</w:t>
      </w:r>
      <w:r>
        <w:rPr>
          <w:rFonts w:ascii="Times New Roman PSMT" w:hAnsi="Times New Roman PSMT" w:cs="Times New Roman PSMT"/>
          <w:color w:val="221E1F"/>
          <w:sz w:val="20"/>
          <w:szCs w:val="20"/>
        </w:rPr>
        <w:t xml:space="preserve"> 2,20). La vita concreta di Paolo è così profondamente penetrata dalla presenza di Cristo che Cr</w:t>
      </w:r>
      <w:r>
        <w:rPr>
          <w:rFonts w:ascii="Times New Roman PSMT" w:hAnsi="Times New Roman PSMT" w:cs="Times New Roman PSMT"/>
          <w:color w:val="221E1F"/>
          <w:sz w:val="20"/>
          <w:szCs w:val="20"/>
        </w:rPr>
        <w:t>isto vive in lui; l’esistenza di prima, ripiegata su se stessa, è eliminata ed emerge uno stile nuovo di vita, tanto che chi incontra Paolo incontra Cristo – dunque Paolo è realmente “corpo di Cristo”. Il senso è chiaro: i comportamenti nei quali s’imprime</w:t>
      </w:r>
      <w:r>
        <w:rPr>
          <w:rFonts w:ascii="Times New Roman PSMT" w:hAnsi="Times New Roman PSMT" w:cs="Times New Roman PSMT"/>
          <w:color w:val="221E1F"/>
          <w:sz w:val="20"/>
          <w:szCs w:val="20"/>
        </w:rPr>
        <w:t xml:space="preserve"> lo stile del Vangelo “edificano il corpo di Cristo”, rendono Cristo visibile nel mondo. Ebbene, dice la </w:t>
      </w:r>
      <w:r>
        <w:rPr>
          <w:rFonts w:cs="Times New Roman PS"/>
          <w:i/>
          <w:iCs/>
          <w:color w:val="221E1F"/>
          <w:sz w:val="20"/>
          <w:szCs w:val="20"/>
        </w:rPr>
        <w:t>Lettera agli Efesini</w:t>
      </w:r>
      <w:r>
        <w:rPr>
          <w:rFonts w:ascii="Times New Roman PSMT" w:hAnsi="Times New Roman PSMT" w:cs="Times New Roman PSMT"/>
          <w:color w:val="221E1F"/>
          <w:sz w:val="20"/>
          <w:szCs w:val="20"/>
        </w:rPr>
        <w:t xml:space="preserve"> che i ministeri ecclesiali sono necessari perché i credenti possano operare questa trasformazione della loro vita in Cristo e quin</w:t>
      </w:r>
      <w:r>
        <w:rPr>
          <w:rFonts w:ascii="Times New Roman PSMT" w:hAnsi="Times New Roman PSMT" w:cs="Times New Roman PSMT"/>
          <w:color w:val="221E1F"/>
          <w:sz w:val="20"/>
          <w:szCs w:val="20"/>
        </w:rPr>
        <w:t>di possano compiere l’edificazione del corpo di Cristo. Non si tratta, infat</w:t>
      </w:r>
      <w:r>
        <w:rPr>
          <w:rFonts w:ascii="Times New Roman PSMT" w:hAnsi="Times New Roman PSMT" w:cs="Times New Roman PSMT"/>
          <w:color w:val="221E1F"/>
          <w:sz w:val="20"/>
          <w:szCs w:val="20"/>
        </w:rPr>
        <w:softHyphen/>
        <w:t>ti, di un’attività che l’uomo possa realizzare con l’impiego solo delle sue proprie doti intellettuali o morali. La “forma” di Cristo è quella presente nella sua Parola e nei Sacr</w:t>
      </w:r>
      <w:r>
        <w:rPr>
          <w:rFonts w:ascii="Times New Roman PSMT" w:hAnsi="Times New Roman PSMT" w:cs="Times New Roman PSMT"/>
          <w:color w:val="221E1F"/>
          <w:sz w:val="20"/>
          <w:szCs w:val="20"/>
        </w:rPr>
        <w:t>amenti. Ci vuole dunque qualcuno che annunci la Parola e celebri i Sacramenti per mandato del Signore, perché lì i credenti possano attingere la forma e la forza necessarie per realizzare la loro vocazione. Insomma: la vocazio</w:t>
      </w:r>
      <w:r>
        <w:rPr>
          <w:rFonts w:ascii="Times New Roman PSMT" w:hAnsi="Times New Roman PSMT" w:cs="Times New Roman PSMT"/>
          <w:color w:val="221E1F"/>
          <w:sz w:val="20"/>
          <w:szCs w:val="20"/>
        </w:rPr>
        <w:softHyphen/>
        <w:t>ne del prete (semplifico, evi</w:t>
      </w:r>
      <w:r>
        <w:rPr>
          <w:rFonts w:ascii="Times New Roman PSMT" w:hAnsi="Times New Roman PSMT" w:cs="Times New Roman PSMT"/>
          <w:color w:val="221E1F"/>
          <w:sz w:val="20"/>
          <w:szCs w:val="20"/>
        </w:rPr>
        <w:t xml:space="preserve">dentemente) c’è per rendere possibile il compimento di tutte le altre vocazioni. Anche qui vale il discorso di Paolo: rinuncio a me stesso (porto nel mio corpo la morte) perché voi possiate rispondere in pienezza a Cristo (perché voi viviate).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Tutto quest</w:t>
      </w:r>
      <w:r>
        <w:rPr>
          <w:rFonts w:ascii="Times New Roman PSMT" w:hAnsi="Times New Roman PSMT" w:cs="Times New Roman PSMT"/>
          <w:color w:val="221E1F"/>
          <w:sz w:val="20"/>
          <w:szCs w:val="20"/>
        </w:rPr>
        <w:t>o lungo discorso per dire una cosa in fondo semplice, ma che mi sembra decisiva: il prete compie bene il suo ministero solo se porta in sé un’autentica passione per le persone, il desiderio che le persone crescano e diventino libere, capaci di amare, capac</w:t>
      </w:r>
      <w:r>
        <w:rPr>
          <w:rFonts w:ascii="Times New Roman PSMT" w:hAnsi="Times New Roman PSMT" w:cs="Times New Roman PSMT"/>
          <w:color w:val="221E1F"/>
          <w:sz w:val="20"/>
          <w:szCs w:val="20"/>
        </w:rPr>
        <w:t>i di compiere fino in fondo la loro vocazione in Cristo. Deve desiderare, il prete, che tutti i battezzati portino la forma di Cristo. Deve parlare come Paolo che scrive ai Galati: “Figliolini miei, che io partorisco di nuovo nel dolore finché non sia form</w:t>
      </w:r>
      <w:r>
        <w:rPr>
          <w:rFonts w:ascii="Times New Roman PSMT" w:hAnsi="Times New Roman PSMT" w:cs="Times New Roman PSMT"/>
          <w:color w:val="221E1F"/>
          <w:sz w:val="20"/>
          <w:szCs w:val="20"/>
        </w:rPr>
        <w:t>ato Cristo in voi!” (</w:t>
      </w:r>
      <w:r>
        <w:rPr>
          <w:rFonts w:cs="Times New Roman PS"/>
          <w:i/>
          <w:iCs/>
          <w:color w:val="221E1F"/>
          <w:sz w:val="20"/>
          <w:szCs w:val="20"/>
        </w:rPr>
        <w:t>Gal</w:t>
      </w:r>
      <w:r>
        <w:rPr>
          <w:rFonts w:ascii="Times New Roman PSMT" w:hAnsi="Times New Roman PSMT" w:cs="Times New Roman PSMT"/>
          <w:color w:val="221E1F"/>
          <w:sz w:val="20"/>
          <w:szCs w:val="20"/>
        </w:rPr>
        <w:t xml:space="preserve"> 4,19). Innamorati delle persone, dunque, capaci di intravedere con gioia e con desiderio quello che le persone sono, quello che possono diventare, quello che Dio desidera che diventino; disposti a mettere in gioco la loro vita perc</w:t>
      </w:r>
      <w:r>
        <w:rPr>
          <w:rFonts w:ascii="Times New Roman PSMT" w:hAnsi="Times New Roman PSMT" w:cs="Times New Roman PSMT"/>
          <w:color w:val="221E1F"/>
          <w:sz w:val="20"/>
          <w:szCs w:val="20"/>
        </w:rPr>
        <w:t xml:space="preserve">hé la vita degli altri sia “al massimo”. Forse l’espressione non è precisissima, ma credo indichi bene il movimento di un cuore sacerdotale.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lastRenderedPageBreak/>
        <w:t>Nello stesso tempo questo incarico del prete suppone in lui un autentico, personale, profondo amore per Gesù. Ce l</w:t>
      </w:r>
      <w:r>
        <w:rPr>
          <w:rFonts w:ascii="Times New Roman PSMT" w:hAnsi="Times New Roman PSMT" w:cs="Times New Roman PSMT"/>
          <w:color w:val="221E1F"/>
          <w:sz w:val="20"/>
          <w:szCs w:val="20"/>
        </w:rPr>
        <w:t xml:space="preserve">o dice con tutta la chiarezza desiderabile lo stupendo brano di </w:t>
      </w:r>
      <w:r>
        <w:rPr>
          <w:rFonts w:cs="Times New Roman PS"/>
          <w:i/>
          <w:iCs/>
          <w:color w:val="221E1F"/>
          <w:sz w:val="20"/>
          <w:szCs w:val="20"/>
        </w:rPr>
        <w:t>Gv</w:t>
      </w:r>
      <w:r>
        <w:rPr>
          <w:rFonts w:ascii="Times New Roman PSMT" w:hAnsi="Times New Roman PSMT" w:cs="Times New Roman PSMT"/>
          <w:color w:val="221E1F"/>
          <w:sz w:val="20"/>
          <w:szCs w:val="20"/>
        </w:rPr>
        <w:t xml:space="preserve"> 21, nel quale il Signore risorto affida a Pietro la cura pastorale delle sue “pecore”, ma solo dopo avergli fatto fare per tre volte (quindi in modo consapevole, senza incertezze) una profe</w:t>
      </w:r>
      <w:r>
        <w:rPr>
          <w:rFonts w:ascii="Times New Roman PSMT" w:hAnsi="Times New Roman PSMT" w:cs="Times New Roman PSMT"/>
          <w:color w:val="221E1F"/>
          <w:sz w:val="20"/>
          <w:szCs w:val="20"/>
        </w:rPr>
        <w:t xml:space="preserve">ssione di amore: “Simone di Giovanni, mi ami?… </w:t>
      </w:r>
      <w:r>
        <w:rPr>
          <w:rFonts w:ascii="Times New Roman PSMT" w:hAnsi="Times New Roman PSMT" w:cs="Times New Roman PSMT"/>
          <w:color w:val="221E1F"/>
          <w:sz w:val="20"/>
          <w:szCs w:val="20"/>
          <w:lang w:val="fr-FR"/>
        </w:rPr>
        <w:t xml:space="preserve">pasci le mie pecore!” </w:t>
      </w:r>
      <w:r>
        <w:rPr>
          <w:rFonts w:ascii="Times New Roman PSMT" w:hAnsi="Times New Roman PSMT" w:cs="Times New Roman PSMT"/>
          <w:color w:val="221E1F"/>
          <w:sz w:val="20"/>
          <w:szCs w:val="20"/>
        </w:rPr>
        <w:t>L’imperativo “pa</w:t>
      </w:r>
      <w:r>
        <w:rPr>
          <w:rFonts w:ascii="Times New Roman PSMT" w:hAnsi="Times New Roman PSMT" w:cs="Times New Roman PSMT"/>
          <w:color w:val="221E1F"/>
          <w:sz w:val="20"/>
          <w:szCs w:val="20"/>
        </w:rPr>
        <w:softHyphen/>
        <w:t>sci!” significa: conduci le mie pecore ai pascoli abbondanti e procura loro il ripo</w:t>
      </w:r>
      <w:r>
        <w:rPr>
          <w:rFonts w:ascii="Times New Roman PSMT" w:hAnsi="Times New Roman PSMT" w:cs="Times New Roman PSMT"/>
          <w:color w:val="221E1F"/>
          <w:sz w:val="20"/>
          <w:szCs w:val="20"/>
        </w:rPr>
        <w:softHyphen/>
        <w:t>so necessario; difendile dai pericoli; cercale quando si smarriscono, curale quan</w:t>
      </w:r>
      <w:r>
        <w:rPr>
          <w:rFonts w:ascii="Times New Roman PSMT" w:hAnsi="Times New Roman PSMT" w:cs="Times New Roman PSMT"/>
          <w:color w:val="221E1F"/>
          <w:sz w:val="20"/>
          <w:szCs w:val="20"/>
        </w:rPr>
        <w:softHyphen/>
        <w:t>do s</w:t>
      </w:r>
      <w:r>
        <w:rPr>
          <w:rFonts w:ascii="Times New Roman PSMT" w:hAnsi="Times New Roman PSMT" w:cs="Times New Roman PSMT"/>
          <w:color w:val="221E1F"/>
          <w:sz w:val="20"/>
          <w:szCs w:val="20"/>
        </w:rPr>
        <w:t xml:space="preserve">ono malate… insomma: metti le tue forze al servizio del mio gregge, perché viva. Questo significa in concreto: ama le mie pecore! È quello che abbiamo tentato di esporre sopra.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questo amore per le pecore del gregge è sostenuto dall’amore per l’unico, v</w:t>
      </w:r>
      <w:r>
        <w:rPr>
          <w:rFonts w:ascii="Times New Roman PSMT" w:hAnsi="Times New Roman PSMT" w:cs="Times New Roman PSMT"/>
          <w:color w:val="221E1F"/>
          <w:sz w:val="20"/>
          <w:szCs w:val="20"/>
        </w:rPr>
        <w:t>ero pastore: Gesù. Si tratta, infatti, di pascere le pecore “di Gesù”, non le pecore di Pietro. Pietro non ne è proprietario né diventa il loro proprietario. Le pecore appartengono a Cristo e rimangono di Cristo; anzi, tutto il servizio di Pietro è per gar</w:t>
      </w:r>
      <w:r>
        <w:rPr>
          <w:rFonts w:ascii="Times New Roman PSMT" w:hAnsi="Times New Roman PSMT" w:cs="Times New Roman PSMT"/>
          <w:color w:val="221E1F"/>
          <w:sz w:val="20"/>
          <w:szCs w:val="20"/>
        </w:rPr>
        <w:t>antire a Cristo di rimanere proprietario delle pecore, per fare in modo che nessuno surrettiziamente gliele rubi o le ferisca. Pietro non ricaverà guadagni personali dal suo servizio – né carne, né latte, né lana – né cercherà gratificazioni psicologiche u</w:t>
      </w:r>
      <w:r>
        <w:rPr>
          <w:rFonts w:ascii="Times New Roman PSMT" w:hAnsi="Times New Roman PSMT" w:cs="Times New Roman PSMT"/>
          <w:color w:val="221E1F"/>
          <w:sz w:val="20"/>
          <w:szCs w:val="20"/>
        </w:rPr>
        <w:t>sando mezzi impropri. Come Giovanni Battista do</w:t>
      </w:r>
      <w:r>
        <w:rPr>
          <w:rFonts w:ascii="Times New Roman PSMT" w:hAnsi="Times New Roman PSMT" w:cs="Times New Roman PSMT"/>
          <w:color w:val="221E1F"/>
          <w:sz w:val="20"/>
          <w:szCs w:val="20"/>
        </w:rPr>
        <w:softHyphen/>
        <w:t>vrà dire: “Chi possiede la sposa è lo sposo; ma l’amico dello sposo, che è presente e l’ascolta, esulta di gioia alla voce dello sposo. Ora questa mia gioia è compiuta. Egli deve crescere e io invece diminuir</w:t>
      </w:r>
      <w:r>
        <w:rPr>
          <w:rFonts w:ascii="Times New Roman PSMT" w:hAnsi="Times New Roman PSMT" w:cs="Times New Roman PSMT"/>
          <w:color w:val="221E1F"/>
          <w:sz w:val="20"/>
          <w:szCs w:val="20"/>
        </w:rPr>
        <w:t>e” (</w:t>
      </w:r>
      <w:r>
        <w:rPr>
          <w:rFonts w:cs="Times New Roman PS"/>
          <w:i/>
          <w:iCs/>
          <w:color w:val="221E1F"/>
          <w:sz w:val="20"/>
          <w:szCs w:val="20"/>
        </w:rPr>
        <w:t xml:space="preserve">Gv </w:t>
      </w:r>
      <w:r>
        <w:rPr>
          <w:rFonts w:ascii="Times New Roman PSMT" w:hAnsi="Times New Roman PSMT" w:cs="Times New Roman PSMT"/>
          <w:color w:val="221E1F"/>
          <w:sz w:val="20"/>
          <w:szCs w:val="20"/>
        </w:rPr>
        <w:t>3,29s). Un simile disinte</w:t>
      </w:r>
      <w:r>
        <w:rPr>
          <w:rFonts w:ascii="Times New Roman PSMT" w:hAnsi="Times New Roman PSMT" w:cs="Times New Roman PSMT"/>
          <w:color w:val="221E1F"/>
          <w:sz w:val="20"/>
          <w:szCs w:val="20"/>
        </w:rPr>
        <w:softHyphen/>
        <w:t>resse suppone necessariamente un amore effettivo a Gesù, che garantisce alme</w:t>
      </w:r>
      <w:r>
        <w:rPr>
          <w:rFonts w:ascii="Times New Roman PSMT" w:hAnsi="Times New Roman PSMT" w:cs="Times New Roman PSMT"/>
          <w:color w:val="221E1F"/>
          <w:sz w:val="20"/>
          <w:szCs w:val="20"/>
        </w:rPr>
        <w:softHyphen/>
        <w:t xml:space="preserve">no due cose. Anzitutto che il servizio sia vissuto col necessario disinteresse. Viene istintivo all’uomo cercare una realizzazione o un vantaggio </w:t>
      </w:r>
      <w:r>
        <w:rPr>
          <w:rFonts w:ascii="Times New Roman PSMT" w:hAnsi="Times New Roman PSMT" w:cs="Times New Roman PSMT"/>
          <w:color w:val="221E1F"/>
          <w:sz w:val="20"/>
          <w:szCs w:val="20"/>
        </w:rPr>
        <w:t>personale in ciò che fa. L’amore per Gesù è liberante; libera dal rischio di appropriarsi delle pecore per sentirsi ricchi o di prevaricare sulle pecore per sentirsi forti e potenti. Vengono qui preziose alcune parole di Paolo. Quando, ad esempio, scrive a</w:t>
      </w:r>
      <w:r>
        <w:rPr>
          <w:rFonts w:ascii="Times New Roman PSMT" w:hAnsi="Times New Roman PSMT" w:cs="Times New Roman PSMT"/>
          <w:color w:val="221E1F"/>
          <w:sz w:val="20"/>
          <w:szCs w:val="20"/>
        </w:rPr>
        <w:t xml:space="preserve">i Corinzi: “Noi non predichiamo noi stessi ma Cristo Gesù Signore; quanto a noi, siamo </w:t>
      </w:r>
      <w:r>
        <w:rPr>
          <w:rFonts w:cs="Times New Roman PS"/>
          <w:i/>
          <w:iCs/>
          <w:color w:val="221E1F"/>
          <w:sz w:val="20"/>
          <w:szCs w:val="20"/>
        </w:rPr>
        <w:t>i vostri servitori per amore di Gesù</w:t>
      </w:r>
      <w:r>
        <w:rPr>
          <w:rFonts w:ascii="Times New Roman PSMT" w:hAnsi="Times New Roman PSMT" w:cs="Times New Roman PSMT"/>
          <w:color w:val="221E1F"/>
          <w:sz w:val="20"/>
          <w:szCs w:val="20"/>
        </w:rPr>
        <w:t>” (</w:t>
      </w:r>
      <w:r>
        <w:rPr>
          <w:rFonts w:cs="Times New Roman PS"/>
          <w:i/>
          <w:iCs/>
          <w:color w:val="221E1F"/>
          <w:sz w:val="20"/>
          <w:szCs w:val="20"/>
        </w:rPr>
        <w:t>2Cor</w:t>
      </w:r>
      <w:r>
        <w:rPr>
          <w:rFonts w:ascii="Times New Roman PSMT" w:hAnsi="Times New Roman PSMT" w:cs="Times New Roman PSMT"/>
          <w:color w:val="221E1F"/>
          <w:sz w:val="20"/>
          <w:szCs w:val="20"/>
        </w:rPr>
        <w:t xml:space="preserve"> 4,5). E cioè: il nostro servizio è disinteressato, proprio perché è motivato dall’amore per Gesù; per questo “non vogliamo fa</w:t>
      </w:r>
      <w:r>
        <w:rPr>
          <w:rFonts w:ascii="Times New Roman PSMT" w:hAnsi="Times New Roman PSMT" w:cs="Times New Roman PSMT"/>
          <w:color w:val="221E1F"/>
          <w:sz w:val="20"/>
          <w:szCs w:val="20"/>
        </w:rPr>
        <w:t>re da padroni sulla vostra fede, ma solo essere collaboratori della vostra gioia” (</w:t>
      </w:r>
      <w:r>
        <w:rPr>
          <w:rFonts w:cs="Times New Roman PS"/>
          <w:i/>
          <w:iCs/>
          <w:color w:val="221E1F"/>
          <w:sz w:val="20"/>
          <w:szCs w:val="20"/>
        </w:rPr>
        <w:t>2Cor</w:t>
      </w:r>
      <w:r>
        <w:rPr>
          <w:rFonts w:ascii="Times New Roman PSMT" w:hAnsi="Times New Roman PSMT" w:cs="Times New Roman PSMT"/>
          <w:color w:val="221E1F"/>
          <w:sz w:val="20"/>
          <w:szCs w:val="20"/>
        </w:rPr>
        <w:t xml:space="preserve"> 1,24). E ancora: “Non è il vostro dono che io ricerco, ma il frutto che ridonda a vostro vantaggio” (</w:t>
      </w:r>
      <w:r>
        <w:rPr>
          <w:rFonts w:cs="Times New Roman PS"/>
          <w:i/>
          <w:iCs/>
          <w:color w:val="221E1F"/>
          <w:sz w:val="20"/>
          <w:szCs w:val="20"/>
        </w:rPr>
        <w:t>Fil</w:t>
      </w:r>
      <w:r>
        <w:rPr>
          <w:rFonts w:ascii="Times New Roman PSMT" w:hAnsi="Times New Roman PSMT" w:cs="Times New Roman PSMT"/>
          <w:color w:val="221E1F"/>
          <w:sz w:val="20"/>
          <w:szCs w:val="20"/>
        </w:rPr>
        <w:t xml:space="preserve"> 4,17). Più volte san Paolo insiste sul disinteresse con cui egl</w:t>
      </w:r>
      <w:r>
        <w:rPr>
          <w:rFonts w:ascii="Times New Roman PSMT" w:hAnsi="Times New Roman PSMT" w:cs="Times New Roman PSMT"/>
          <w:color w:val="221E1F"/>
          <w:sz w:val="20"/>
          <w:szCs w:val="20"/>
        </w:rPr>
        <w:t xml:space="preserve">i ha esercitato il suo ministero, rinunciando anche a veri e propri diritti per non creare inciampi al Vangelo. E non è il disinteresse dell’apatico. Paolo è profondamente appassionato e ama con tutto il cuore le sue comunità; ma ama prima di tutto Cristo </w:t>
      </w:r>
      <w:r>
        <w:rPr>
          <w:rFonts w:ascii="Times New Roman PSMT" w:hAnsi="Times New Roman PSMT" w:cs="Times New Roman PSMT"/>
          <w:color w:val="221E1F"/>
          <w:sz w:val="20"/>
          <w:szCs w:val="20"/>
        </w:rPr>
        <w:t xml:space="preserve">e questo amore per Gesù determina le caratteristiche fondamentali del suo ministero.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secondo luogo l’amore per Gesù garantisce l’universalità dell’amore. Dovessi muovermi secondo i miei impulsi, rischierei probabilmente di distingue</w:t>
      </w:r>
      <w:r>
        <w:rPr>
          <w:rFonts w:ascii="Times New Roman PSMT" w:hAnsi="Times New Roman PSMT" w:cs="Times New Roman PSMT"/>
          <w:color w:val="221E1F"/>
          <w:sz w:val="20"/>
          <w:szCs w:val="20"/>
        </w:rPr>
        <w:softHyphen/>
        <w:t>re le persone secon</w:t>
      </w:r>
      <w:r>
        <w:rPr>
          <w:rFonts w:ascii="Times New Roman PSMT" w:hAnsi="Times New Roman PSMT" w:cs="Times New Roman PSMT"/>
          <w:color w:val="221E1F"/>
          <w:sz w:val="20"/>
          <w:szCs w:val="20"/>
        </w:rPr>
        <w:t xml:space="preserve">do che mi appaiano o no degne del mio servizio; rischierei di operare solo là dove il riconoscimento o il ritorno è più probabile. L’amore per Gesù libera da favoritismi e permette di mettersi gioiosamente al servizio di tutti.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Vorrei mettere sotto questo</w:t>
      </w:r>
      <w:r>
        <w:rPr>
          <w:rFonts w:ascii="Times New Roman PSMT" w:hAnsi="Times New Roman PSMT" w:cs="Times New Roman PSMT"/>
          <w:color w:val="221E1F"/>
          <w:sz w:val="20"/>
          <w:szCs w:val="20"/>
        </w:rPr>
        <w:t xml:space="preserve"> capitolo dell’amore personale per Gesù anche la riflessione sul celibato, sulla povertà del prete, sulla sua appartenenza a un presbiterio e la conseguente obbedienza al vescovo. Sono tutte scelte che han</w:t>
      </w:r>
      <w:r>
        <w:rPr>
          <w:rFonts w:ascii="Times New Roman PSMT" w:hAnsi="Times New Roman PSMT" w:cs="Times New Roman PSMT"/>
          <w:color w:val="221E1F"/>
          <w:sz w:val="20"/>
          <w:szCs w:val="20"/>
        </w:rPr>
        <w:softHyphen/>
        <w:t>no una dimensione funzionale e cioè servono a rend</w:t>
      </w:r>
      <w:r>
        <w:rPr>
          <w:rFonts w:ascii="Times New Roman PSMT" w:hAnsi="Times New Roman PSMT" w:cs="Times New Roman PSMT"/>
          <w:color w:val="221E1F"/>
          <w:sz w:val="20"/>
          <w:szCs w:val="20"/>
        </w:rPr>
        <w:t>ere efficace il ministero ma, mi sembra, sarebbe riduttivo motivarle solo in questo modo. Quando Gesù dice all’uomo ricco che vuole ottenere la vita eterna: “Va’, vendi quello che hai e dallo ai poveri… poi vieni e seguimi” (</w:t>
      </w:r>
      <w:r>
        <w:rPr>
          <w:rFonts w:cs="Times New Roman PS"/>
          <w:i/>
          <w:iCs/>
          <w:color w:val="221E1F"/>
          <w:sz w:val="20"/>
          <w:szCs w:val="20"/>
        </w:rPr>
        <w:t xml:space="preserve">Mt </w:t>
      </w:r>
      <w:r>
        <w:rPr>
          <w:rFonts w:ascii="Times New Roman PSMT" w:hAnsi="Times New Roman PSMT" w:cs="Times New Roman PSMT"/>
          <w:color w:val="221E1F"/>
          <w:sz w:val="20"/>
          <w:szCs w:val="20"/>
        </w:rPr>
        <w:t xml:space="preserve">19,21), certo la povertà ha </w:t>
      </w:r>
      <w:r>
        <w:rPr>
          <w:rFonts w:ascii="Times New Roman PSMT" w:hAnsi="Times New Roman PSMT" w:cs="Times New Roman PSMT"/>
          <w:color w:val="221E1F"/>
          <w:sz w:val="20"/>
          <w:szCs w:val="20"/>
        </w:rPr>
        <w:t>un valore funzionale (libertà per potere seguire Gesù), ma non solo. C’erano altre possibilità per liberarsi dall’impegno immediato della gestione dei beni senza necessariamente darli in elemosina. Quello che viene chiesto è un gesto radica</w:t>
      </w:r>
      <w:r>
        <w:rPr>
          <w:rFonts w:ascii="Times New Roman PSMT" w:hAnsi="Times New Roman PSMT" w:cs="Times New Roman PSMT"/>
          <w:color w:val="221E1F"/>
          <w:sz w:val="20"/>
          <w:szCs w:val="20"/>
        </w:rPr>
        <w:softHyphen/>
        <w:t>le che mette in</w:t>
      </w:r>
      <w:r>
        <w:rPr>
          <w:rFonts w:ascii="Times New Roman PSMT" w:hAnsi="Times New Roman PSMT" w:cs="Times New Roman PSMT"/>
          <w:color w:val="221E1F"/>
          <w:sz w:val="20"/>
          <w:szCs w:val="20"/>
        </w:rPr>
        <w:t xml:space="preserve"> questione tutto, proprio perché seguire Gesù “vale tutto”. La cosa è ancora più chiara per il celibato. Sarebbe davvero incomprensibile un celibato motivato solo dalla maggiore disponibilità di tempo per il ministero. Mentre al contrario il celibato è com</w:t>
      </w:r>
      <w:r>
        <w:rPr>
          <w:rFonts w:ascii="Times New Roman PSMT" w:hAnsi="Times New Roman PSMT" w:cs="Times New Roman PSMT"/>
          <w:color w:val="221E1F"/>
          <w:sz w:val="20"/>
          <w:szCs w:val="20"/>
        </w:rPr>
        <w:t>prensibile nella logica di mettere in gioco tutto per quel Regno (cioè Dio stesso), che la sequela di Gesù ci permette di servire (e amare) con tutto il cuore, con tutta l’anima e con tutte le forze. Ogni tanto ritorna, sui mezzi di comunicazione, il probl</w:t>
      </w:r>
      <w:r>
        <w:rPr>
          <w:rFonts w:ascii="Times New Roman PSMT" w:hAnsi="Times New Roman PSMT" w:cs="Times New Roman PSMT"/>
          <w:color w:val="221E1F"/>
          <w:sz w:val="20"/>
          <w:szCs w:val="20"/>
        </w:rPr>
        <w:t>ema della possibilità di un presbiterato uxorato. Il rischio è che il problema giuridico-pastorale diventi dominante, mentre i problemi più importanti stanno a monte: è possibile vivere il celibato come scelta non mortificante, ma che arricchisca la propri</w:t>
      </w:r>
      <w:r>
        <w:rPr>
          <w:rFonts w:ascii="Times New Roman PSMT" w:hAnsi="Times New Roman PSMT" w:cs="Times New Roman PSMT"/>
          <w:color w:val="221E1F"/>
          <w:sz w:val="20"/>
          <w:szCs w:val="20"/>
        </w:rPr>
        <w:t>a capacità di amare? Che senso ha la parola di Gesù: “Vi sono alcuni che si sono fatti eunuchi per il regno dei cieli” (</w:t>
      </w:r>
      <w:r>
        <w:rPr>
          <w:rFonts w:cs="Times New Roman PS"/>
          <w:i/>
          <w:iCs/>
          <w:color w:val="221E1F"/>
          <w:sz w:val="20"/>
          <w:szCs w:val="20"/>
        </w:rPr>
        <w:t>Mt</w:t>
      </w:r>
      <w:r>
        <w:rPr>
          <w:rFonts w:ascii="Times New Roman PSMT" w:hAnsi="Times New Roman PSMT" w:cs="Times New Roman PSMT"/>
          <w:color w:val="221E1F"/>
          <w:sz w:val="20"/>
          <w:szCs w:val="20"/>
        </w:rPr>
        <w:t xml:space="preserve"> 19,12)? E in che modo è possibile cogliere questa potenzialità di una scelta di celibato? Il vero problema è sapere se il celibato pu</w:t>
      </w:r>
      <w:r>
        <w:rPr>
          <w:rFonts w:ascii="Times New Roman PSMT" w:hAnsi="Times New Roman PSMT" w:cs="Times New Roman PSMT"/>
          <w:color w:val="221E1F"/>
          <w:sz w:val="20"/>
          <w:szCs w:val="20"/>
        </w:rPr>
        <w:t xml:space="preserve">ò essere una forma di vita nella quale l’amore per Gesù e l’amore per l’uomo possono esprimersi e dilatarsi in pienezza; e in caso positivo, come questo possa avvenire.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Lo stesso va ricordato per l’obbedienza. Naturalmente l’obbedienza al ve</w:t>
      </w:r>
      <w:r>
        <w:rPr>
          <w:rFonts w:ascii="Times New Roman PSMT" w:hAnsi="Times New Roman PSMT" w:cs="Times New Roman PSMT"/>
          <w:color w:val="221E1F"/>
          <w:sz w:val="20"/>
          <w:szCs w:val="20"/>
        </w:rPr>
        <w:softHyphen/>
        <w:t>scovo è neces</w:t>
      </w:r>
      <w:r>
        <w:rPr>
          <w:rFonts w:ascii="Times New Roman PSMT" w:hAnsi="Times New Roman PSMT" w:cs="Times New Roman PSMT"/>
          <w:color w:val="221E1F"/>
          <w:sz w:val="20"/>
          <w:szCs w:val="20"/>
        </w:rPr>
        <w:t>saria perché il vescovo possa provvedere alla cura pastorale di tutta la diocesi. Ma questo non è tutto. Prima ancora di questo sta il senso di fare parte di un presbiterio dove tutti i preti, attorno al vescovo, costituiscono un vero soggetto responsabile</w:t>
      </w:r>
      <w:r>
        <w:rPr>
          <w:rFonts w:ascii="Times New Roman PSMT" w:hAnsi="Times New Roman PSMT" w:cs="Times New Roman PSMT"/>
          <w:color w:val="221E1F"/>
          <w:sz w:val="20"/>
          <w:szCs w:val="20"/>
        </w:rPr>
        <w:t xml:space="preserve"> in solido della cura pastorale. Da questa comu</w:t>
      </w:r>
      <w:r>
        <w:rPr>
          <w:rFonts w:ascii="Times New Roman PSMT" w:hAnsi="Times New Roman PSMT" w:cs="Times New Roman PSMT"/>
          <w:color w:val="221E1F"/>
          <w:sz w:val="20"/>
          <w:szCs w:val="20"/>
        </w:rPr>
        <w:softHyphen/>
        <w:t xml:space="preserve">nione, che deve essere immagine della comunione divina, discendono anche gli impegni di obbedienza. L’obbedienza è quindi anzitutto un gesto di amore e di </w:t>
      </w:r>
      <w:r>
        <w:rPr>
          <w:rFonts w:ascii="Times New Roman PSMT" w:hAnsi="Times New Roman PSMT" w:cs="Times New Roman PSMT"/>
          <w:color w:val="221E1F"/>
          <w:sz w:val="20"/>
          <w:szCs w:val="20"/>
        </w:rPr>
        <w:lastRenderedPageBreak/>
        <w:t>comunione; solo in seconda battuta è un gesto funzion</w:t>
      </w:r>
      <w:r>
        <w:rPr>
          <w:rFonts w:ascii="Times New Roman PSMT" w:hAnsi="Times New Roman PSMT" w:cs="Times New Roman PSMT"/>
          <w:color w:val="221E1F"/>
          <w:sz w:val="20"/>
          <w:szCs w:val="20"/>
        </w:rPr>
        <w:t xml:space="preserve">ale al buon andamento della macchina diocesana.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sz w:val="20"/>
        </w:rPr>
        <w:t>Da questa radice, che è l’amore personale per Gesù, vengono motivate la presidenza dell’Eucaristia, la celebrazione del perdono, l’annuncio del Vangelo e la catechesi, la creazione di una rete solida di cari</w:t>
      </w:r>
      <w:r>
        <w:rPr>
          <w:sz w:val="20"/>
        </w:rPr>
        <w:t>tà che unisca tutti i creden</w:t>
      </w:r>
      <w:r>
        <w:rPr>
          <w:sz w:val="20"/>
        </w:rPr>
        <w:softHyphen/>
        <w:t xml:space="preserve">ti… insomma, tutte le dimensioni della pastorale. Potremmo mettere le cose così: il presbitero serve le persone della comunità cristiana amandole con l’amore che viene da Gesù; proprio perché ama ciascuna persona, desidera che </w:t>
      </w:r>
      <w:r>
        <w:rPr>
          <w:sz w:val="20"/>
        </w:rPr>
        <w:t>ciascu</w:t>
      </w:r>
      <w:r>
        <w:rPr>
          <w:sz w:val="20"/>
        </w:rPr>
        <w:softHyphen/>
      </w:r>
      <w:r>
        <w:rPr>
          <w:rFonts w:ascii="Times New Roman PSMT" w:hAnsi="Times New Roman PSMT" w:cs="Times New Roman PSMT"/>
          <w:color w:val="221E1F"/>
          <w:sz w:val="20"/>
          <w:szCs w:val="20"/>
        </w:rPr>
        <w:t>no giunga alla pienezza della sua vocazione imparando ad amare Dio e il pros</w:t>
      </w:r>
      <w:r>
        <w:rPr>
          <w:rFonts w:ascii="Times New Roman PSMT" w:hAnsi="Times New Roman PSMT" w:cs="Times New Roman PSMT"/>
          <w:color w:val="221E1F"/>
          <w:sz w:val="20"/>
          <w:szCs w:val="20"/>
        </w:rPr>
        <w:softHyphen/>
        <w:t>simo. D’altra parte, è convinto che i cristiani, per riuscire ad amare con tutto il cuore, hanno bisogno di Cristo, di poterlo incontrare e toccare, di ricevere da lui la f</w:t>
      </w:r>
      <w:r>
        <w:rPr>
          <w:rFonts w:ascii="Times New Roman PSMT" w:hAnsi="Times New Roman PSMT" w:cs="Times New Roman PSMT"/>
          <w:color w:val="221E1F"/>
          <w:sz w:val="20"/>
          <w:szCs w:val="20"/>
        </w:rPr>
        <w:t xml:space="preserve">orza per superare il proprio egocentrismo e proiettarsi nella grande, ma difficile, avventura dell’amore autentico. Per questo il prete spende la vita per permettere a tutti di incontrare Cristo oggi e di sperimentare la gioia di essere amati da lui.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Poss</w:t>
      </w:r>
      <w:r>
        <w:rPr>
          <w:rFonts w:ascii="Times New Roman PSMT" w:hAnsi="Times New Roman PSMT" w:cs="Times New Roman PSMT"/>
          <w:color w:val="221E1F"/>
          <w:sz w:val="20"/>
          <w:szCs w:val="20"/>
        </w:rPr>
        <w:t>iamo dire allora che la vocazione del prete si esprime unendo la voca</w:t>
      </w:r>
      <w:r>
        <w:rPr>
          <w:rFonts w:ascii="Times New Roman PSMT" w:hAnsi="Times New Roman PSMT" w:cs="Times New Roman PSMT"/>
          <w:color w:val="221E1F"/>
          <w:sz w:val="20"/>
          <w:szCs w:val="20"/>
        </w:rPr>
        <w:softHyphen/>
        <w:t>zione ad amare, che è propria di ogni uomo, con quella di seguire Gesù Cristo. È l’amore per Gesù che motiva la vita del prete e le dà le sue dimensioni caratteri</w:t>
      </w:r>
      <w:r>
        <w:rPr>
          <w:rFonts w:ascii="Times New Roman PSMT" w:hAnsi="Times New Roman PSMT" w:cs="Times New Roman PSMT"/>
          <w:color w:val="221E1F"/>
          <w:sz w:val="20"/>
          <w:szCs w:val="20"/>
        </w:rPr>
        <w:softHyphen/>
        <w:t>stiche: il distacco, la</w:t>
      </w:r>
      <w:r>
        <w:rPr>
          <w:rFonts w:ascii="Times New Roman PSMT" w:hAnsi="Times New Roman PSMT" w:cs="Times New Roman PSMT"/>
          <w:color w:val="221E1F"/>
          <w:sz w:val="20"/>
          <w:szCs w:val="20"/>
        </w:rPr>
        <w:t xml:space="preserve"> disponibilità al sacrificio, l’attenzione alle persone…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seconda dimensione che vorrei ricordare è quella del prete come suscitatore di vocazioni e in particolare di vocazioni al sacerdozio. Che cosa significa? E come fare in concreto? L’obiezione che </w:t>
      </w:r>
      <w:r>
        <w:rPr>
          <w:rFonts w:ascii="Times New Roman PSMT" w:hAnsi="Times New Roman PSMT" w:cs="Times New Roman PSMT"/>
          <w:color w:val="221E1F"/>
          <w:sz w:val="20"/>
          <w:szCs w:val="20"/>
        </w:rPr>
        <w:t xml:space="preserve">verrebbe spontanea è che per definizione la vocazione viene da Dio e quindi l’uomo non può esserne l’origine. Quale può essere allora l’attività del prete in questo delicato e difficile campo?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Credo che la prima responsabilità sia quella di suscitare nei </w:t>
      </w:r>
      <w:r>
        <w:rPr>
          <w:rFonts w:ascii="Times New Roman PSMT" w:hAnsi="Times New Roman PSMT" w:cs="Times New Roman PSMT"/>
          <w:color w:val="221E1F"/>
          <w:sz w:val="20"/>
          <w:szCs w:val="20"/>
        </w:rPr>
        <w:t>giovani la con</w:t>
      </w:r>
      <w:r>
        <w:rPr>
          <w:rFonts w:ascii="Times New Roman PSMT" w:hAnsi="Times New Roman PSMT" w:cs="Times New Roman PSMT"/>
          <w:color w:val="221E1F"/>
          <w:sz w:val="20"/>
          <w:szCs w:val="20"/>
        </w:rPr>
        <w:softHyphen/>
        <w:t>sapevolezza della loro vocazione all’amore e cioè della responsabilità che hanno di maturare umanamente. Senza questa apertura è difficile che possa fiorire una qualsiasi vocazione; e quelle che sembrano fiorire non sono sufficientemente “sa</w:t>
      </w:r>
      <w:r>
        <w:rPr>
          <w:rFonts w:ascii="Times New Roman PSMT" w:hAnsi="Times New Roman PSMT" w:cs="Times New Roman PSMT"/>
          <w:color w:val="221E1F"/>
          <w:sz w:val="20"/>
          <w:szCs w:val="20"/>
        </w:rPr>
        <w:t>ne”. Può accadere, ad esempio, che qualcuno desideri diventare prete per raggiungere una sicurezza economica o sociale, o per raggiungere un posto che appare attraente. Accade che proprio persone psicologicamente deboli s’innamorino della figura esterna de</w:t>
      </w:r>
      <w:r>
        <w:rPr>
          <w:rFonts w:ascii="Times New Roman PSMT" w:hAnsi="Times New Roman PSMT" w:cs="Times New Roman PSMT"/>
          <w:color w:val="221E1F"/>
          <w:sz w:val="20"/>
          <w:szCs w:val="20"/>
        </w:rPr>
        <w:t>l prete e che per questo tendano a diventarlo; ma, evidentemente, in questo caso non siamo di fronte a vocazioni autentiche. Non voglio entrare nei dettagli, ma direi almeno così: occorre educare i giovani ad incontrare correttamente la realtà, quindi ad a</w:t>
      </w:r>
      <w:r>
        <w:rPr>
          <w:rFonts w:ascii="Times New Roman PSMT" w:hAnsi="Times New Roman PSMT" w:cs="Times New Roman PSMT"/>
          <w:color w:val="221E1F"/>
          <w:sz w:val="20"/>
          <w:szCs w:val="20"/>
        </w:rPr>
        <w:t>marla, ad accettare lealmente le situazioni e le persone, senza deformare la percezione delle cose secondo le proprie paure o i propri interessi; educare a fare scelte responsabili, che nascono dalla percezione corretta del bene; educare all’amore e cioè a</w:t>
      </w:r>
      <w:r>
        <w:rPr>
          <w:rFonts w:ascii="Times New Roman PSMT" w:hAnsi="Times New Roman PSMT" w:cs="Times New Roman PSMT"/>
          <w:color w:val="221E1F"/>
          <w:sz w:val="20"/>
          <w:szCs w:val="20"/>
        </w:rPr>
        <w:t>d andare oltre se stessi, per incontrare davvero gli altri con le loro caratteristiche e con la loro necessità; trasmettere ai giovani la voglia di vivere, non nel senso di un vitalismo anarchico, ma nel senso di una crescita perseverante e consapevole ver</w:t>
      </w:r>
      <w:r>
        <w:rPr>
          <w:rFonts w:ascii="Times New Roman PSMT" w:hAnsi="Times New Roman PSMT" w:cs="Times New Roman PSMT"/>
          <w:color w:val="221E1F"/>
          <w:sz w:val="20"/>
          <w:szCs w:val="20"/>
        </w:rPr>
        <w:t xml:space="preserve">so una conoscenza sempre più vera della realtà e verso un amore sempre più pulito, disposti ad imparare sempre, a lasciarsi istruire e correggere dalla realtà stessa.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secondo elemento decisivo per far maturare vocazioni è l’aiuto ad in</w:t>
      </w:r>
      <w:r>
        <w:rPr>
          <w:rFonts w:ascii="Times New Roman PSMT" w:hAnsi="Times New Roman PSMT" w:cs="Times New Roman PSMT"/>
          <w:color w:val="221E1F"/>
          <w:sz w:val="20"/>
          <w:szCs w:val="20"/>
        </w:rPr>
        <w:softHyphen/>
        <w:t>contrare il Cris</w:t>
      </w:r>
      <w:r>
        <w:rPr>
          <w:rFonts w:ascii="Times New Roman PSMT" w:hAnsi="Times New Roman PSMT" w:cs="Times New Roman PSMT"/>
          <w:color w:val="221E1F"/>
          <w:sz w:val="20"/>
          <w:szCs w:val="20"/>
        </w:rPr>
        <w:t>to vivente. “Io ero morto – proclama Cristo a Giovanni nell’</w:t>
      </w:r>
      <w:r>
        <w:rPr>
          <w:rFonts w:cs="Times New Roman PS"/>
          <w:i/>
          <w:iCs/>
          <w:color w:val="221E1F"/>
          <w:sz w:val="20"/>
          <w:szCs w:val="20"/>
        </w:rPr>
        <w:t>Apocalisse</w:t>
      </w:r>
      <w:r>
        <w:rPr>
          <w:rFonts w:ascii="Times New Roman PSMT" w:hAnsi="Times New Roman PSMT" w:cs="Times New Roman PSMT"/>
          <w:color w:val="221E1F"/>
          <w:sz w:val="20"/>
          <w:szCs w:val="20"/>
        </w:rPr>
        <w:t xml:space="preserve"> – ma ora vivo per sempre” (</w:t>
      </w:r>
      <w:r>
        <w:rPr>
          <w:rFonts w:cs="Times New Roman PS"/>
          <w:i/>
          <w:iCs/>
          <w:color w:val="221E1F"/>
          <w:sz w:val="20"/>
          <w:szCs w:val="20"/>
        </w:rPr>
        <w:t>Ap</w:t>
      </w:r>
      <w:r>
        <w:rPr>
          <w:rFonts w:ascii="Times New Roman PSMT" w:hAnsi="Times New Roman PSMT" w:cs="Times New Roman PSMT"/>
          <w:color w:val="221E1F"/>
          <w:sz w:val="20"/>
          <w:szCs w:val="20"/>
        </w:rPr>
        <w:t xml:space="preserve"> 1,18). È proprio questo Cristo vivente che un giovane deve incontrare, se vuole che la sua esistenza diventi risposta a una chiamata che viene da Dio. Come</w:t>
      </w:r>
      <w:r>
        <w:rPr>
          <w:rFonts w:ascii="Times New Roman PSMT" w:hAnsi="Times New Roman PSMT" w:cs="Times New Roman PSMT"/>
          <w:color w:val="221E1F"/>
          <w:sz w:val="20"/>
          <w:szCs w:val="20"/>
        </w:rPr>
        <w:t xml:space="preserve"> Paolo, che è stato raggiunto da Gesù sulla via di Damasco e da allora non riesce a pensare la propria vita se non come un correre dietro a lui per poterlo raggiungere (cf </w:t>
      </w:r>
      <w:r>
        <w:rPr>
          <w:rFonts w:cs="Times New Roman PS"/>
          <w:i/>
          <w:iCs/>
          <w:color w:val="221E1F"/>
          <w:sz w:val="20"/>
          <w:szCs w:val="20"/>
        </w:rPr>
        <w:t>Fil</w:t>
      </w:r>
      <w:r>
        <w:rPr>
          <w:rFonts w:ascii="Times New Roman PSMT" w:hAnsi="Times New Roman PSMT" w:cs="Times New Roman PSMT"/>
          <w:color w:val="221E1F"/>
          <w:sz w:val="20"/>
          <w:szCs w:val="20"/>
        </w:rPr>
        <w:t xml:space="preserve"> 3,4ss). E qui gli strumenti sono ben noti.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primo è naturalmente il Vangelo e</w:t>
      </w:r>
      <w:r>
        <w:rPr>
          <w:rFonts w:ascii="Times New Roman PSMT" w:hAnsi="Times New Roman PSMT" w:cs="Times New Roman PSMT"/>
          <w:color w:val="221E1F"/>
          <w:sz w:val="20"/>
          <w:szCs w:val="20"/>
        </w:rPr>
        <w:t>, attorno al Vangelo, tutta la Bibbia. Gesù è il Verbo di Dio fatto carne; ogni parola di rivelazione, dunque, dice qualcosa di lui, del Verbo. Ma nella Bibbia la parola di Dio ha preso una forma “canonica” e cioè normativa, tale da diventare misura e crit</w:t>
      </w:r>
      <w:r>
        <w:rPr>
          <w:rFonts w:ascii="Times New Roman PSMT" w:hAnsi="Times New Roman PSMT" w:cs="Times New Roman PSMT"/>
          <w:color w:val="221E1F"/>
          <w:sz w:val="20"/>
          <w:szCs w:val="20"/>
        </w:rPr>
        <w:t>erio per ogni altra manifestazione di Dio nel mondo. Bisogna dunque aiutare i giovani ad accosta</w:t>
      </w:r>
      <w:r>
        <w:rPr>
          <w:rFonts w:ascii="Times New Roman PSMT" w:hAnsi="Times New Roman PSMT" w:cs="Times New Roman PSMT"/>
          <w:color w:val="221E1F"/>
          <w:sz w:val="20"/>
          <w:szCs w:val="20"/>
        </w:rPr>
        <w:softHyphen/>
        <w:t>re la Bibbia come libro, per poi ascoltarla come parola di un vivente e infine, attraverso quella parola, entrare in relazione col Vivente. In questa relazione</w:t>
      </w:r>
      <w:r>
        <w:rPr>
          <w:rFonts w:ascii="Times New Roman PSMT" w:hAnsi="Times New Roman PSMT" w:cs="Times New Roman PSMT"/>
          <w:color w:val="221E1F"/>
          <w:sz w:val="20"/>
          <w:szCs w:val="20"/>
        </w:rPr>
        <w:t xml:space="preserve"> intima, personale e coinvolgente si può sviluppare quel dialogo che porta a interpretare e vivere la propria esistenza come risposta a Cristo. Credo che un posto significativo abbia in questo itinerario la pratica della </w:t>
      </w:r>
      <w:r>
        <w:rPr>
          <w:rFonts w:cs="Times New Roman PS"/>
          <w:i/>
          <w:iCs/>
          <w:color w:val="221E1F"/>
          <w:sz w:val="20"/>
          <w:szCs w:val="20"/>
        </w:rPr>
        <w:t>lectio divina</w:t>
      </w:r>
      <w:r>
        <w:rPr>
          <w:rFonts w:ascii="Times New Roman PSMT" w:hAnsi="Times New Roman PSMT" w:cs="Times New Roman PSMT"/>
          <w:color w:val="221E1F"/>
          <w:sz w:val="20"/>
          <w:szCs w:val="20"/>
        </w:rPr>
        <w:t xml:space="preserve"> e cioè quel modo di a</w:t>
      </w:r>
      <w:r>
        <w:rPr>
          <w:rFonts w:ascii="Times New Roman PSMT" w:hAnsi="Times New Roman PSMT" w:cs="Times New Roman PSMT"/>
          <w:color w:val="221E1F"/>
          <w:sz w:val="20"/>
          <w:szCs w:val="20"/>
        </w:rPr>
        <w:t>ccostare la Parola che da una parte è profondamente attento al testo e dall’altra vi trova la presenza di Dio attraverso la preghiera. Bisogna che la Parola diventi una compagnia familiare, tanto da plasmare desideri e pensie</w:t>
      </w:r>
      <w:r>
        <w:rPr>
          <w:rFonts w:ascii="Times New Roman PSMT" w:hAnsi="Times New Roman PSMT" w:cs="Times New Roman PSMT"/>
          <w:color w:val="221E1F"/>
          <w:sz w:val="20"/>
          <w:szCs w:val="20"/>
        </w:rPr>
        <w:softHyphen/>
        <w:t>ri, da muovere decisioni e com</w:t>
      </w:r>
      <w:r>
        <w:rPr>
          <w:rFonts w:ascii="Times New Roman PSMT" w:hAnsi="Times New Roman PSMT" w:cs="Times New Roman PSMT"/>
          <w:color w:val="221E1F"/>
          <w:sz w:val="20"/>
          <w:szCs w:val="20"/>
        </w:rPr>
        <w:t>portamenti. Questo, infatti, diventa il criterio decisivo: se l’ascolto della Parola produce comportamenti effettivi, proprio questi comportamenti, con i loro effetti sulla persona che li vive, diventeranno la pro</w:t>
      </w:r>
      <w:r>
        <w:rPr>
          <w:rFonts w:ascii="Times New Roman PSMT" w:hAnsi="Times New Roman PSMT" w:cs="Times New Roman PSMT"/>
          <w:color w:val="221E1F"/>
          <w:sz w:val="20"/>
          <w:szCs w:val="20"/>
        </w:rPr>
        <w:softHyphen/>
        <w:t>va migliore che quella è “parola di vita”.</w:t>
      </w:r>
      <w:r>
        <w:rPr>
          <w:rFonts w:ascii="Times New Roman PSMT" w:hAnsi="Times New Roman PSMT" w:cs="Times New Roman PSMT"/>
          <w:color w:val="221E1F"/>
          <w:sz w:val="20"/>
          <w:szCs w:val="20"/>
        </w:rPr>
        <w:t xml:space="preserve"> Mi spiego meglio: leggo nel Vangelo l’invito a non preoccuparmi per il domani, ma a collocare la mia fiducia filiale nell’amore del Padre. Ascolto questa parola e cerco di comprenderne il signi</w:t>
      </w:r>
      <w:r>
        <w:rPr>
          <w:rFonts w:ascii="Times New Roman PSMT" w:hAnsi="Times New Roman PSMT" w:cs="Times New Roman PSMT"/>
          <w:color w:val="221E1F"/>
          <w:sz w:val="20"/>
          <w:szCs w:val="20"/>
        </w:rPr>
        <w:softHyphen/>
        <w:t>ficato: capisco che non mi sta chiedendo un comportamento stu</w:t>
      </w:r>
      <w:r>
        <w:rPr>
          <w:rFonts w:ascii="Times New Roman PSMT" w:hAnsi="Times New Roman PSMT" w:cs="Times New Roman PSMT"/>
          <w:color w:val="221E1F"/>
          <w:sz w:val="20"/>
          <w:szCs w:val="20"/>
        </w:rPr>
        <w:t>pido, che si rifiuta di vedere le difficoltà del presente; nemmeno mi viene chiesto un com</w:t>
      </w:r>
      <w:r>
        <w:rPr>
          <w:rFonts w:ascii="Times New Roman PSMT" w:hAnsi="Times New Roman PSMT" w:cs="Times New Roman PSMT"/>
          <w:color w:val="221E1F"/>
          <w:sz w:val="20"/>
          <w:szCs w:val="20"/>
        </w:rPr>
        <w:softHyphen/>
        <w:t>portamento inerte, che rifiuta di impegnarsi seriamente nel lavoro e nella pre</w:t>
      </w:r>
      <w:r>
        <w:rPr>
          <w:rFonts w:ascii="Times New Roman PSMT" w:hAnsi="Times New Roman PSMT" w:cs="Times New Roman PSMT"/>
          <w:color w:val="221E1F"/>
          <w:sz w:val="20"/>
          <w:szCs w:val="20"/>
        </w:rPr>
        <w:softHyphen/>
        <w:t>parazione del futuro. Capisco che, invece, la Parola mi chiede quella fiducia che escl</w:t>
      </w:r>
      <w:r>
        <w:rPr>
          <w:rFonts w:ascii="Times New Roman PSMT" w:hAnsi="Times New Roman PSMT" w:cs="Times New Roman PSMT"/>
          <w:color w:val="221E1F"/>
          <w:sz w:val="20"/>
          <w:szCs w:val="20"/>
        </w:rPr>
        <w:t>ude la paura paralizzante o la presunzione di chi si crede autosufficien</w:t>
      </w:r>
      <w:r>
        <w:rPr>
          <w:rFonts w:ascii="Times New Roman PSMT" w:hAnsi="Times New Roman PSMT" w:cs="Times New Roman PSMT"/>
          <w:color w:val="221E1F"/>
          <w:sz w:val="20"/>
          <w:szCs w:val="20"/>
        </w:rPr>
        <w:softHyphen/>
        <w:t>te. Cerco allora di vivere così, con la fiducia attiva del figlio che fa tutto sotto lo sguardo del Padre. Ebbene, proprio l’esperienza di obbedienza alla Parola di</w:t>
      </w:r>
      <w:r>
        <w:rPr>
          <w:rFonts w:ascii="Times New Roman PSMT" w:hAnsi="Times New Roman PSMT" w:cs="Times New Roman PSMT"/>
          <w:color w:val="221E1F"/>
          <w:sz w:val="20"/>
          <w:szCs w:val="20"/>
        </w:rPr>
        <w:softHyphen/>
      </w:r>
      <w:r>
        <w:rPr>
          <w:rFonts w:ascii="Times New Roman PSMT" w:hAnsi="Times New Roman PSMT" w:cs="Times New Roman PSMT"/>
          <w:color w:val="221E1F"/>
          <w:sz w:val="20"/>
          <w:szCs w:val="20"/>
        </w:rPr>
        <w:lastRenderedPageBreak/>
        <w:t>venterà la sorgent</w:t>
      </w:r>
      <w:r>
        <w:rPr>
          <w:rFonts w:ascii="Times New Roman PSMT" w:hAnsi="Times New Roman PSMT" w:cs="Times New Roman PSMT"/>
          <w:color w:val="221E1F"/>
          <w:sz w:val="20"/>
          <w:szCs w:val="20"/>
        </w:rPr>
        <w:t>e della mia sicurezza interiore. Mi renderò conto, infatti, che proprio in questo modo la mia esistenza matura, diventa più salda, più capace di rischiare il gesto del dono, più aperta agli altri e così via. Insomma, comprenderò per esperienza che la Parol</w:t>
      </w:r>
      <w:r>
        <w:rPr>
          <w:rFonts w:ascii="Times New Roman PSMT" w:hAnsi="Times New Roman PSMT" w:cs="Times New Roman PSMT"/>
          <w:color w:val="221E1F"/>
          <w:sz w:val="20"/>
          <w:szCs w:val="20"/>
        </w:rPr>
        <w:t>a ha una forza umanizzante; che quando la frequento e la vivo ne esco più uomo, più desideroso e capace di amare. Potrò dire, come il cieco guarito: “Se Gesù sia un peccatore, non lo so; una cosa so: che prima ero cieco e adesso ci vedo” (</w:t>
      </w:r>
      <w:r>
        <w:rPr>
          <w:rFonts w:cs="Times New Roman PS"/>
          <w:i/>
          <w:iCs/>
          <w:color w:val="221E1F"/>
          <w:sz w:val="20"/>
          <w:szCs w:val="20"/>
        </w:rPr>
        <w:t>Gv</w:t>
      </w:r>
      <w:r>
        <w:rPr>
          <w:rFonts w:ascii="Times New Roman PSMT" w:hAnsi="Times New Roman PSMT" w:cs="Times New Roman PSMT"/>
          <w:color w:val="221E1F"/>
          <w:sz w:val="20"/>
          <w:szCs w:val="20"/>
        </w:rPr>
        <w:t xml:space="preserve"> 9,25).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sec</w:t>
      </w:r>
      <w:r>
        <w:rPr>
          <w:rFonts w:ascii="Times New Roman PSMT" w:hAnsi="Times New Roman PSMT" w:cs="Times New Roman PSMT"/>
          <w:color w:val="221E1F"/>
          <w:sz w:val="20"/>
          <w:szCs w:val="20"/>
        </w:rPr>
        <w:t>ondo campo dell’incontro con Gesù vivente sono i Sacramenti e, in particolare, quel sacramento dell’Eucaristia che accompagna tutta l’esistenza del cristiano. Qui obbediamo al comando del Signore: “Prendete e mangiate, è il mio corpo per voi… prendete e be</w:t>
      </w:r>
      <w:r>
        <w:rPr>
          <w:rFonts w:ascii="Times New Roman PSMT" w:hAnsi="Times New Roman PSMT" w:cs="Times New Roman PSMT"/>
          <w:color w:val="221E1F"/>
          <w:sz w:val="20"/>
          <w:szCs w:val="20"/>
        </w:rPr>
        <w:t>vete, è il mio sangue per voi… fate questo in memoria di me”. Non c’è, naturalmente, un’esperienza di intimità così inten</w:t>
      </w:r>
      <w:r>
        <w:rPr>
          <w:rFonts w:ascii="Times New Roman PSMT" w:hAnsi="Times New Roman PSMT" w:cs="Times New Roman PSMT"/>
          <w:color w:val="221E1F"/>
          <w:sz w:val="20"/>
          <w:szCs w:val="20"/>
        </w:rPr>
        <w:softHyphen/>
        <w:t>sa come quella che si esprime nei gesti del mangiare e del bere. Una sola osser</w:t>
      </w:r>
      <w:r>
        <w:rPr>
          <w:rFonts w:ascii="Times New Roman PSMT" w:hAnsi="Times New Roman PSMT" w:cs="Times New Roman PSMT"/>
          <w:color w:val="221E1F"/>
          <w:sz w:val="20"/>
          <w:szCs w:val="20"/>
        </w:rPr>
        <w:softHyphen/>
        <w:t>vazione: l’Eucaristia contiene la vita di Cristo spezz</w:t>
      </w:r>
      <w:r>
        <w:rPr>
          <w:rFonts w:ascii="Times New Roman PSMT" w:hAnsi="Times New Roman PSMT" w:cs="Times New Roman PSMT"/>
          <w:color w:val="221E1F"/>
          <w:sz w:val="20"/>
          <w:szCs w:val="20"/>
        </w:rPr>
        <w:t>ata e donata per noi; il contenuto di questo dono è naturalmente la passione e la croce. Ma non solo: in quel pane spezzato ci è offerta tutta la vita di Gesù, dal primo istante all’ultimo. L’Eucaristia contiene dunque tutto quello che Gesù è stato, le sue</w:t>
      </w:r>
      <w:r>
        <w:rPr>
          <w:rFonts w:ascii="Times New Roman PSMT" w:hAnsi="Times New Roman PSMT" w:cs="Times New Roman PSMT"/>
          <w:color w:val="221E1F"/>
          <w:sz w:val="20"/>
          <w:szCs w:val="20"/>
        </w:rPr>
        <w:t xml:space="preserve"> parole e i suoi gesti, le relazioni che ha intessuto e le sofferenze che ha sopportato. È con questo Cristo integrale che entriamo in comunicazione. Anche qui diventa es</w:t>
      </w:r>
      <w:r>
        <w:rPr>
          <w:rFonts w:ascii="Times New Roman PSMT" w:hAnsi="Times New Roman PSMT" w:cs="Times New Roman PSMT"/>
          <w:color w:val="221E1F"/>
          <w:sz w:val="20"/>
          <w:szCs w:val="20"/>
        </w:rPr>
        <w:softHyphen/>
        <w:t>senziale legare la partecipazione all’Eucaristia con la vita quotidiana. Teorica</w:t>
      </w:r>
      <w:r>
        <w:rPr>
          <w:rFonts w:ascii="Times New Roman PSMT" w:hAnsi="Times New Roman PSMT" w:cs="Times New Roman PSMT"/>
          <w:color w:val="221E1F"/>
          <w:sz w:val="20"/>
          <w:szCs w:val="20"/>
        </w:rPr>
        <w:softHyphen/>
        <w:t>ment</w:t>
      </w:r>
      <w:r>
        <w:rPr>
          <w:rFonts w:ascii="Times New Roman PSMT" w:hAnsi="Times New Roman PSMT" w:cs="Times New Roman PSMT"/>
          <w:color w:val="221E1F"/>
          <w:sz w:val="20"/>
          <w:szCs w:val="20"/>
        </w:rPr>
        <w:t xml:space="preserve">e non è complicato: l’Eucaristia è vita spezzata e donata; “fare lo stesso” significa spezzare la propria vita e donarla. Detto con le parole della </w:t>
      </w:r>
      <w:r>
        <w:rPr>
          <w:rFonts w:cs="Times New Roman PS"/>
          <w:i/>
          <w:iCs/>
          <w:color w:val="221E1F"/>
          <w:sz w:val="20"/>
          <w:szCs w:val="20"/>
        </w:rPr>
        <w:t>prima lette</w:t>
      </w:r>
      <w:r>
        <w:rPr>
          <w:rFonts w:cs="Times New Roman PS"/>
          <w:i/>
          <w:iCs/>
          <w:color w:val="221E1F"/>
          <w:sz w:val="20"/>
          <w:szCs w:val="20"/>
        </w:rPr>
        <w:softHyphen/>
        <w:t>ra di Giovanni</w:t>
      </w:r>
      <w:r>
        <w:rPr>
          <w:rFonts w:ascii="Times New Roman PSMT" w:hAnsi="Times New Roman PSMT" w:cs="Times New Roman PSMT"/>
          <w:color w:val="221E1F"/>
          <w:sz w:val="20"/>
          <w:szCs w:val="20"/>
        </w:rPr>
        <w:t>: “Da questo abbiamo conosciuto l’amore: egli ha dato la vita per noi [questo è il</w:t>
      </w:r>
      <w:r>
        <w:rPr>
          <w:rFonts w:ascii="Times New Roman PSMT" w:hAnsi="Times New Roman PSMT" w:cs="Times New Roman PSMT"/>
          <w:color w:val="221E1F"/>
          <w:sz w:val="20"/>
          <w:szCs w:val="20"/>
        </w:rPr>
        <w:t xml:space="preserve"> contenuto dell’Eucaristia]; quindi [Giovanni sta tirando le conse</w:t>
      </w:r>
      <w:r>
        <w:rPr>
          <w:rFonts w:ascii="Times New Roman PSMT" w:hAnsi="Times New Roman PSMT" w:cs="Times New Roman PSMT"/>
          <w:color w:val="221E1F"/>
          <w:sz w:val="20"/>
          <w:szCs w:val="20"/>
        </w:rPr>
        <w:softHyphen/>
        <w:t>guenze da quanto ha affermato] anche noi dobbiamo dare la vita per i fratelli” (</w:t>
      </w:r>
      <w:r>
        <w:rPr>
          <w:rFonts w:cs="Times New Roman PS"/>
          <w:i/>
          <w:iCs/>
          <w:color w:val="221E1F"/>
          <w:sz w:val="20"/>
          <w:szCs w:val="20"/>
        </w:rPr>
        <w:t>1Gv</w:t>
      </w:r>
      <w:r>
        <w:rPr>
          <w:rFonts w:ascii="Times New Roman PSMT" w:hAnsi="Times New Roman PSMT" w:cs="Times New Roman PSMT"/>
          <w:color w:val="221E1F"/>
          <w:sz w:val="20"/>
          <w:szCs w:val="20"/>
        </w:rPr>
        <w:t xml:space="preserve"> 3,16). La logica è stringente. Ripeto quello che ho detto sopra: chi prova a vivere questo contenuto dell</w:t>
      </w:r>
      <w:r>
        <w:rPr>
          <w:rFonts w:ascii="Times New Roman PSMT" w:hAnsi="Times New Roman PSMT" w:cs="Times New Roman PSMT"/>
          <w:color w:val="221E1F"/>
          <w:sz w:val="20"/>
          <w:szCs w:val="20"/>
        </w:rPr>
        <w:t>’Eucaristia e si lascia afferrare dal suo dinamismo capirà se essa è solo un rito consolatorio o se è invece un’esperienza che libera ed esalta l’umanità dell’uomo. Freud diceva che la religione nasce dalla nevrosi ed è un modo per controllare la nevrosi s</w:t>
      </w:r>
      <w:r>
        <w:rPr>
          <w:rFonts w:ascii="Times New Roman PSMT" w:hAnsi="Times New Roman PSMT" w:cs="Times New Roman PSMT"/>
          <w:color w:val="221E1F"/>
          <w:sz w:val="20"/>
          <w:szCs w:val="20"/>
        </w:rPr>
        <w:t xml:space="preserve">tessa. Io la penso in modo molto diverso. Ma non basta che io pensi diversamente da Freud: devo mostrare che io ho ragione e lui torto. E l’unico modo per mostrarlo è quello di vivere un’esistenza religiosa matura e maturante.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Infine, il terzo ambito nel </w:t>
      </w:r>
      <w:r>
        <w:rPr>
          <w:rFonts w:ascii="Times New Roman PSMT" w:hAnsi="Times New Roman PSMT" w:cs="Times New Roman PSMT"/>
          <w:color w:val="221E1F"/>
          <w:sz w:val="20"/>
          <w:szCs w:val="20"/>
        </w:rPr>
        <w:t xml:space="preserve">quale l’incontro con Gesù è possibile è quello dei rapporti umani. Ricordate le parole del cap. 25 di </w:t>
      </w:r>
      <w:r>
        <w:rPr>
          <w:rFonts w:cs="Times New Roman PS"/>
          <w:i/>
          <w:iCs/>
          <w:color w:val="221E1F"/>
          <w:sz w:val="20"/>
          <w:szCs w:val="20"/>
        </w:rPr>
        <w:t>Matteo</w:t>
      </w:r>
      <w:r>
        <w:rPr>
          <w:rFonts w:ascii="Times New Roman PSMT" w:hAnsi="Times New Roman PSMT" w:cs="Times New Roman PSMT"/>
          <w:color w:val="221E1F"/>
          <w:sz w:val="20"/>
          <w:szCs w:val="20"/>
        </w:rPr>
        <w:t>: “Quello che avete fatto al più piccolo di questi miei fratelli l’avete fatto a me; quello che non avete fatto… non l’avete fatto a me”. È un invit</w:t>
      </w:r>
      <w:r>
        <w:rPr>
          <w:rFonts w:ascii="Times New Roman PSMT" w:hAnsi="Times New Roman PSMT" w:cs="Times New Roman PSMT"/>
          <w:color w:val="221E1F"/>
          <w:sz w:val="20"/>
          <w:szCs w:val="20"/>
        </w:rPr>
        <w:t>o a vedere con occhi nuovi le persone. E anche qui viene da dire: prova, poi mi dirai. Credo che l’esperienza della vocazione al presbiterato faccia fatica a maturare se non si è imparato un modo evangelico di accostare le persone. In modo particolare si t</w:t>
      </w:r>
      <w:r>
        <w:rPr>
          <w:rFonts w:ascii="Times New Roman PSMT" w:hAnsi="Times New Roman PSMT" w:cs="Times New Roman PSMT"/>
          <w:color w:val="221E1F"/>
          <w:sz w:val="20"/>
          <w:szCs w:val="20"/>
        </w:rPr>
        <w:t>ratta di acco</w:t>
      </w:r>
      <w:r>
        <w:rPr>
          <w:rFonts w:ascii="Times New Roman PSMT" w:hAnsi="Times New Roman PSMT" w:cs="Times New Roman PSMT"/>
          <w:color w:val="221E1F"/>
          <w:sz w:val="20"/>
          <w:szCs w:val="20"/>
        </w:rPr>
        <w:softHyphen/>
        <w:t>stare i poveri in un modo nuovo. I poveri, proprio per la loro condizione, non hanno nulla di attraente; non li cerchiamo a motivo della loro bellezza, della loro ricchezza o del fascino che viene dalla loro posizione sociale di successo. Con</w:t>
      </w:r>
      <w:r>
        <w:rPr>
          <w:rFonts w:ascii="Times New Roman PSMT" w:hAnsi="Times New Roman PSMT" w:cs="Times New Roman PSMT"/>
          <w:color w:val="221E1F"/>
          <w:sz w:val="20"/>
          <w:szCs w:val="20"/>
        </w:rPr>
        <w:t xml:space="preserve"> loro siamo di fronte all’uomo nudo, senza aggiunte; e davanti a loro siamo costretti a esplicitare la nostra posizione di fronte all’uomo, semplicemente. Ebbene, prova ad accostare l’uomo come immagine di Dio; prova a cercare Dio nel suo volto, anche nell</w:t>
      </w:r>
      <w:r>
        <w:rPr>
          <w:rFonts w:ascii="Times New Roman PSMT" w:hAnsi="Times New Roman PSMT" w:cs="Times New Roman PSMT"/>
          <w:color w:val="221E1F"/>
          <w:sz w:val="20"/>
          <w:szCs w:val="20"/>
        </w:rPr>
        <w:t>a sua debolezza. Se farai questo, ti garantisco che im</w:t>
      </w:r>
      <w:r>
        <w:rPr>
          <w:rFonts w:ascii="Times New Roman PSMT" w:hAnsi="Times New Roman PSMT" w:cs="Times New Roman PSMT"/>
          <w:color w:val="221E1F"/>
          <w:sz w:val="20"/>
          <w:szCs w:val="20"/>
        </w:rPr>
        <w:softHyphen/>
        <w:t>parerai a vedere le cose in modo nuovo e può darsi che ti venga da dire come a Giovanni sul lago di Galilea: “È il Signore!” (</w:t>
      </w:r>
      <w:r>
        <w:rPr>
          <w:rFonts w:cs="Times New Roman PS"/>
          <w:i/>
          <w:iCs/>
          <w:color w:val="221E1F"/>
          <w:sz w:val="20"/>
          <w:szCs w:val="20"/>
        </w:rPr>
        <w:t>Gv</w:t>
      </w:r>
      <w:r>
        <w:rPr>
          <w:rFonts w:ascii="Times New Roman PSMT" w:hAnsi="Times New Roman PSMT" w:cs="Times New Roman PSMT"/>
          <w:color w:val="221E1F"/>
          <w:sz w:val="20"/>
          <w:szCs w:val="20"/>
        </w:rPr>
        <w:t xml:space="preserve"> 21,7). E allora non riuscirai più a staccarti da lui.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segno di quest</w:t>
      </w:r>
      <w:r>
        <w:rPr>
          <w:rFonts w:ascii="Times New Roman PSMT" w:hAnsi="Times New Roman PSMT" w:cs="Times New Roman PSMT"/>
          <w:color w:val="221E1F"/>
          <w:sz w:val="20"/>
          <w:szCs w:val="20"/>
        </w:rPr>
        <w:t>o incontro è naturalmente il mutamento che avviene nella vita di una persona per l’incontro con Gesù. Qui siamo nel campo dell’azione particolare della grazia di Dio e quindi il compito di un prete è quello di ricono</w:t>
      </w:r>
      <w:r>
        <w:rPr>
          <w:rFonts w:ascii="Times New Roman PSMT" w:hAnsi="Times New Roman PSMT" w:cs="Times New Roman PSMT"/>
          <w:color w:val="221E1F"/>
          <w:sz w:val="20"/>
          <w:szCs w:val="20"/>
        </w:rPr>
        <w:softHyphen/>
        <w:t>scere questa azione e di liberare il ca</w:t>
      </w:r>
      <w:r>
        <w:rPr>
          <w:rFonts w:ascii="Times New Roman PSMT" w:hAnsi="Times New Roman PSMT" w:cs="Times New Roman PSMT"/>
          <w:color w:val="221E1F"/>
          <w:sz w:val="20"/>
          <w:szCs w:val="20"/>
        </w:rPr>
        <w:t xml:space="preserve">mmino perché essa possa realizzarsi il più chiaramente possibile. Infatti, se per tutti i cristiani la sequela di Gesù è un </w:t>
      </w:r>
      <w:r>
        <w:rPr>
          <w:rFonts w:cs="Times New Roman PS"/>
          <w:i/>
          <w:iCs/>
          <w:color w:val="221E1F"/>
          <w:sz w:val="20"/>
          <w:szCs w:val="20"/>
        </w:rPr>
        <w:t xml:space="preserve">must </w:t>
      </w:r>
      <w:r>
        <w:rPr>
          <w:rFonts w:ascii="Times New Roman PSMT" w:hAnsi="Times New Roman PSMT" w:cs="Times New Roman PSMT"/>
          <w:color w:val="221E1F"/>
          <w:sz w:val="20"/>
          <w:szCs w:val="20"/>
        </w:rPr>
        <w:t>necessario, il modo concreto in cui questa sequela viene realizzata cambia se</w:t>
      </w:r>
      <w:r>
        <w:rPr>
          <w:rFonts w:ascii="Times New Roman PSMT" w:hAnsi="Times New Roman PSMT" w:cs="Times New Roman PSMT"/>
          <w:color w:val="221E1F"/>
          <w:sz w:val="20"/>
          <w:szCs w:val="20"/>
        </w:rPr>
        <w:softHyphen/>
        <w:t>condo le persone. E soprattutto, per quanto c’int</w:t>
      </w:r>
      <w:r>
        <w:rPr>
          <w:rFonts w:ascii="Times New Roman PSMT" w:hAnsi="Times New Roman PSMT" w:cs="Times New Roman PSMT"/>
          <w:color w:val="221E1F"/>
          <w:sz w:val="20"/>
          <w:szCs w:val="20"/>
        </w:rPr>
        <w:t>eressa in questo momento, cam</w:t>
      </w:r>
      <w:r>
        <w:rPr>
          <w:rFonts w:ascii="Times New Roman PSMT" w:hAnsi="Times New Roman PSMT" w:cs="Times New Roman PSMT"/>
          <w:color w:val="221E1F"/>
          <w:sz w:val="20"/>
          <w:szCs w:val="20"/>
        </w:rPr>
        <w:softHyphen/>
        <w:t xml:space="preserve">bia la radicalità con cui questa sequela è vissuta.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Penso, ad esempio, a san Paolo che, narrando la sua esperienza ai Filippesi, descrive la sua vita come un’incessante rincorsa di Cristo, dopo avere rinuncia</w:t>
      </w:r>
      <w:r>
        <w:rPr>
          <w:rFonts w:ascii="Times New Roman PSMT" w:hAnsi="Times New Roman PSMT" w:cs="Times New Roman PSMT"/>
          <w:color w:val="221E1F"/>
          <w:sz w:val="20"/>
          <w:szCs w:val="20"/>
        </w:rPr>
        <w:softHyphen/>
        <w:t>to a qualsiasi t</w:t>
      </w:r>
      <w:r>
        <w:rPr>
          <w:rFonts w:ascii="Times New Roman PSMT" w:hAnsi="Times New Roman PSMT" w:cs="Times New Roman PSMT"/>
          <w:color w:val="221E1F"/>
          <w:sz w:val="20"/>
          <w:szCs w:val="20"/>
        </w:rPr>
        <w:t xml:space="preserve">itolo di onore di cui potesse fregiarsi (cf </w:t>
      </w:r>
      <w:r>
        <w:rPr>
          <w:rFonts w:cs="Times New Roman PS"/>
          <w:i/>
          <w:iCs/>
          <w:color w:val="221E1F"/>
          <w:sz w:val="20"/>
          <w:szCs w:val="20"/>
        </w:rPr>
        <w:t xml:space="preserve">Fil </w:t>
      </w:r>
      <w:r>
        <w:rPr>
          <w:rFonts w:ascii="Times New Roman PSMT" w:hAnsi="Times New Roman PSMT" w:cs="Times New Roman PSMT"/>
          <w:color w:val="221E1F"/>
          <w:sz w:val="20"/>
          <w:szCs w:val="20"/>
        </w:rPr>
        <w:t>3,4ss). Il senso di queste parole è che ormai Gesù è il centro della vita di Paolo. È vero che Paolo continuerà a lavorare e che riconoscerà al suo lavoro una funzione religiosamen</w:t>
      </w:r>
      <w:r>
        <w:rPr>
          <w:rFonts w:ascii="Times New Roman PSMT" w:hAnsi="Times New Roman PSMT" w:cs="Times New Roman PSMT"/>
          <w:color w:val="221E1F"/>
          <w:sz w:val="20"/>
          <w:szCs w:val="20"/>
        </w:rPr>
        <w:softHyphen/>
        <w:t>te positiva, quella di guad</w:t>
      </w:r>
      <w:r>
        <w:rPr>
          <w:rFonts w:ascii="Times New Roman PSMT" w:hAnsi="Times New Roman PSMT" w:cs="Times New Roman PSMT"/>
          <w:color w:val="221E1F"/>
          <w:sz w:val="20"/>
          <w:szCs w:val="20"/>
        </w:rPr>
        <w:t>agnarsi da vivere e di poter beneficare anche altre persone; ma è evidente che per Paolo l’unica cosa che conta è il suo ministero: l’annuncio del Vangelo. Senza questo la sua vita sarebbe ormai senza senso; mentre se c’è il Vangelo, anche la prigionia, an</w:t>
      </w:r>
      <w:r>
        <w:rPr>
          <w:rFonts w:ascii="Times New Roman PSMT" w:hAnsi="Times New Roman PSMT" w:cs="Times New Roman PSMT"/>
          <w:color w:val="221E1F"/>
          <w:sz w:val="20"/>
          <w:szCs w:val="20"/>
        </w:rPr>
        <w:t xml:space="preserve">che il processo e la condanna a morte non appaiono perdite reali.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Questa radicalità appare ancora in quelle dimensioni dell’esperienza del prete che abbiamo ricordato sopra: la povertà, il celibato, l’obbedienza al vesco</w:t>
      </w:r>
      <w:r>
        <w:rPr>
          <w:rFonts w:ascii="Times New Roman PSMT" w:hAnsi="Times New Roman PSMT" w:cs="Times New Roman PSMT"/>
          <w:color w:val="221E1F"/>
          <w:sz w:val="20"/>
          <w:szCs w:val="20"/>
        </w:rPr>
        <w:softHyphen/>
        <w:t>vo. Non c’è bisogno di dire che qu</w:t>
      </w:r>
      <w:r>
        <w:rPr>
          <w:rFonts w:ascii="Times New Roman PSMT" w:hAnsi="Times New Roman PSMT" w:cs="Times New Roman PSMT"/>
          <w:color w:val="221E1F"/>
          <w:sz w:val="20"/>
          <w:szCs w:val="20"/>
        </w:rPr>
        <w:t>este dimensioni del discepolato sono diffici</w:t>
      </w:r>
      <w:r>
        <w:rPr>
          <w:rFonts w:ascii="Times New Roman PSMT" w:hAnsi="Times New Roman PSMT" w:cs="Times New Roman PSMT"/>
          <w:color w:val="221E1F"/>
          <w:sz w:val="20"/>
          <w:szCs w:val="20"/>
        </w:rPr>
        <w:softHyphen/>
        <w:t>lissime da capire e da accettare per la mentalità corrente. Soprattutto è difficile intendere queste scelte come definitive, come scelte che richiedono di tagliare tutti i ponti alle spalle. Ma è proprio ciò che</w:t>
      </w:r>
      <w:r>
        <w:rPr>
          <w:rFonts w:ascii="Times New Roman PSMT" w:hAnsi="Times New Roman PSMT" w:cs="Times New Roman PSMT"/>
          <w:color w:val="221E1F"/>
          <w:sz w:val="20"/>
          <w:szCs w:val="20"/>
        </w:rPr>
        <w:t xml:space="preserve"> il Vangelo propone con chiarezza. Nell’ottica del Vangelo, non si possono collocare il rapporto con Gesù e la sua sequela tra le scelte reversibili, perché questo vorrebbe dire che la fiducia in Gesù non è totale: aderiamo a lui, ma ci teniamo un’uscita d</w:t>
      </w:r>
      <w:r>
        <w:rPr>
          <w:rFonts w:ascii="Times New Roman PSMT" w:hAnsi="Times New Roman PSMT" w:cs="Times New Roman PSMT"/>
          <w:color w:val="221E1F"/>
          <w:sz w:val="20"/>
          <w:szCs w:val="20"/>
        </w:rPr>
        <w:t xml:space="preserve">i sicurezza, in caso che l’avventura finisse male. Credo si debba insistere nel cogliere il rapporto strettissimo che esiste tra Gesù di Nazaret, la rivelazione dell’amore </w:t>
      </w:r>
      <w:r>
        <w:rPr>
          <w:rFonts w:ascii="Times New Roman PSMT" w:hAnsi="Times New Roman PSMT" w:cs="Times New Roman PSMT"/>
          <w:color w:val="221E1F"/>
          <w:sz w:val="20"/>
          <w:szCs w:val="20"/>
        </w:rPr>
        <w:lastRenderedPageBreak/>
        <w:t>di Dio per noi, l’esperienza di essere “figli di Dio” e l’impostazione della propria</w:t>
      </w:r>
      <w:r>
        <w:rPr>
          <w:rFonts w:ascii="Times New Roman PSMT" w:hAnsi="Times New Roman PSMT" w:cs="Times New Roman PSMT"/>
          <w:color w:val="221E1F"/>
          <w:sz w:val="20"/>
          <w:szCs w:val="20"/>
        </w:rPr>
        <w:t xml:space="preserve"> vita nella linea dell’amore fraterno. Se si riesce a cogliere l’unità fra tutte queste dimensio</w:t>
      </w:r>
      <w:r>
        <w:rPr>
          <w:rFonts w:ascii="Times New Roman PSMT" w:hAnsi="Times New Roman PSMT" w:cs="Times New Roman PSMT"/>
          <w:color w:val="221E1F"/>
          <w:sz w:val="20"/>
          <w:szCs w:val="20"/>
        </w:rPr>
        <w:softHyphen/>
        <w:t xml:space="preserve">ni, si può avanzare la richiesta di una scelta che non abbia pentimenti e cioè una scelta nella quale siamo convinti di rapportarci davvero con quel Dio che è </w:t>
      </w:r>
      <w:r>
        <w:rPr>
          <w:rFonts w:ascii="Times New Roman PSMT" w:hAnsi="Times New Roman PSMT" w:cs="Times New Roman PSMT"/>
          <w:color w:val="221E1F"/>
          <w:sz w:val="20"/>
          <w:szCs w:val="20"/>
        </w:rPr>
        <w:t xml:space="preserve">degno di essere amato “con tutto il cuore, con tutta l’anima e con tutte le forze”. </w:t>
      </w:r>
    </w:p>
    <w:p w:rsidR="00000000" w:rsidRDefault="00C335EB">
      <w:pPr>
        <w:pStyle w:val="Default"/>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Se un giovane riesce a incontrare il Cristo risorto nella Parola, nell’Eucaristia, negli altri; se percepisce che in questa esperienza gli è stato dato di crescere in uman</w:t>
      </w:r>
      <w:r>
        <w:rPr>
          <w:rFonts w:ascii="Times New Roman PSMT" w:hAnsi="Times New Roman PSMT" w:cs="Times New Roman PSMT"/>
          <w:color w:val="221E1F"/>
          <w:sz w:val="20"/>
          <w:szCs w:val="20"/>
        </w:rPr>
        <w:t>ità e cioè di diventare più responsabile, più ricco di amore, più aperto alla realtà; se riesce a decidere in modo definitivo della sua vita nella prospettiva della sequela di Gesù, allora può sorgere in lui il desiderio di comunicare anche agli altri la r</w:t>
      </w:r>
      <w:r>
        <w:rPr>
          <w:rFonts w:ascii="Times New Roman PSMT" w:hAnsi="Times New Roman PSMT" w:cs="Times New Roman PSMT"/>
          <w:color w:val="221E1F"/>
          <w:sz w:val="20"/>
          <w:szCs w:val="20"/>
        </w:rPr>
        <w:t>icchezza che ha incontrato; può cioè sorgere in lui il desiderio di essere prete.</w:t>
      </w:r>
    </w:p>
    <w:p w:rsidR="00000000" w:rsidRDefault="00C335EB">
      <w:pPr>
        <w:pStyle w:val="Default"/>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TERZA RELAZIONE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 xml:space="preserve">La pastorale vocazionale è la vocazione della pastorale oggi </w:t>
      </w:r>
    </w:p>
    <w:p w:rsidR="00000000" w:rsidRDefault="00C335EB">
      <w:pPr>
        <w:pStyle w:val="CM32"/>
        <w:spacing w:after="0"/>
        <w:ind w:right="1152"/>
        <w:jc w:val="both"/>
        <w:rPr>
          <w:rFonts w:cs="Times New Roman PS"/>
          <w:i/>
          <w:iCs/>
          <w:color w:val="221E1F"/>
          <w:sz w:val="20"/>
          <w:szCs w:val="18"/>
        </w:rPr>
      </w:pPr>
      <w:r>
        <w:rPr>
          <w:rFonts w:cs="Times New Roman PS"/>
          <w:i/>
          <w:iCs/>
          <w:color w:val="221E1F"/>
          <w:sz w:val="20"/>
          <w:szCs w:val="18"/>
        </w:rPr>
        <w:t>di Antonio Ladisa, Rettore del Pontificio Semin</w:t>
      </w:r>
      <w:r>
        <w:rPr>
          <w:rFonts w:cs="Times New Roman PS"/>
          <w:i/>
          <w:iCs/>
          <w:color w:val="221E1F"/>
          <w:sz w:val="20"/>
          <w:szCs w:val="18"/>
        </w:rPr>
        <w:t xml:space="preserve">ario Regionale Pugliese Pio XI e Vice Direttore del CNV </w:t>
      </w:r>
    </w:p>
    <w:p w:rsidR="00000000" w:rsidRDefault="00C335EB">
      <w:pPr>
        <w:pStyle w:val="Default"/>
        <w:rPr>
          <w:b/>
          <w:bCs/>
        </w:rPr>
      </w:pPr>
      <w:r>
        <w:rPr>
          <w:rFonts w:cs="Times New Roman PS"/>
          <w:b/>
          <w:bCs/>
          <w:color w:val="221E1F"/>
          <w:sz w:val="20"/>
          <w:szCs w:val="18"/>
        </w:rPr>
        <w:t>ANTONIO LADISA</w:t>
      </w:r>
    </w:p>
    <w:p w:rsidR="00000000" w:rsidRDefault="00C335EB">
      <w:pPr>
        <w:pStyle w:val="Default"/>
        <w:ind w:right="1152" w:firstLine="357"/>
        <w:jc w:val="both"/>
        <w:rPr>
          <w:rFonts w:ascii="Times New Roman PSMT" w:hAnsi="Times New Roman PSMT" w:cs="Times New Roman PSMT"/>
          <w:color w:val="221E1F"/>
          <w:sz w:val="20"/>
          <w:szCs w:val="93"/>
        </w:rPr>
      </w:pPr>
    </w:p>
    <w:p w:rsidR="00000000" w:rsidRDefault="00C335EB">
      <w:pPr>
        <w:pStyle w:val="Default"/>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93"/>
        </w:rPr>
        <w:t>V</w:t>
      </w:r>
      <w:r>
        <w:rPr>
          <w:rFonts w:ascii="Times New Roman PSMT" w:hAnsi="Times New Roman PSMT" w:cs="Times New Roman PSMT"/>
          <w:color w:val="221E1F"/>
          <w:sz w:val="20"/>
          <w:szCs w:val="20"/>
        </w:rPr>
        <w:t>i confesso che sono stato tentato, fino all’ultimo istante, di iniziare questo mio intervento dando la parola a voi per sapere come avete reagito nel leggere il titolo di questa rela</w:t>
      </w:r>
      <w:r>
        <w:rPr>
          <w:rFonts w:ascii="Times New Roman PSMT" w:hAnsi="Times New Roman PSMT" w:cs="Times New Roman PSMT"/>
          <w:color w:val="221E1F"/>
          <w:sz w:val="20"/>
          <w:szCs w:val="20"/>
        </w:rPr>
        <w:t xml:space="preserve">zione: </w:t>
      </w:r>
      <w:r>
        <w:rPr>
          <w:rFonts w:cs="Times New Roman PS"/>
          <w:i/>
          <w:iCs/>
          <w:color w:val="221E1F"/>
          <w:sz w:val="20"/>
          <w:szCs w:val="20"/>
        </w:rPr>
        <w:t>La pastorale vocazionale è la vocazione della pastorale</w:t>
      </w:r>
      <w:r>
        <w:rPr>
          <w:rFonts w:ascii="Times New Roman PSMT" w:hAnsi="Times New Roman PSMT" w:cs="Times New Roman PSMT"/>
          <w:color w:val="221E1F"/>
          <w:sz w:val="20"/>
          <w:szCs w:val="20"/>
        </w:rPr>
        <w:t>. Per necessità di tempo questo non mi è possibi</w:t>
      </w:r>
      <w:r>
        <w:rPr>
          <w:rFonts w:ascii="Times New Roman PSMT" w:hAnsi="Times New Roman PSMT" w:cs="Times New Roman PSMT"/>
          <w:color w:val="221E1F"/>
          <w:sz w:val="20"/>
          <w:szCs w:val="20"/>
        </w:rPr>
        <w:softHyphen/>
        <w:t>le. Provo, allora, ad immaginare le vostre risposte: “un titolo intrigante”, “un artificioso gioco di parole”, “un’espressione che suscita curios</w:t>
      </w:r>
      <w:r>
        <w:rPr>
          <w:rFonts w:ascii="Times New Roman PSMT" w:hAnsi="Times New Roman PSMT" w:cs="Times New Roman PSMT"/>
          <w:color w:val="221E1F"/>
          <w:sz w:val="20"/>
          <w:szCs w:val="20"/>
        </w:rPr>
        <w:t xml:space="preserve">ità”… e così di seguito. Ma credo che tutti si sarebbero, poi, affrettati ad aggiungere: “sì, un bel titolo, ma che cosa vuol dire?”. </w:t>
      </w:r>
    </w:p>
    <w:p w:rsidR="00000000" w:rsidRDefault="00C335EB">
      <w:pPr>
        <w:pStyle w:val="CM9"/>
        <w:spacing w:line="240" w:lineRule="auto"/>
        <w:ind w:right="1151"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Va subito precisato che non è un semplice gioco di parole né un </w:t>
      </w:r>
      <w:r>
        <w:rPr>
          <w:rFonts w:cs="Times New Roman PS"/>
          <w:i/>
          <w:iCs/>
          <w:color w:val="221E1F"/>
          <w:sz w:val="20"/>
          <w:szCs w:val="20"/>
        </w:rPr>
        <w:t>escamotage</w:t>
      </w:r>
      <w:r>
        <w:rPr>
          <w:rFonts w:ascii="Times New Roman PSMT" w:hAnsi="Times New Roman PSMT" w:cs="Times New Roman PSMT"/>
          <w:color w:val="221E1F"/>
          <w:sz w:val="20"/>
          <w:szCs w:val="20"/>
        </w:rPr>
        <w:t>; se così fosse, sarebbe un torto alla vostra i</w:t>
      </w:r>
      <w:r>
        <w:rPr>
          <w:rFonts w:ascii="Times New Roman PSMT" w:hAnsi="Times New Roman PSMT" w:cs="Times New Roman PSMT"/>
          <w:color w:val="221E1F"/>
          <w:sz w:val="20"/>
          <w:szCs w:val="20"/>
        </w:rPr>
        <w:t>ntelligenza e una mancanza di respon</w:t>
      </w:r>
      <w:r>
        <w:rPr>
          <w:rFonts w:ascii="Times New Roman PSMT" w:hAnsi="Times New Roman PSMT" w:cs="Times New Roman PSMT"/>
          <w:color w:val="221E1F"/>
          <w:sz w:val="20"/>
          <w:szCs w:val="20"/>
        </w:rPr>
        <w:softHyphen/>
        <w:t xml:space="preserve">sabilità da parte degli organizzatori. È, al contrario, un’espressione densa di significato e fortemente provocatoria, che troviamo al n. 26 del documento europeo </w:t>
      </w:r>
      <w:r>
        <w:rPr>
          <w:rFonts w:cs="Times New Roman PS"/>
          <w:i/>
          <w:iCs/>
          <w:color w:val="221E1F"/>
          <w:sz w:val="20"/>
          <w:szCs w:val="20"/>
        </w:rPr>
        <w:t>Nuove Vocazioni per una Nuova Europa</w:t>
      </w:r>
      <w:r>
        <w:rPr>
          <w:rFonts w:ascii="Times New Roman PSMT" w:hAnsi="Times New Roman PSMT" w:cs="Times New Roman PSMT"/>
          <w:color w:val="221E1F"/>
          <w:sz w:val="20"/>
          <w:szCs w:val="20"/>
        </w:rPr>
        <w:t>, numero interamente</w:t>
      </w:r>
      <w:r>
        <w:rPr>
          <w:rFonts w:ascii="Times New Roman PSMT" w:hAnsi="Times New Roman PSMT" w:cs="Times New Roman PSMT"/>
          <w:color w:val="221E1F"/>
          <w:sz w:val="20"/>
          <w:szCs w:val="20"/>
        </w:rPr>
        <w:t xml:space="preserve"> dedicato alla «necessità di dare alla pastorale una chiara impronta vocazionale». Il docu</w:t>
      </w:r>
      <w:r>
        <w:rPr>
          <w:rFonts w:ascii="Times New Roman PSMT" w:hAnsi="Times New Roman PSMT" w:cs="Times New Roman PSMT"/>
          <w:color w:val="221E1F"/>
          <w:sz w:val="20"/>
          <w:szCs w:val="20"/>
        </w:rPr>
        <w:softHyphen/>
        <w:t>mento succitato spiega così la frase che fa da titolo a questo mio intervento: «In tal senso si può ben dire che si deve “</w:t>
      </w:r>
      <w:r>
        <w:rPr>
          <w:rFonts w:cs="Times New Roman PS"/>
          <w:i/>
          <w:iCs/>
          <w:color w:val="221E1F"/>
          <w:sz w:val="20"/>
          <w:szCs w:val="20"/>
        </w:rPr>
        <w:t>vocazionalizzare</w:t>
      </w:r>
      <w:r>
        <w:rPr>
          <w:rFonts w:ascii="Times New Roman PSMT" w:hAnsi="Times New Roman PSMT" w:cs="Times New Roman PSMT"/>
          <w:color w:val="221E1F"/>
          <w:sz w:val="20"/>
          <w:szCs w:val="20"/>
        </w:rPr>
        <w:t>” tutta la pastorale, o far</w:t>
      </w:r>
      <w:r>
        <w:rPr>
          <w:rFonts w:ascii="Times New Roman PSMT" w:hAnsi="Times New Roman PSMT" w:cs="Times New Roman PSMT"/>
          <w:color w:val="221E1F"/>
          <w:sz w:val="20"/>
          <w:szCs w:val="20"/>
        </w:rPr>
        <w:t>e in modo che ogni espressione della pastorale manifesti in modo chiaro e inequivocabile un progetto o un dono di Dio fatto alla persona, e stimoli nella stessa una volontà di risposta e di coinvolgimento personale»</w:t>
      </w:r>
      <w:r>
        <w:rPr>
          <w:rFonts w:ascii="Times New Roman PSMT" w:hAnsi="Times New Roman PSMT" w:cs="Times New Roman PSMT"/>
          <w:color w:val="221E1F"/>
          <w:sz w:val="20"/>
          <w:szCs w:val="20"/>
          <w:vertAlign w:val="superscript"/>
        </w:rPr>
        <w:t>1</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sz w:val="20"/>
        </w:rPr>
      </w:pPr>
      <w:r>
        <w:rPr>
          <w:sz w:val="20"/>
        </w:rPr>
        <w:t>A dire il vero, non è questa un’indic</w:t>
      </w:r>
      <w:r>
        <w:rPr>
          <w:sz w:val="20"/>
        </w:rPr>
        <w:t xml:space="preserve">azione pastorale che si possa definire “nuova”. Più di dieci anni prima, nel 1985, nel </w:t>
      </w:r>
      <w:r>
        <w:rPr>
          <w:rFonts w:cs="Times New Roman PS"/>
          <w:i/>
          <w:iCs/>
          <w:sz w:val="20"/>
        </w:rPr>
        <w:t xml:space="preserve">Piano pastorale per le vocazioni </w:t>
      </w:r>
      <w:r>
        <w:rPr>
          <w:sz w:val="20"/>
        </w:rPr>
        <w:t>della CEI era scritto: «la pastorale vocazionale non è qualcosa in più da fare, ma è l’anima stessa di tutta l’opera evangelizzatrice de</w:t>
      </w:r>
      <w:r>
        <w:rPr>
          <w:sz w:val="20"/>
        </w:rPr>
        <w:t>lla comunità cristiana»</w:t>
      </w:r>
      <w:r>
        <w:rPr>
          <w:sz w:val="20"/>
          <w:vertAlign w:val="superscript"/>
        </w:rPr>
        <w:t>2</w:t>
      </w:r>
      <w:r>
        <w:rPr>
          <w:sz w:val="20"/>
        </w:rPr>
        <w:t>. Ma ciò che ho trovato più sorprendente è leggere la stessa proposta in un “</w:t>
      </w:r>
      <w:r>
        <w:rPr>
          <w:rFonts w:cs="Times New Roman PS"/>
          <w:i/>
          <w:iCs/>
          <w:sz w:val="20"/>
        </w:rPr>
        <w:t>Di</w:t>
      </w:r>
      <w:r>
        <w:rPr>
          <w:rFonts w:cs="Times New Roman PS"/>
          <w:i/>
          <w:iCs/>
          <w:sz w:val="20"/>
        </w:rPr>
        <w:softHyphen/>
        <w:t xml:space="preserve">scorso sulla pastorale delle vocazioni”, </w:t>
      </w:r>
      <w:r>
        <w:rPr>
          <w:sz w:val="20"/>
        </w:rPr>
        <w:t>tenuto dal cardinale Lercaro ai sacer</w:t>
      </w:r>
      <w:r>
        <w:rPr>
          <w:sz w:val="20"/>
        </w:rPr>
        <w:softHyphen/>
        <w:t>doti della diocesi di Bologna, nel corso della giornata sacerdotale del C</w:t>
      </w:r>
      <w:r>
        <w:rPr>
          <w:sz w:val="20"/>
        </w:rPr>
        <w:t>ongres</w:t>
      </w:r>
      <w:r>
        <w:rPr>
          <w:sz w:val="20"/>
        </w:rPr>
        <w:softHyphen/>
        <w:t>so Eucaristico, il 18 settembre 1967. «Si tratta – affermava il Cardinale – di dare una dimensione vocazionale alla pastorale diocesana: non si tratta di crea</w:t>
      </w:r>
      <w:r>
        <w:rPr>
          <w:sz w:val="20"/>
        </w:rPr>
        <w:softHyphen/>
        <w:t>re nuove strutture, ma di adottare concreti provvedimenti perché, nelle strutture esistent</w:t>
      </w:r>
      <w:r>
        <w:rPr>
          <w:sz w:val="20"/>
        </w:rPr>
        <w:t>i, l’azione pastorale sia ispiratrice ed educatrice di vocazioni e non ci si fermi ad un problema di reclutamento o di seminario, anche se si è ben lontani dal sottovalutare questo problema. Così la</w:t>
      </w:r>
      <w:r>
        <w:rPr>
          <w:rFonts w:cs="Times New Roman PS"/>
          <w:i/>
          <w:iCs/>
          <w:sz w:val="20"/>
        </w:rPr>
        <w:t xml:space="preserve"> dimensione vocazionale</w:t>
      </w:r>
      <w:r>
        <w:rPr>
          <w:sz w:val="20"/>
        </w:rPr>
        <w:t xml:space="preserve"> della pasto</w:t>
      </w:r>
      <w:r>
        <w:rPr>
          <w:sz w:val="20"/>
        </w:rPr>
        <w:softHyphen/>
        <w:t>rale sarà particolarme</w:t>
      </w:r>
      <w:r>
        <w:rPr>
          <w:sz w:val="20"/>
        </w:rPr>
        <w:t>nte presente nei tempi forti delle parrocchie (associazio</w:t>
      </w:r>
      <w:r>
        <w:rPr>
          <w:sz w:val="20"/>
        </w:rPr>
        <w:softHyphen/>
        <w:t>ni, ritiri, catechismo) e in tutte le varie iniziative di formazione cristiana. Di</w:t>
      </w:r>
      <w:r>
        <w:rPr>
          <w:sz w:val="20"/>
        </w:rPr>
        <w:softHyphen/>
        <w:t>cendo “dimensione vocazionale”, intendiamo interesse a formare anime dili</w:t>
      </w:r>
      <w:r>
        <w:rPr>
          <w:sz w:val="20"/>
        </w:rPr>
        <w:softHyphen/>
        <w:t>genti e premurose a rispondere al Signore</w:t>
      </w:r>
      <w:r>
        <w:rPr>
          <w:sz w:val="20"/>
        </w:rPr>
        <w:t>; intendiamo anche capacità della comunità cristiana di donare a sé e a tutta la Chiesa quelle vocazioni di cui la Chiesa ha bisogno. E notiamo infine che, se da una parte bisogna evitare gli eccessi della propaganda, bisogna pure evitare anche l’altro ecc</w:t>
      </w:r>
      <w:r>
        <w:rPr>
          <w:sz w:val="20"/>
        </w:rPr>
        <w:t>esso (oggi fre</w:t>
      </w:r>
      <w:r>
        <w:rPr>
          <w:sz w:val="20"/>
        </w:rPr>
        <w:softHyphen/>
        <w:t>quente) di attendere passivi il lavoro della Grazia»</w:t>
      </w:r>
      <w:r>
        <w:rPr>
          <w:rFonts w:ascii="Times New Roman PSMT" w:hAnsi="Times New Roman PSMT" w:cs="Times New Roman PSMT"/>
          <w:color w:val="221E1F"/>
          <w:sz w:val="20"/>
          <w:szCs w:val="20"/>
          <w:vertAlign w:val="superscript"/>
        </w:rPr>
        <w:t>3</w:t>
      </w:r>
      <w:r>
        <w:rPr>
          <w:sz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Se allora non è la novità ad aver spinto il CNV a rilanciare questa proposta pastorale, ci chiediamo: </w:t>
      </w:r>
      <w:r>
        <w:rPr>
          <w:rFonts w:cs="Times New Roman PS"/>
          <w:b/>
          <w:bCs/>
          <w:i/>
          <w:iCs/>
          <w:color w:val="221E1F"/>
          <w:sz w:val="20"/>
          <w:szCs w:val="20"/>
        </w:rPr>
        <w:t>perché</w:t>
      </w:r>
      <w:r>
        <w:rPr>
          <w:rFonts w:cs="Times New Roman PS"/>
          <w:i/>
          <w:iCs/>
          <w:color w:val="221E1F"/>
          <w:sz w:val="20"/>
          <w:szCs w:val="20"/>
        </w:rPr>
        <w:t xml:space="preserve"> si avverte oggi la necessità che la pastorale abbia una chiara impronta voca</w:t>
      </w:r>
      <w:r>
        <w:rPr>
          <w:rFonts w:cs="Times New Roman PS"/>
          <w:i/>
          <w:iCs/>
          <w:color w:val="221E1F"/>
          <w:sz w:val="20"/>
          <w:szCs w:val="20"/>
        </w:rPr>
        <w:t xml:space="preserve">zionale? E, ancora, </w:t>
      </w:r>
      <w:r>
        <w:rPr>
          <w:rFonts w:cs="Times New Roman PS"/>
          <w:b/>
          <w:bCs/>
          <w:i/>
          <w:iCs/>
          <w:color w:val="221E1F"/>
          <w:sz w:val="20"/>
          <w:szCs w:val="20"/>
        </w:rPr>
        <w:t>come</w:t>
      </w:r>
      <w:r>
        <w:rPr>
          <w:rFonts w:cs="Times New Roman PS"/>
          <w:i/>
          <w:iCs/>
          <w:color w:val="221E1F"/>
          <w:sz w:val="20"/>
          <w:szCs w:val="20"/>
        </w:rPr>
        <w:t xml:space="preserve"> far sì che la pasto</w:t>
      </w:r>
      <w:r>
        <w:rPr>
          <w:rFonts w:cs="Times New Roman PS"/>
          <w:i/>
          <w:iCs/>
          <w:color w:val="221E1F"/>
          <w:sz w:val="20"/>
          <w:szCs w:val="20"/>
        </w:rPr>
        <w:softHyphen/>
        <w:t xml:space="preserve">rale abbia una chiara impronta vocazionale? </w:t>
      </w:r>
      <w:r>
        <w:rPr>
          <w:rFonts w:ascii="Times New Roman PSMT" w:hAnsi="Times New Roman PSMT" w:cs="Times New Roman PSMT"/>
          <w:color w:val="221E1F"/>
          <w:sz w:val="20"/>
          <w:szCs w:val="20"/>
        </w:rPr>
        <w:t>Cercherò di rispondere a queste due domande, dividendo, così, il mio inter</w:t>
      </w:r>
      <w:r>
        <w:rPr>
          <w:rFonts w:ascii="Times New Roman PSMT" w:hAnsi="Times New Roman PSMT" w:cs="Times New Roman PSMT"/>
          <w:color w:val="221E1F"/>
          <w:sz w:val="20"/>
          <w:szCs w:val="20"/>
        </w:rPr>
        <w:softHyphen/>
        <w:t xml:space="preserve">vento in due parti, non senza aver prima fatto un’ultima considerazione. </w:t>
      </w:r>
    </w:p>
    <w:p w:rsidR="00000000" w:rsidRDefault="00C335EB">
      <w:pPr>
        <w:pStyle w:val="CM28"/>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mia relazione, </w:t>
      </w:r>
      <w:r>
        <w:rPr>
          <w:rFonts w:ascii="Times New Roman PSMT" w:hAnsi="Times New Roman PSMT" w:cs="Times New Roman PSMT"/>
          <w:color w:val="221E1F"/>
          <w:sz w:val="20"/>
          <w:szCs w:val="20"/>
        </w:rPr>
        <w:t>per essere fedele al tema affidatomi, deve necessariamente assumere un taglio ecclesiologico-pastorale. Sarebbe, però, un grave errore pen</w:t>
      </w:r>
      <w:r>
        <w:rPr>
          <w:rFonts w:ascii="Times New Roman PSMT" w:hAnsi="Times New Roman PSMT" w:cs="Times New Roman PSMT"/>
          <w:color w:val="221E1F"/>
          <w:sz w:val="20"/>
          <w:szCs w:val="20"/>
        </w:rPr>
        <w:softHyphen/>
        <w:t>sare che questa sia l’unica dimensione della vocazione: essa si intreccia in modo indissolubile con altre due: quella</w:t>
      </w:r>
      <w:r>
        <w:rPr>
          <w:rFonts w:ascii="Times New Roman PSMT" w:hAnsi="Times New Roman PSMT" w:cs="Times New Roman PSMT"/>
          <w:color w:val="221E1F"/>
          <w:sz w:val="20"/>
          <w:szCs w:val="20"/>
        </w:rPr>
        <w:t xml:space="preserve"> teologica e quella antropologica. In questo intreccio tra cristologia, antropologia ed ecclesiologia si snoda il percorso sulla vocazione. Una corretta visione della vocazione dovrà, pertanto, armonizzare le tre dimensioni. </w:t>
      </w:r>
    </w:p>
    <w:p w:rsidR="00000000" w:rsidRDefault="00C335EB">
      <w:pPr>
        <w:pStyle w:val="CM34"/>
        <w:spacing w:after="0"/>
        <w:ind w:right="1152"/>
        <w:rPr>
          <w:rFonts w:cs="Times New Roman PS"/>
          <w:b/>
          <w:bCs/>
          <w:color w:val="221E1F"/>
          <w:sz w:val="20"/>
        </w:rPr>
      </w:pPr>
    </w:p>
    <w:p w:rsidR="00000000" w:rsidRDefault="00C335EB">
      <w:pPr>
        <w:pStyle w:val="CM34"/>
        <w:spacing w:after="0"/>
        <w:ind w:right="1152"/>
        <w:rPr>
          <w:rFonts w:cs="Times New Roman PS"/>
          <w:color w:val="221E1F"/>
          <w:sz w:val="22"/>
        </w:rPr>
      </w:pPr>
      <w:r>
        <w:rPr>
          <w:rFonts w:cs="Times New Roman PS"/>
          <w:b/>
          <w:bCs/>
          <w:color w:val="221E1F"/>
          <w:sz w:val="22"/>
        </w:rPr>
        <w:t>Perché si avverte oggi la nec</w:t>
      </w:r>
      <w:r>
        <w:rPr>
          <w:rFonts w:cs="Times New Roman PS"/>
          <w:b/>
          <w:bCs/>
          <w:color w:val="221E1F"/>
          <w:sz w:val="22"/>
        </w:rPr>
        <w:t xml:space="preserve">essità che la pastorale abbia una forte impronta vocazionale? </w:t>
      </w:r>
    </w:p>
    <w:p w:rsidR="00000000" w:rsidRDefault="00C335EB">
      <w:pPr>
        <w:pStyle w:val="CM9"/>
        <w:spacing w:line="240" w:lineRule="auto"/>
        <w:ind w:right="1152" w:firstLine="357"/>
        <w:jc w:val="both"/>
        <w:rPr>
          <w:rFonts w:ascii="Times New Roman PSMT" w:hAnsi="Times New Roman PSMT" w:cs="Times New Roman PSMT"/>
          <w:color w:val="221E1F"/>
          <w:sz w:val="20"/>
          <w:szCs w:val="11"/>
        </w:rPr>
      </w:pPr>
      <w:r>
        <w:rPr>
          <w:rFonts w:ascii="Times New Roman PSMT" w:hAnsi="Times New Roman PSMT" w:cs="Times New Roman PSMT"/>
          <w:color w:val="221E1F"/>
          <w:sz w:val="20"/>
          <w:szCs w:val="20"/>
        </w:rPr>
        <w:t>Nel rispondere vorrei evitare di evidenziare unicamente quelle che sono le lacune della pastorale ordinaria su questo aspetto o le resistenze dei giovani nell’accogliere la vocazione, come se l</w:t>
      </w:r>
      <w:r>
        <w:rPr>
          <w:rFonts w:ascii="Times New Roman PSMT" w:hAnsi="Times New Roman PSMT" w:cs="Times New Roman PSMT"/>
          <w:color w:val="221E1F"/>
          <w:sz w:val="20"/>
          <w:szCs w:val="20"/>
        </w:rPr>
        <w:t>a pastorale vocazionale, e noi animatori vocazionali in particolare, fossimo esenti da ogni responsabilità. Né mi limite</w:t>
      </w:r>
      <w:r>
        <w:rPr>
          <w:rFonts w:ascii="Times New Roman PSMT" w:hAnsi="Times New Roman PSMT" w:cs="Times New Roman PSMT"/>
          <w:color w:val="221E1F"/>
          <w:sz w:val="20"/>
          <w:szCs w:val="20"/>
        </w:rPr>
        <w:softHyphen/>
        <w:t xml:space="preserve">rò a riproporre i punti di non ritorno della pastorale vocazionale, così come il Magistero e l’esperienza accumulata in questi anni ce </w:t>
      </w:r>
      <w:r>
        <w:rPr>
          <w:rFonts w:ascii="Times New Roman PSMT" w:hAnsi="Times New Roman PSMT" w:cs="Times New Roman PSMT"/>
          <w:color w:val="221E1F"/>
          <w:sz w:val="20"/>
          <w:szCs w:val="20"/>
        </w:rPr>
        <w:t>li indicano, ma voglio proporvi anche alcuni interrogativi, sollecitando una sorta di verifica circa la nostra azione pastorale. Si tratta solo di qualche provocazione che ci possa permettere, ritornando nelle nostre diocesi, di riprendere il cammino con r</w:t>
      </w:r>
      <w:r>
        <w:rPr>
          <w:rFonts w:ascii="Times New Roman PSMT" w:hAnsi="Times New Roman PSMT" w:cs="Times New Roman PSMT"/>
          <w:color w:val="221E1F"/>
          <w:sz w:val="20"/>
          <w:szCs w:val="20"/>
        </w:rPr>
        <w:t>inno</w:t>
      </w:r>
      <w:r>
        <w:rPr>
          <w:rFonts w:ascii="Times New Roman PSMT" w:hAnsi="Times New Roman PSMT" w:cs="Times New Roman PSMT"/>
          <w:color w:val="221E1F"/>
          <w:sz w:val="20"/>
          <w:szCs w:val="20"/>
        </w:rPr>
        <w:softHyphen/>
        <w:t>vato e generoso impegno. Del resto, credo che ogni progettazione che si rispetti non possa prescindere dal fare delle verifiche. È stata fatta dalle Chiese che sono in Italia con il recente Convegno ecclesiale di Verona ad appena cinque anni dalla pre</w:t>
      </w:r>
      <w:r>
        <w:rPr>
          <w:rFonts w:ascii="Times New Roman PSMT" w:hAnsi="Times New Roman PSMT" w:cs="Times New Roman PSMT"/>
          <w:color w:val="221E1F"/>
          <w:sz w:val="20"/>
          <w:szCs w:val="20"/>
        </w:rPr>
        <w:t xml:space="preserve">sentazione degli </w:t>
      </w:r>
      <w:r>
        <w:rPr>
          <w:rFonts w:cs="Times New Roman PS"/>
          <w:i/>
          <w:iCs/>
          <w:color w:val="221E1F"/>
          <w:sz w:val="20"/>
          <w:szCs w:val="20"/>
        </w:rPr>
        <w:t xml:space="preserve">Orientamenti pastorali </w:t>
      </w:r>
      <w:r>
        <w:rPr>
          <w:rFonts w:ascii="Times New Roman PSMT" w:hAnsi="Times New Roman PSMT" w:cs="Times New Roman PSMT"/>
          <w:color w:val="221E1F"/>
          <w:sz w:val="20"/>
          <w:szCs w:val="20"/>
        </w:rPr>
        <w:t xml:space="preserve">per questo decennio; e non vedo perché non dovremmo farla anche noi, impegnati nella pastorale vocazionale. È vero che, più che in altri settori, nella pastorale vocazionale assistiamo ad un </w:t>
      </w:r>
      <w:r>
        <w:rPr>
          <w:rFonts w:ascii="Times New Roman PSMT" w:hAnsi="Times New Roman PSMT" w:cs="Times New Roman PSMT"/>
          <w:color w:val="221E1F"/>
          <w:sz w:val="20"/>
          <w:szCs w:val="20"/>
        </w:rPr>
        <w:lastRenderedPageBreak/>
        <w:t xml:space="preserve">vorticoso </w:t>
      </w:r>
      <w:r>
        <w:rPr>
          <w:rFonts w:cs="Times New Roman PS"/>
          <w:i/>
          <w:iCs/>
          <w:color w:val="221E1F"/>
          <w:sz w:val="20"/>
          <w:szCs w:val="20"/>
        </w:rPr>
        <w:t>turn over</w:t>
      </w:r>
      <w:r>
        <w:rPr>
          <w:rFonts w:ascii="Times New Roman PSMT" w:hAnsi="Times New Roman PSMT" w:cs="Times New Roman PSMT"/>
          <w:color w:val="221E1F"/>
          <w:sz w:val="20"/>
          <w:szCs w:val="20"/>
        </w:rPr>
        <w:t>; è an</w:t>
      </w:r>
      <w:r>
        <w:rPr>
          <w:rFonts w:ascii="Times New Roman PSMT" w:hAnsi="Times New Roman PSMT" w:cs="Times New Roman PSMT"/>
          <w:color w:val="221E1F"/>
          <w:sz w:val="20"/>
          <w:szCs w:val="20"/>
        </w:rPr>
        <w:t xml:space="preserve">che vero che questo non ci esime dal chiederci se nelle nostre diocesi e nelle parrocchie </w:t>
      </w:r>
      <w:r>
        <w:rPr>
          <w:rFonts w:cs="Times New Roman PS"/>
          <w:i/>
          <w:iCs/>
          <w:color w:val="221E1F"/>
          <w:sz w:val="20"/>
          <w:szCs w:val="20"/>
        </w:rPr>
        <w:t xml:space="preserve">la pastorale vocazionale è </w:t>
      </w:r>
      <w:r>
        <w:rPr>
          <w:rFonts w:ascii="Times New Roman PSMT" w:hAnsi="Times New Roman PSMT" w:cs="Times New Roman PSMT"/>
          <w:color w:val="221E1F"/>
          <w:sz w:val="20"/>
          <w:szCs w:val="20"/>
        </w:rPr>
        <w:t xml:space="preserve">realmente </w:t>
      </w:r>
      <w:r>
        <w:rPr>
          <w:rFonts w:cs="Times New Roman PS"/>
          <w:i/>
          <w:iCs/>
          <w:color w:val="221E1F"/>
          <w:sz w:val="20"/>
          <w:szCs w:val="20"/>
        </w:rPr>
        <w:t xml:space="preserve">la vocazione della pastorale </w:t>
      </w:r>
      <w:r>
        <w:rPr>
          <w:rFonts w:ascii="Times New Roman PSMT" w:hAnsi="Times New Roman PSMT" w:cs="Times New Roman PSMT"/>
          <w:color w:val="221E1F"/>
          <w:sz w:val="20"/>
          <w:szCs w:val="20"/>
        </w:rPr>
        <w:t>e, se così non fosse o non lo fosse piena</w:t>
      </w:r>
      <w:r>
        <w:rPr>
          <w:rFonts w:ascii="Times New Roman PSMT" w:hAnsi="Times New Roman PSMT" w:cs="Times New Roman PSMT"/>
          <w:color w:val="221E1F"/>
          <w:sz w:val="20"/>
          <w:szCs w:val="20"/>
        </w:rPr>
        <w:softHyphen/>
        <w:t>mente, cosa possiamo fare perché lo diventi</w:t>
      </w:r>
      <w:r>
        <w:rPr>
          <w:rFonts w:cs="Times New Roman PS"/>
          <w:i/>
          <w:iCs/>
          <w:color w:val="221E1F"/>
          <w:sz w:val="20"/>
          <w:szCs w:val="20"/>
        </w:rPr>
        <w:t>.</w:t>
      </w:r>
      <w:r>
        <w:rPr>
          <w:rFonts w:ascii="Times New Roman PSMT" w:hAnsi="Times New Roman PSMT" w:cs="Times New Roman PSMT"/>
          <w:color w:val="221E1F"/>
          <w:sz w:val="20"/>
          <w:szCs w:val="20"/>
        </w:rPr>
        <w:t xml:space="preserve"> È quanto ci p</w:t>
      </w:r>
      <w:r>
        <w:rPr>
          <w:rFonts w:ascii="Times New Roman PSMT" w:hAnsi="Times New Roman PSMT" w:cs="Times New Roman PSMT"/>
          <w:color w:val="221E1F"/>
          <w:sz w:val="20"/>
          <w:szCs w:val="20"/>
        </w:rPr>
        <w:t xml:space="preserve">roponeva con forza il documento europeo: «è ora, infine, che si passi decisamente dalla “patologia della stanchezza” e della rassegnazione, che si giustifica attribuendo all’attuale generazione giovanile la causa unica della crisi vocazionale, al coraggio </w:t>
      </w:r>
      <w:r>
        <w:rPr>
          <w:rFonts w:ascii="Times New Roman PSMT" w:hAnsi="Times New Roman PSMT" w:cs="Times New Roman PSMT"/>
          <w:color w:val="221E1F"/>
          <w:sz w:val="20"/>
          <w:szCs w:val="20"/>
        </w:rPr>
        <w:t>di por</w:t>
      </w:r>
      <w:r>
        <w:rPr>
          <w:rFonts w:ascii="Times New Roman PSMT" w:hAnsi="Times New Roman PSMT" w:cs="Times New Roman PSMT"/>
          <w:color w:val="221E1F"/>
          <w:sz w:val="20"/>
          <w:szCs w:val="20"/>
        </w:rPr>
        <w:softHyphen/>
        <w:t>si gl’interrogativi giusti, per capire gli eventuali errori e inadempienze, per ar</w:t>
      </w:r>
      <w:r>
        <w:rPr>
          <w:rFonts w:ascii="Times New Roman PSMT" w:hAnsi="Times New Roman PSMT" w:cs="Times New Roman PSMT"/>
          <w:color w:val="221E1F"/>
          <w:sz w:val="20"/>
          <w:szCs w:val="20"/>
        </w:rPr>
        <w:softHyphen/>
        <w:t>rivare a un nuovo slancio creativo fervido di testimonianza»</w:t>
      </w:r>
      <w:r>
        <w:rPr>
          <w:rFonts w:ascii="Times New Roman PSMT" w:hAnsi="Times New Roman PSMT" w:cs="Times New Roman PSMT"/>
          <w:color w:val="221E1F"/>
          <w:sz w:val="20"/>
          <w:szCs w:val="20"/>
          <w:vertAlign w:val="superscript"/>
        </w:rPr>
        <w:t>4</w:t>
      </w:r>
      <w:r>
        <w:rPr>
          <w:rFonts w:ascii="Times New Roman PSMT" w:hAnsi="Times New Roman PSMT" w:cs="Times New Roman PSMT"/>
          <w:color w:val="221E1F"/>
          <w:sz w:val="20"/>
          <w:szCs w:val="11"/>
        </w:rPr>
        <w:t xml:space="preserve">. </w:t>
      </w:r>
    </w:p>
    <w:p w:rsidR="00000000" w:rsidRDefault="00C335EB">
      <w:pPr>
        <w:pStyle w:val="CM9"/>
        <w:spacing w:line="240" w:lineRule="auto"/>
        <w:ind w:right="1152" w:firstLine="357"/>
        <w:jc w:val="both"/>
        <w:rPr>
          <w:rFonts w:ascii="Times New Roman PSMT" w:hAnsi="Times New Roman PSMT" w:cs="Times New Roman PSMT"/>
          <w:sz w:val="20"/>
        </w:rPr>
      </w:pPr>
      <w:r>
        <w:rPr>
          <w:rFonts w:ascii="Times New Roman PSMT" w:hAnsi="Times New Roman PSMT" w:cs="Times New Roman PSMT"/>
          <w:sz w:val="20"/>
        </w:rPr>
        <w:t>E veniamo alla nostra domanda</w:t>
      </w:r>
      <w:r>
        <w:rPr>
          <w:sz w:val="20"/>
        </w:rPr>
        <w:t>: perché si avverte oggi la necessità che la pastorale abbia una chiara i</w:t>
      </w:r>
      <w:r>
        <w:rPr>
          <w:sz w:val="20"/>
        </w:rPr>
        <w:t xml:space="preserve">mpronta vocazionale? </w:t>
      </w:r>
      <w:r>
        <w:rPr>
          <w:rFonts w:ascii="Times New Roman PSMT" w:hAnsi="Times New Roman PSMT" w:cs="Times New Roman PSMT"/>
          <w:sz w:val="20"/>
        </w:rPr>
        <w:t>O, se si preferisce essere fedeli al titolo della relazione,</w:t>
      </w:r>
      <w:r>
        <w:rPr>
          <w:sz w:val="20"/>
        </w:rPr>
        <w:t xml:space="preserve"> perché la pastorale vocazionale è la vocazione della pastorale?  </w:t>
      </w:r>
      <w:r>
        <w:rPr>
          <w:rFonts w:ascii="Times New Roman PSMT" w:hAnsi="Times New Roman PSMT" w:cs="Times New Roman PSMT"/>
          <w:sz w:val="20"/>
        </w:rPr>
        <w:t>Nel rispondere, vorrei attirare la vostra attenzione su due ragioni: una ec</w:t>
      </w:r>
      <w:r>
        <w:rPr>
          <w:rFonts w:ascii="Times New Roman PSMT" w:hAnsi="Times New Roman PSMT" w:cs="Times New Roman PSMT"/>
          <w:sz w:val="20"/>
        </w:rPr>
        <w:softHyphen/>
        <w:t>clesiale e l’altra socio-cultural</w:t>
      </w:r>
      <w:r>
        <w:rPr>
          <w:rFonts w:ascii="Times New Roman PSMT" w:hAnsi="Times New Roman PSMT" w:cs="Times New Roman PSMT"/>
          <w:sz w:val="20"/>
        </w:rPr>
        <w:t xml:space="preserve">e. </w:t>
      </w:r>
    </w:p>
    <w:p w:rsidR="00000000" w:rsidRDefault="00C335EB">
      <w:pPr>
        <w:pStyle w:val="CM8"/>
        <w:spacing w:line="240" w:lineRule="auto"/>
        <w:ind w:right="1152" w:firstLine="357"/>
        <w:jc w:val="both"/>
        <w:rPr>
          <w:rFonts w:cs="Times New Roman PS"/>
          <w:b/>
          <w:bCs/>
          <w:color w:val="221E1F"/>
          <w:sz w:val="1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La pastorale vocazionale e la vita delle comunità ecclesiali </w:t>
      </w:r>
    </w:p>
    <w:p w:rsidR="00000000" w:rsidRDefault="00C335EB">
      <w:pPr>
        <w:pStyle w:val="CM9"/>
        <w:spacing w:line="240" w:lineRule="auto"/>
        <w:ind w:right="1152" w:firstLine="357"/>
        <w:jc w:val="both"/>
        <w:rPr>
          <w:sz w:val="20"/>
        </w:rPr>
      </w:pPr>
      <w:r>
        <w:rPr>
          <w:sz w:val="20"/>
        </w:rPr>
        <w:t>Innanzitutto perché, nonostante il grande impegno profuso e il cammino fatto in questi anni, si avverte ancora forte il bisogno di ribadire che la dimensio</w:t>
      </w:r>
      <w:r>
        <w:rPr>
          <w:sz w:val="20"/>
        </w:rPr>
        <w:softHyphen/>
        <w:t xml:space="preserve">ne vocazionale, nella vita delle </w:t>
      </w:r>
      <w:r>
        <w:rPr>
          <w:sz w:val="20"/>
        </w:rPr>
        <w:t>nostre comunità cristiane, non può essere relega</w:t>
      </w:r>
      <w:r>
        <w:rPr>
          <w:sz w:val="20"/>
        </w:rPr>
        <w:softHyphen/>
        <w:t>ta ad alcuni momenti, sia pur significativi, della sua vita (ordinazioni presbiterali, professioni religiose, anniversari di sacerdozio…) o ad alcuni appuntamenti annuali (GMPV, Giornata del Seminario, Giorn</w:t>
      </w:r>
      <w:r>
        <w:rPr>
          <w:sz w:val="20"/>
        </w:rPr>
        <w:t>ata Missionaria …); né tanto meno può essere circoscritta ad alcuni ambienti privilegiati: il Seminario o gli Istituti di vita consacrata. Essa deve animare tutta la vita delle nostre comunità, come chiedeva il documento europeo: è necessario «portare la p</w:t>
      </w:r>
      <w:r>
        <w:rPr>
          <w:sz w:val="20"/>
        </w:rPr>
        <w:t>astorale vocazionale nel vivo delle comunità cristiane parrocchiali, là dove la gente vive e dove i giovani in particolare sono coinvolti più o meno significativamente in un’esperienza di fede. Si tratta di far uscire la pastorale vocazionale dalla cer</w:t>
      </w:r>
      <w:r>
        <w:rPr>
          <w:sz w:val="20"/>
        </w:rPr>
        <w:softHyphen/>
        <w:t>chi</w:t>
      </w:r>
      <w:r>
        <w:rPr>
          <w:sz w:val="20"/>
        </w:rPr>
        <w:t>a degli addetti ai lavori per raggiungere i solchi periferici della Chiesa particolare»</w:t>
      </w:r>
      <w:r>
        <w:rPr>
          <w:sz w:val="20"/>
          <w:vertAlign w:val="superscript"/>
        </w:rPr>
        <w:t>5</w:t>
      </w:r>
      <w:r>
        <w:rPr>
          <w:sz w:val="20"/>
        </w:rPr>
        <w:t>. E questo non perché siamo assillati dalla paura del calo numerico delle vocazioni al ministero ordinato e alla vita consacrata – anche se tutto ciò non può in alcun m</w:t>
      </w:r>
      <w:r>
        <w:rPr>
          <w:sz w:val="20"/>
        </w:rPr>
        <w:t>odo lasciarci indifferenti, come non è vissuto senza soffe</w:t>
      </w:r>
      <w:r>
        <w:rPr>
          <w:sz w:val="20"/>
        </w:rPr>
        <w:softHyphen/>
        <w:t>renza dai vescovi e dalle nostre comunità ecclesiali – ma soprattutto perché «la pastorale vocazionale è connaturale ed essenziale alla vita della Chiesa e la ragione sta nel fatto che la vocazione</w:t>
      </w:r>
      <w:r>
        <w:rPr>
          <w:sz w:val="20"/>
        </w:rPr>
        <w:t xml:space="preserve"> definisce, in un certo senso, l’essere pro</w:t>
      </w:r>
      <w:r>
        <w:rPr>
          <w:sz w:val="20"/>
        </w:rPr>
        <w:softHyphen/>
        <w:t xml:space="preserve">fondo della Chiesa, prima ancora che il suo operare. Nel medesimo nome della Chiesa, </w:t>
      </w:r>
      <w:r>
        <w:rPr>
          <w:rFonts w:cs="Times New Roman PS"/>
          <w:i/>
          <w:iCs/>
          <w:sz w:val="20"/>
        </w:rPr>
        <w:t>Ecclesia</w:t>
      </w:r>
      <w:r>
        <w:rPr>
          <w:sz w:val="20"/>
        </w:rPr>
        <w:t xml:space="preserve">, è indicata la sua intima fisionomia vocazionale, perché essa è veramente “convocazione”, </w:t>
      </w:r>
      <w:r>
        <w:rPr>
          <w:rFonts w:cs="Times New Roman PS"/>
          <w:i/>
          <w:iCs/>
          <w:sz w:val="20"/>
        </w:rPr>
        <w:t>assemblea dei chiamati</w:t>
      </w:r>
      <w:r>
        <w:rPr>
          <w:sz w:val="20"/>
        </w:rPr>
        <w:t>: “Dio</w:t>
      </w:r>
      <w:r>
        <w:rPr>
          <w:sz w:val="20"/>
        </w:rPr>
        <w:t xml:space="preserve"> ha convocato l’assemblea di coloro che guardano nella fede a Gesù, autore della salvezza e prin</w:t>
      </w:r>
      <w:r>
        <w:rPr>
          <w:sz w:val="20"/>
        </w:rPr>
        <w:softHyphen/>
        <w:t>cipio di unità e di pace, e ne ha costituito la Chiesa, perché sia per tutti e per i singoli il sacramento visibile di questa unità salvifica”»</w:t>
      </w:r>
      <w:r>
        <w:rPr>
          <w:rFonts w:ascii="Times New Roman PSMT" w:hAnsi="Times New Roman PSMT" w:cs="Times New Roman PSMT"/>
          <w:color w:val="221E1F"/>
          <w:sz w:val="20"/>
          <w:szCs w:val="20"/>
          <w:vertAlign w:val="superscript"/>
        </w:rPr>
        <w:t>6</w:t>
      </w:r>
      <w:r>
        <w:rPr>
          <w:sz w:val="20"/>
        </w:rPr>
        <w:t>. È quanto ci f</w:t>
      </w:r>
      <w:r>
        <w:rPr>
          <w:sz w:val="20"/>
        </w:rPr>
        <w:t>a cantare con stupore e gratitudine la liturgia: «con il sangue del tuo Figlio e la potenza dello Spirito tu hai ricostituito l’unità della famiglia umana disgregata dal pec</w:t>
      </w:r>
      <w:r>
        <w:rPr>
          <w:sz w:val="20"/>
        </w:rPr>
        <w:softHyphen/>
        <w:t>cato, perché il tuo popolo radunato nel vincolo di amore della Trinità a lode e gl</w:t>
      </w:r>
      <w:r>
        <w:rPr>
          <w:sz w:val="20"/>
        </w:rPr>
        <w:t>oria della multiforme sapienza formi la Chiesa, corpo del Cristo e tempio vivo dello Spirito»</w:t>
      </w:r>
      <w:r>
        <w:rPr>
          <w:rFonts w:ascii="Times New Roman PSMT" w:hAnsi="Times New Roman PSMT" w:cs="Times New Roman PSMT"/>
          <w:color w:val="221E1F"/>
          <w:sz w:val="20"/>
          <w:szCs w:val="20"/>
          <w:vertAlign w:val="superscript"/>
        </w:rPr>
        <w:t>7</w:t>
      </w:r>
      <w:r>
        <w:rPr>
          <w:sz w:val="20"/>
        </w:rPr>
        <w:t>. Ed è quanto ha affermato mons. Monari nella sua omelia: con Gesù il peccato è “crepato”, non è più invincibile. Non solo: egli ci dona il suo Santo Spirito, per</w:t>
      </w:r>
      <w:r>
        <w:rPr>
          <w:sz w:val="20"/>
        </w:rPr>
        <w:t xml:space="preserve">ché possiamo anche noi vincere la logica del peccato e vivere in Cristo da figli, facendo sempre più spazio nella nostra vita all’avvento del Regno, cioè alla signoria di Cristo. Lì dove si vive in pienezza “immersi” nello Spirito, il peccato è vinto e il </w:t>
      </w:r>
      <w:r>
        <w:rPr>
          <w:sz w:val="20"/>
        </w:rPr>
        <w:t>mondo ritorna ad essere bello, di quella bellezza con cui l’aveva avvolto la mano del Creatore: ecco la bella notizia! Ecco la bella notizia che ciascuno di noi è chiamato a diventare; ecco in cosa consiste la pastorale vocazionale: annunciare che è possib</w:t>
      </w:r>
      <w:r>
        <w:rPr>
          <w:sz w:val="20"/>
        </w:rPr>
        <w:t>ile liberarsi dalle maglie dell’egoismo, della felicità a buon mercato, e fare propria la logica evangelica, lasciandosi coinvolgere fino in fondo, fino al dono totale di sé.</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 </w:t>
      </w:r>
    </w:p>
    <w:p w:rsidR="00000000" w:rsidRDefault="00C335EB">
      <w:pPr>
        <w:pStyle w:val="CM5"/>
        <w:ind w:right="1152"/>
        <w:jc w:val="both"/>
        <w:rPr>
          <w:rFonts w:ascii="Times New Roman" w:hAnsi="Times New Roman"/>
          <w:color w:val="221E1F"/>
          <w:sz w:val="20"/>
          <w:szCs w:val="20"/>
        </w:rPr>
      </w:pPr>
      <w:r>
        <w:rPr>
          <w:rFonts w:ascii="Times New Roman" w:hAnsi="Times New Roman"/>
          <w:b/>
          <w:bCs/>
          <w:color w:val="221E1F"/>
          <w:sz w:val="20"/>
          <w:szCs w:val="20"/>
        </w:rPr>
        <w:lastRenderedPageBreak/>
        <w:t xml:space="preserve">Una comunità attenta a tutte le vocazioni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Una Chiesa povera di vocazioni non è</w:t>
      </w:r>
      <w:r>
        <w:rPr>
          <w:rFonts w:ascii="Times New Roman PSMT" w:hAnsi="Times New Roman PSMT" w:cs="Times New Roman PSMT"/>
          <w:color w:val="221E1F"/>
          <w:sz w:val="20"/>
          <w:szCs w:val="20"/>
        </w:rPr>
        <w:t xml:space="preserve"> semplicemente una Chiesa meno organizzata o meno efficace nelle sue attività: è soprattutto una Chiesa resa più debole nel testimoniare la vittoria di Cristo sul peccato. Come affermava Yves Congar, ciò che è radicato nella vocazione battesimale, ed è per</w:t>
      </w:r>
      <w:r>
        <w:rPr>
          <w:rFonts w:ascii="Times New Roman PSMT" w:hAnsi="Times New Roman PSMT" w:cs="Times New Roman PSMT"/>
          <w:color w:val="221E1F"/>
          <w:sz w:val="20"/>
          <w:szCs w:val="20"/>
        </w:rPr>
        <w:t xml:space="preserve">tanto comune a tutti i battezzati, è messo in risalto nelle vocazioni specifiche, perché non scada nella mediocrità la qualità della vita cristiana. Per esempio, il missionario che parte e va in terre straniere per annunciare il Vangelo, ricorda a tutti i </w:t>
      </w:r>
      <w:r>
        <w:rPr>
          <w:rFonts w:ascii="Times New Roman PSMT" w:hAnsi="Times New Roman PSMT" w:cs="Times New Roman PSMT"/>
          <w:color w:val="221E1F"/>
          <w:sz w:val="20"/>
          <w:szCs w:val="20"/>
        </w:rPr>
        <w:t>battezzati che anche loro sono chiamati ad essere missionari, a testimoniare, cioè, la loro fede in Gesù Cristo con le parole e con le azioni, in ogni ambiente di vita. Ora, a meno che una vocazione pensi di esaurire l’intera ricchezza del mistero di Crist</w:t>
      </w:r>
      <w:r>
        <w:rPr>
          <w:rFonts w:ascii="Times New Roman PSMT" w:hAnsi="Times New Roman PSMT" w:cs="Times New Roman PSMT"/>
          <w:color w:val="221E1F"/>
          <w:sz w:val="20"/>
          <w:szCs w:val="20"/>
        </w:rPr>
        <w:t>o, ogni vocazione ha bisogno dell’altra, perché tutti rinviano all’unico Si</w:t>
      </w:r>
      <w:r>
        <w:rPr>
          <w:rFonts w:ascii="Times New Roman PSMT" w:hAnsi="Times New Roman PSMT" w:cs="Times New Roman PSMT"/>
          <w:color w:val="221E1F"/>
          <w:sz w:val="20"/>
          <w:szCs w:val="20"/>
        </w:rPr>
        <w:softHyphen/>
        <w:t>gnore e alla possibilità di accoglierlo nello spazio della propria libertà. Di qui l’importanza di una corale promozione di ogni vocazione, di tutte le vocazioni. «Una comunità cri</w:t>
      </w:r>
      <w:r>
        <w:rPr>
          <w:rFonts w:ascii="Times New Roman PSMT" w:hAnsi="Times New Roman PSMT" w:cs="Times New Roman PSMT"/>
          <w:color w:val="221E1F"/>
          <w:sz w:val="20"/>
          <w:szCs w:val="20"/>
        </w:rPr>
        <w:t>stiana non la si organizza, ma la si genera nell’accoglienza dei diversi doni e carismi che lo Spirito suscita in essa»</w:t>
      </w:r>
      <w:r>
        <w:rPr>
          <w:rFonts w:ascii="Times New Roman PSMT" w:hAnsi="Times New Roman PSMT" w:cs="Times New Roman PSMT"/>
          <w:color w:val="221E1F"/>
          <w:sz w:val="20"/>
          <w:szCs w:val="20"/>
          <w:vertAlign w:val="superscript"/>
        </w:rPr>
        <w:t>8</w:t>
      </w:r>
      <w:r>
        <w:rPr>
          <w:rFonts w:ascii="Times New Roman PSMT" w:hAnsi="Times New Roman PSMT" w:cs="Times New Roman PSMT"/>
          <w:color w:val="221E1F"/>
          <w:sz w:val="20"/>
          <w:szCs w:val="11"/>
        </w:rPr>
        <w:t>. È necessario, pertan</w:t>
      </w:r>
      <w:r>
        <w:rPr>
          <w:rFonts w:ascii="Times New Roman PSMT" w:hAnsi="Times New Roman PSMT" w:cs="Times New Roman PSMT"/>
          <w:color w:val="221E1F"/>
          <w:sz w:val="20"/>
          <w:szCs w:val="20"/>
        </w:rPr>
        <w:softHyphen/>
        <w:t>to, guardare alle comunità cristiane – in linea con il tema della prossima GMPV – come “sinfonia delle vocazioni”</w:t>
      </w:r>
      <w:r>
        <w:rPr>
          <w:rFonts w:ascii="Times New Roman PSMT" w:hAnsi="Times New Roman PSMT" w:cs="Times New Roman PSMT"/>
          <w:color w:val="221E1F"/>
          <w:sz w:val="20"/>
          <w:szCs w:val="20"/>
        </w:rPr>
        <w:t xml:space="preserve">. Ma a nessuno sfugge che non ci sarà mai sinfonia, se tutti vorranno essere soltanto il solista o il </w:t>
      </w:r>
      <w:r>
        <w:rPr>
          <w:rFonts w:ascii="Times New Roman PSMT" w:hAnsi="Times New Roman PSMT" w:cs="Times New Roman PSMT"/>
          <w:color w:val="221E1F"/>
          <w:sz w:val="20"/>
          <w:szCs w:val="20"/>
        </w:rPr>
        <w:lastRenderedPageBreak/>
        <w:t xml:space="preserve">primo violino.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Tutto ciò esige da coloro che guidano la comunità che abbiano una viva coscienza ecclesiologica dell’importanza essenziale della pluralità</w:t>
      </w:r>
      <w:r>
        <w:rPr>
          <w:rFonts w:ascii="Times New Roman PSMT" w:hAnsi="Times New Roman PSMT" w:cs="Times New Roman PSMT"/>
          <w:color w:val="221E1F"/>
          <w:sz w:val="20"/>
          <w:szCs w:val="20"/>
        </w:rPr>
        <w:t xml:space="preserve"> delle vocazio</w:t>
      </w:r>
      <w:r>
        <w:rPr>
          <w:rFonts w:ascii="Times New Roman PSMT" w:hAnsi="Times New Roman PSMT" w:cs="Times New Roman PSMT"/>
          <w:color w:val="221E1F"/>
          <w:sz w:val="20"/>
          <w:szCs w:val="20"/>
        </w:rPr>
        <w:softHyphen/>
        <w:t>ni e dell’attenzione ad esse. Non bisogna attendere che ciò sia imposto dalla necessità. Una comunità cristiana fisiologicamente sana deve prevedere una cura sinfonica delle vocazioni, deve rappresentarle il più possibile nel momento sacrame</w:t>
      </w:r>
      <w:r>
        <w:rPr>
          <w:rFonts w:ascii="Times New Roman PSMT" w:hAnsi="Times New Roman PSMT" w:cs="Times New Roman PSMT"/>
          <w:color w:val="221E1F"/>
          <w:sz w:val="20"/>
          <w:szCs w:val="20"/>
        </w:rPr>
        <w:t>ntale e liturgico, deve fare spazio ad una pluralità di figure vocazionali nel servizio fraterno e nella dedizione della carità. Pertanto, il superamento del clericalismo (di quella concezione, cioè, che concentra nel ministero ordinato tutte le funzioni e</w:t>
      </w:r>
      <w:r>
        <w:rPr>
          <w:rFonts w:ascii="Times New Roman PSMT" w:hAnsi="Times New Roman PSMT" w:cs="Times New Roman PSMT"/>
          <w:color w:val="221E1F"/>
          <w:sz w:val="20"/>
          <w:szCs w:val="20"/>
        </w:rPr>
        <w:t>cclesiali, o al massimo le delega) è questione di vita o di morte per le vocazioni. «Si profila al nostro orizzonte un tempo dove la Chiesa o sarà la comunità dei molti carismi, servizi e missioni, o non esisterà semplicemente. Dico questo non solo in rife</w:t>
      </w:r>
      <w:r>
        <w:rPr>
          <w:rFonts w:ascii="Times New Roman PSMT" w:hAnsi="Times New Roman PSMT" w:cs="Times New Roman PSMT"/>
          <w:color w:val="221E1F"/>
          <w:sz w:val="20"/>
          <w:szCs w:val="20"/>
        </w:rPr>
        <w:t>rimento al problema urgente e, in alcune regioni d’Italia, drammatico della scarsità del clero e dell’aumento della sua età media. Questa sarebbe ancora una visione funzionale dei carismi e del compito dei laici nella Chiesa e nel mondo. Non bisogna pensar</w:t>
      </w:r>
      <w:r>
        <w:rPr>
          <w:rFonts w:ascii="Times New Roman PSMT" w:hAnsi="Times New Roman PSMT" w:cs="Times New Roman PSMT"/>
          <w:color w:val="221E1F"/>
          <w:sz w:val="20"/>
          <w:szCs w:val="20"/>
        </w:rPr>
        <w:t>e alla testimonianza di tutti come il surrogato a buon prezzo della carenza di ministri del Vangelo. È il Vangelo stesso che esige un annuncio nella corale diversità e complementarità di carismi e mis</w:t>
      </w:r>
      <w:r>
        <w:rPr>
          <w:rFonts w:ascii="Times New Roman PSMT" w:hAnsi="Times New Roman PSMT" w:cs="Times New Roman PSMT"/>
          <w:color w:val="221E1F"/>
          <w:sz w:val="20"/>
          <w:szCs w:val="20"/>
        </w:rPr>
        <w:softHyphen/>
        <w:t>sioni. Mi immagino la ricaduta pastorale di questa rinn</w:t>
      </w:r>
      <w:r>
        <w:rPr>
          <w:rFonts w:ascii="Times New Roman PSMT" w:hAnsi="Times New Roman PSMT" w:cs="Times New Roman PSMT"/>
          <w:color w:val="221E1F"/>
          <w:sz w:val="20"/>
          <w:szCs w:val="20"/>
        </w:rPr>
        <w:t>ovata coscienza comunionale della testimonianza»</w:t>
      </w:r>
      <w:r>
        <w:rPr>
          <w:rFonts w:ascii="Times New Roman PSMT" w:hAnsi="Times New Roman PSMT" w:cs="Times New Roman PSMT"/>
          <w:color w:val="221E1F"/>
          <w:sz w:val="20"/>
          <w:szCs w:val="20"/>
          <w:vertAlign w:val="superscript"/>
        </w:rPr>
        <w:t>9</w:t>
      </w:r>
      <w:r>
        <w:rPr>
          <w:rFonts w:ascii="Times New Roman PSMT" w:hAnsi="Times New Roman PSMT" w:cs="Times New Roman PSMT"/>
          <w:color w:val="221E1F"/>
          <w:sz w:val="20"/>
          <w:szCs w:val="20"/>
        </w:rPr>
        <w:t>.</w:t>
      </w:r>
    </w:p>
    <w:p w:rsidR="00000000" w:rsidRDefault="00C335EB">
      <w:pPr>
        <w:pStyle w:val="CM24"/>
        <w:spacing w:after="0"/>
        <w:ind w:right="1152" w:firstLine="357"/>
        <w:jc w:val="both"/>
        <w:rPr>
          <w:rFonts w:ascii="Times New Roman PSMT" w:hAnsi="Times New Roman PSMT" w:cs="Times New Roman PSMT"/>
          <w:color w:val="221E1F"/>
          <w:sz w:val="1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lastRenderedPageBreak/>
        <w:t xml:space="preserve">Valorizzare la dimensione vocazionale nella pastorale ordinaria </w:t>
      </w:r>
    </w:p>
    <w:p w:rsidR="00000000" w:rsidRDefault="00C335EB">
      <w:pPr>
        <w:pStyle w:val="CM9"/>
        <w:spacing w:line="240" w:lineRule="auto"/>
        <w:ind w:right="1152" w:firstLine="357"/>
        <w:jc w:val="both"/>
        <w:rPr>
          <w:sz w:val="20"/>
        </w:rPr>
      </w:pPr>
      <w:r>
        <w:rPr>
          <w:sz w:val="20"/>
        </w:rPr>
        <w:t>Siamo tutti consapevoli che «il discorso vale in doppio senso: è la pastora</w:t>
      </w:r>
      <w:r>
        <w:rPr>
          <w:sz w:val="20"/>
        </w:rPr>
        <w:softHyphen/>
        <w:t>le ordinaria che deve confluire nell’animazione vocazionale pe</w:t>
      </w:r>
      <w:r>
        <w:rPr>
          <w:sz w:val="20"/>
        </w:rPr>
        <w:t>r favorire l’opzione vocazionale; ma è la pastorale vocazionale che deve a sua volta restare aperta alle altre dimensioni, inserendosi e cercando sbocchi in quelle direzioni»</w:t>
      </w:r>
      <w:r>
        <w:rPr>
          <w:sz w:val="20"/>
          <w:vertAlign w:val="superscript"/>
        </w:rPr>
        <w:t>10</w:t>
      </w:r>
      <w:r>
        <w:rPr>
          <w:sz w:val="20"/>
        </w:rPr>
        <w:t xml:space="preserve">. Per questo ci chiediamo: quante delle attività dei CDV sono a servizio di una </w:t>
      </w:r>
      <w:r>
        <w:rPr>
          <w:sz w:val="20"/>
        </w:rPr>
        <w:t>pasto</w:t>
      </w:r>
      <w:r>
        <w:rPr>
          <w:sz w:val="20"/>
        </w:rPr>
        <w:softHyphen/>
        <w:t>rale ordinaria per renderla sempre più attenta alla dimensione vocazionale nell’evangelizzazione, nella catechesi, nella liturgia, nella testimonianza della carità e quante, al contrario, risultano essere ancora iniziative sporadiche e sle</w:t>
      </w:r>
      <w:r>
        <w:rPr>
          <w:sz w:val="20"/>
        </w:rPr>
        <w:softHyphen/>
        <w:t>gate tra l</w:t>
      </w:r>
      <w:r>
        <w:rPr>
          <w:sz w:val="20"/>
        </w:rPr>
        <w:t>oro, poco o per nulla inserite nel cammino pastorale della diocesi, finalizzate più a gridare la sopravvivenza del CDV che a sostenere le comunità cristiane nel loro compito di essere grembo fecondo per tutte le vocazioni? Sappiamo bene che «la catechesi i</w:t>
      </w:r>
      <w:r>
        <w:rPr>
          <w:sz w:val="20"/>
        </w:rPr>
        <w:t>llumina le molteplici situazioni della vita, preparando ciascuno a scoprire e a vivere la sua vocazione cristiana nel mondo»</w:t>
      </w:r>
      <w:r>
        <w:rPr>
          <w:sz w:val="20"/>
          <w:vertAlign w:val="superscript"/>
        </w:rPr>
        <w:t>11</w:t>
      </w:r>
      <w:r>
        <w:rPr>
          <w:sz w:val="20"/>
        </w:rPr>
        <w:t xml:space="preserve">; ebbene, per aiutare i catechisti a cogliere la dimensione vocazionale che attraversa tutta la catechesi non dovremmo metterci a </w:t>
      </w:r>
      <w:r>
        <w:rPr>
          <w:sz w:val="20"/>
        </w:rPr>
        <w:t>loro disposizione e aiu</w:t>
      </w:r>
      <w:r>
        <w:rPr>
          <w:sz w:val="20"/>
        </w:rPr>
        <w:softHyphen/>
        <w:t>tarli a diventare, come sono chiamati ad essere, “animatori vocazionali”? Per realizzare tutto ciò è necessario che il CDV, con il coinvolgimento di tutti gli animatori vocazionali che ne fanno parte e in collaborazione con l’Uffici</w:t>
      </w:r>
      <w:r>
        <w:rPr>
          <w:sz w:val="20"/>
        </w:rPr>
        <w:t>o ca</w:t>
      </w:r>
      <w:r>
        <w:rPr>
          <w:sz w:val="20"/>
        </w:rPr>
        <w:softHyphen/>
        <w:t>techistico, incontrino i catechisti nelle loro parrocchie per sostenerli in questo loro compito. E ancora, se ci soffermiamo sul dinamismo vocazionale presente nella liturgia e in modo particolare nella celebrazione eucaristica domenicale, su cui pera</w:t>
      </w:r>
      <w:r>
        <w:rPr>
          <w:sz w:val="20"/>
        </w:rPr>
        <w:t>ltro abbiamo a lungo riflettuto nel 2005, possiamo affermare che esso è tenuto presente e valorizzato all’interno delle nostre comunità? Se è vero che «l’Eucaristia ci attira nell’atto oblativo di Gesù [… e] veniamo coinvolti nella dinamica della sua donaz</w:t>
      </w:r>
      <w:r>
        <w:rPr>
          <w:sz w:val="20"/>
        </w:rPr>
        <w:t>ione»</w:t>
      </w:r>
      <w:r>
        <w:rPr>
          <w:rFonts w:ascii="Times New Roman PSMT" w:hAnsi="Times New Roman PSMT" w:cs="Times New Roman PSMT"/>
          <w:color w:val="221E1F"/>
          <w:sz w:val="20"/>
          <w:szCs w:val="20"/>
          <w:vertAlign w:val="superscript"/>
        </w:rPr>
        <w:t>12</w:t>
      </w:r>
      <w:r>
        <w:rPr>
          <w:sz w:val="20"/>
        </w:rPr>
        <w:t xml:space="preserve"> e, per dirla con le parole di S. Leone Magno, «l’Eucaristia non mira ad altro che a renderci conformi a colui che riceviamo», ebbene cosa facciamo, come animatori vocazionali, perché questo dinamismo attraversi sempre più non solo le celebrazioni d</w:t>
      </w:r>
      <w:r>
        <w:rPr>
          <w:sz w:val="20"/>
        </w:rPr>
        <w:t>elle nostre comuni</w:t>
      </w:r>
      <w:r>
        <w:rPr>
          <w:sz w:val="20"/>
        </w:rPr>
        <w:softHyphen/>
        <w:t>tà, ma la stessa sua vita e quella di ogni battezzato? Possiamo limitarci ad orga</w:t>
      </w:r>
      <w:r>
        <w:rPr>
          <w:sz w:val="20"/>
        </w:rPr>
        <w:softHyphen/>
        <w:t>nizzare qualche incontro di preghiera o qualche celebrazione e per questo sen</w:t>
      </w:r>
      <w:r>
        <w:rPr>
          <w:sz w:val="20"/>
        </w:rPr>
        <w:softHyphen/>
        <w:t>tirci soddisfatti? O non dovremmo piuttosto spenderci con maggiore impegno co</w:t>
      </w:r>
      <w:r>
        <w:rPr>
          <w:sz w:val="20"/>
        </w:rPr>
        <w:t>llaborando con l’Ufficio liturgico diocesano nei corsi di formazione per gli animatori della liturgia? E che dire delle grandi provocazioni vocazionali che la preparazione al Battesimo del loro figlio può suscitare nei genitori o gli itinera</w:t>
      </w:r>
      <w:r>
        <w:rPr>
          <w:sz w:val="20"/>
        </w:rPr>
        <w:softHyphen/>
        <w:t>ri di preparaz</w:t>
      </w:r>
      <w:r>
        <w:rPr>
          <w:sz w:val="20"/>
        </w:rPr>
        <w:t>ione al Matrimonio nei fidanzati? E perché non accompagnare i ragazzi o i giovani, in una sorta di mistagogia, nella riscoperta del Battesimo celebrato, per aiutarli a riappropriarsi della loro fede e vivere con fedeltà nella sequela di Cristo? L’elenco sa</w:t>
      </w:r>
      <w:r>
        <w:rPr>
          <w:sz w:val="20"/>
        </w:rPr>
        <w:t xml:space="preserve">rebbe interminabile. Mi fermo qui; ma va da sé che questo stile di collaborazione lo si deve realizzare con tutti gli organismi di pastorale, se vogliamo che la pastorale ordinaria abbia una </w:t>
      </w:r>
      <w:r>
        <w:rPr>
          <w:rFonts w:cs="Times New Roman PS"/>
          <w:i/>
          <w:iCs/>
          <w:sz w:val="20"/>
        </w:rPr>
        <w:t>chiara impronta vocazionale</w:t>
      </w:r>
      <w:r>
        <w:rPr>
          <w:sz w:val="20"/>
        </w:rPr>
        <w:t>. Ci rendiamo conto, però, che se dove</w:t>
      </w:r>
      <w:r>
        <w:rPr>
          <w:sz w:val="20"/>
        </w:rPr>
        <w:t>ssimo prendere sul serio tut</w:t>
      </w:r>
      <w:r>
        <w:rPr>
          <w:sz w:val="20"/>
        </w:rPr>
        <w:softHyphen/>
        <w:t>to questo, la pastorale vocazionale sarebbe chiamata ad un’autentica conver</w:t>
      </w:r>
      <w:r>
        <w:rPr>
          <w:sz w:val="20"/>
        </w:rPr>
        <w:softHyphen/>
        <w:t>sione: essere meno autoreferenziale e sempre più ecclesiale, aperta alla ric</w:t>
      </w:r>
      <w:r>
        <w:rPr>
          <w:sz w:val="20"/>
        </w:rPr>
        <w:softHyphen/>
        <w:t>chezza del dono che viene da Dio e non legata a una lettura riduttiva e in</w:t>
      </w:r>
      <w:r>
        <w:rPr>
          <w:sz w:val="20"/>
        </w:rPr>
        <w:t>teres</w:t>
      </w:r>
      <w:r>
        <w:rPr>
          <w:sz w:val="20"/>
        </w:rPr>
        <w:softHyphen/>
        <w:t>sata d’esso, sempre più in dialogo con un mondo che cambia e sempre meno rigida e chiusa in se stessa. Solo una pastorale convertita in tale direzione sarà capace di entrare in collaborazione con altri agenti ecclesiali o con altri uffici pastorali.</w:t>
      </w:r>
    </w:p>
    <w:p w:rsidR="00000000" w:rsidRDefault="00C335EB">
      <w:pPr>
        <w:pStyle w:val="CM9"/>
        <w:spacing w:line="240" w:lineRule="auto"/>
        <w:ind w:right="1152" w:firstLine="357"/>
        <w:jc w:val="both"/>
        <w:rPr>
          <w:rFonts w:ascii="Times New Roman" w:hAnsi="Times New Roman"/>
          <w:sz w:val="1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 pastorale vocazionale nell’attuale situazione socio-culturale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Proprio l’attenzione al mondo che cambia, come ci chiedono gli </w:t>
      </w:r>
      <w:r>
        <w:rPr>
          <w:rFonts w:cs="Times New Roman PS"/>
          <w:i/>
          <w:iCs/>
          <w:color w:val="221E1F"/>
          <w:sz w:val="20"/>
          <w:szCs w:val="20"/>
        </w:rPr>
        <w:t>Orienta</w:t>
      </w:r>
      <w:r>
        <w:rPr>
          <w:rFonts w:cs="Times New Roman PS"/>
          <w:i/>
          <w:iCs/>
          <w:color w:val="221E1F"/>
          <w:sz w:val="20"/>
          <w:szCs w:val="20"/>
        </w:rPr>
        <w:softHyphen/>
        <w:t>menti pastorali</w:t>
      </w:r>
      <w:r>
        <w:rPr>
          <w:rFonts w:ascii="Times New Roman PSMT" w:hAnsi="Times New Roman PSMT" w:cs="Times New Roman PSMT"/>
          <w:color w:val="221E1F"/>
          <w:sz w:val="20"/>
          <w:szCs w:val="20"/>
        </w:rPr>
        <w:t xml:space="preserve"> della CEI per questo decennio, ci fa prendere coscienza di tro</w:t>
      </w:r>
      <w:r>
        <w:rPr>
          <w:rFonts w:ascii="Times New Roman PSMT" w:hAnsi="Times New Roman PSMT" w:cs="Times New Roman PSMT"/>
          <w:color w:val="221E1F"/>
          <w:sz w:val="20"/>
          <w:szCs w:val="20"/>
        </w:rPr>
        <w:softHyphen/>
        <w:t>varci dinanzi ad un uomo che il docume</w:t>
      </w:r>
      <w:r>
        <w:rPr>
          <w:rFonts w:ascii="Times New Roman PSMT" w:hAnsi="Times New Roman PSMT" w:cs="Times New Roman PSMT"/>
          <w:color w:val="221E1F"/>
          <w:sz w:val="20"/>
          <w:szCs w:val="20"/>
        </w:rPr>
        <w:t>nto europeo non teme di definire “sen</w:t>
      </w:r>
      <w:r>
        <w:rPr>
          <w:rFonts w:ascii="Times New Roman PSMT" w:hAnsi="Times New Roman PSMT" w:cs="Times New Roman PSMT"/>
          <w:color w:val="221E1F"/>
          <w:sz w:val="20"/>
          <w:szCs w:val="20"/>
        </w:rPr>
        <w:softHyphen/>
        <w:t xml:space="preserve">za vocazione”, perché, come afferma il professor Garelli, “senza religione”. Proviamo a rileggere la descrizione che ne fa il succitato documento: resteremo ammirati per la sua grande attualità. </w:t>
      </w:r>
    </w:p>
    <w:p w:rsidR="00000000" w:rsidRDefault="00C335EB">
      <w:pPr>
        <w:pStyle w:val="CM9"/>
        <w:spacing w:line="240" w:lineRule="auto"/>
        <w:ind w:right="1152" w:firstLine="357"/>
        <w:jc w:val="both"/>
        <w:rPr>
          <w:sz w:val="20"/>
        </w:rPr>
      </w:pPr>
      <w:r>
        <w:rPr>
          <w:sz w:val="20"/>
        </w:rPr>
        <w:lastRenderedPageBreak/>
        <w:t>«Una cultura pluralist</w:t>
      </w:r>
      <w:r>
        <w:rPr>
          <w:sz w:val="20"/>
        </w:rPr>
        <w:t>a e complessa tende a generare dei giovani con un’identità incompiuta e debole con la conseguente indecisione cronica di fronte alla scelta vocazionale. Molti giovani non hanno neppure la “grammatica ele</w:t>
      </w:r>
      <w:r>
        <w:rPr>
          <w:sz w:val="20"/>
        </w:rPr>
        <w:softHyphen/>
        <w:t xml:space="preserve">mentare” dell’esistenza, sono dei nomadi: circolano </w:t>
      </w:r>
      <w:r>
        <w:rPr>
          <w:sz w:val="20"/>
        </w:rPr>
        <w:t>senza fermarsi a livello geografico, affettivo, culturale, religioso, essi “tentano”! In mezzo alla grande quantità e diversità delle informazioni, ma con povertà di formazione, appaio</w:t>
      </w:r>
      <w:r>
        <w:rPr>
          <w:sz w:val="20"/>
        </w:rPr>
        <w:softHyphen/>
        <w:t>no dispersi, con poche referenze e pochi referenti. Per questo hanno pa</w:t>
      </w:r>
      <w:r>
        <w:rPr>
          <w:sz w:val="20"/>
        </w:rPr>
        <w:t>ura del loro avvenire, hanno ansia davanti ad impegni definitivi e si interrogano circa il loro essere. Se da una parte cercano autonomia e indipendenza ad ogni costo, dall’altra, come rifugio, tendono ad essere molto dipendenti dall’ambiente socio-cultura</w:t>
      </w:r>
      <w:r>
        <w:rPr>
          <w:sz w:val="20"/>
        </w:rPr>
        <w:t>le ed a cercare la gratificazione immediata dei sensi: di ciò che “mi va”, di ciò che “mi fa sentire bene” in un mondo affettivo fatto su misura»</w:t>
      </w:r>
      <w:r>
        <w:rPr>
          <w:sz w:val="20"/>
          <w:vertAlign w:val="superscript"/>
        </w:rPr>
        <w:t>13</w:t>
      </w:r>
      <w:r>
        <w:rPr>
          <w:sz w:val="20"/>
          <w:szCs w:val="11"/>
        </w:rPr>
        <w:t xml:space="preserve">. </w:t>
      </w:r>
      <w:r>
        <w:rPr>
          <w:sz w:val="20"/>
        </w:rPr>
        <w:t>Cosa fare? Lamentarci o rimboccarci le maniche e lavorare per promuovere una cultura vocazionale, così come</w:t>
      </w:r>
      <w:r>
        <w:rPr>
          <w:sz w:val="20"/>
        </w:rPr>
        <w:t xml:space="preserve"> chiedeva Giovanni Paolo II nel suo Messag</w:t>
      </w:r>
      <w:r>
        <w:rPr>
          <w:sz w:val="20"/>
        </w:rPr>
        <w:softHyphen/>
        <w:t>gio per la GMPV del 1993? Ricordiamo tutti quella sua espressione: «Una fede che non diventa cultura è una fede non pienamente accolta, non interamente pensata, non fedelmente vissuta»</w:t>
      </w:r>
      <w:r>
        <w:rPr>
          <w:sz w:val="20"/>
          <w:vertAlign w:val="superscript"/>
        </w:rPr>
        <w:t>14</w:t>
      </w:r>
      <w:r>
        <w:rPr>
          <w:sz w:val="20"/>
        </w:rPr>
        <w:t>.</w:t>
      </w:r>
    </w:p>
    <w:p w:rsidR="00000000" w:rsidRDefault="00C335EB">
      <w:pPr>
        <w:pStyle w:val="CM28"/>
        <w:spacing w:after="0"/>
        <w:ind w:right="1152" w:firstLine="357"/>
        <w:jc w:val="both"/>
        <w:rPr>
          <w:rFonts w:ascii="Times New Roman" w:hAnsi="Times New Roman"/>
          <w:sz w:val="20"/>
        </w:rPr>
      </w:pPr>
      <w:r>
        <w:t xml:space="preserve"> </w:t>
      </w: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t>Come far sì che la past</w:t>
      </w:r>
      <w:r>
        <w:rPr>
          <w:rFonts w:ascii="Times New Roman" w:hAnsi="Times New Roman"/>
          <w:b/>
          <w:bCs/>
          <w:color w:val="221E1F"/>
          <w:sz w:val="22"/>
        </w:rPr>
        <w:t xml:space="preserve">orale abbia una forte impronta vocazionale?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Siamo spinti a dare una risposta a questa domanda dalla consapevolezza di trovarci dinanzi a tanti giovani che manifestano il loro profondo disorientamento esistenziale, facendo proprie le parole di Vasco Rossi:</w:t>
      </w:r>
      <w:r>
        <w:rPr>
          <w:rFonts w:ascii="Times New Roman PSMT" w:hAnsi="Times New Roman PSMT" w:cs="Times New Roman PSMT"/>
          <w:color w:val="221E1F"/>
          <w:sz w:val="20"/>
          <w:szCs w:val="20"/>
        </w:rPr>
        <w:t xml:space="preserve"> «Voglio trovare un senso a questa sera / anche se questa sera un senso non ce l’ha. / Voglio trovare un senso a questa vita / anche se questa vita un senso non ce l’ha. / Voglio trovare un senso a questa storia / anche se questa storia un senso non ce l’h</w:t>
      </w:r>
      <w:r>
        <w:rPr>
          <w:rFonts w:ascii="Times New Roman PSMT" w:hAnsi="Times New Roman PSMT" w:cs="Times New Roman PSMT"/>
          <w:color w:val="221E1F"/>
          <w:sz w:val="20"/>
          <w:szCs w:val="20"/>
        </w:rPr>
        <w:t>a». È necessario gridare con tutte le nostre forze che la vita ha un senso e a ciascuno è affidato un compito affascinante e impegnativo nello stesso tempo. Se la vita non avesse senso, allora non ci sarebbe via d’uscita: o sprofondare nella de</w:t>
      </w:r>
      <w:r>
        <w:rPr>
          <w:rFonts w:ascii="Times New Roman PSMT" w:hAnsi="Times New Roman PSMT" w:cs="Times New Roman PSMT"/>
          <w:color w:val="221E1F"/>
          <w:sz w:val="20"/>
          <w:szCs w:val="20"/>
        </w:rPr>
        <w:softHyphen/>
        <w:t>pressione o</w:t>
      </w:r>
      <w:r>
        <w:rPr>
          <w:rFonts w:ascii="Times New Roman PSMT" w:hAnsi="Times New Roman PSMT" w:cs="Times New Roman PSMT"/>
          <w:color w:val="221E1F"/>
          <w:sz w:val="20"/>
          <w:szCs w:val="20"/>
        </w:rPr>
        <w:t>ppure cercare di evadere senza sapere dove andare, pur di non esse</w:t>
      </w:r>
      <w:r>
        <w:rPr>
          <w:rFonts w:ascii="Times New Roman PSMT" w:hAnsi="Times New Roman PSMT" w:cs="Times New Roman PSMT"/>
          <w:color w:val="221E1F"/>
          <w:sz w:val="20"/>
          <w:szCs w:val="20"/>
        </w:rPr>
        <w:softHyphen/>
        <w:t xml:space="preserve">re lì dove ci si trova a vivere. È quanto afferma uno dei capostipiti dei poeti “on the road”, della </w:t>
      </w:r>
      <w:r>
        <w:rPr>
          <w:rFonts w:cs="Times New Roman PS"/>
          <w:i/>
          <w:iCs/>
          <w:color w:val="221E1F"/>
          <w:sz w:val="20"/>
          <w:szCs w:val="20"/>
        </w:rPr>
        <w:t>beat generation</w:t>
      </w:r>
      <w:r>
        <w:rPr>
          <w:rFonts w:ascii="Times New Roman PSMT" w:hAnsi="Times New Roman PSMT" w:cs="Times New Roman PSMT"/>
          <w:color w:val="221E1F"/>
          <w:sz w:val="20"/>
          <w:szCs w:val="20"/>
        </w:rPr>
        <w:t>, Jack Kerouac: «dobbiamo andare e non fer</w:t>
      </w:r>
      <w:r>
        <w:rPr>
          <w:rFonts w:ascii="Times New Roman PSMT" w:hAnsi="Times New Roman PSMT" w:cs="Times New Roman PSMT"/>
          <w:color w:val="221E1F"/>
          <w:sz w:val="20"/>
          <w:szCs w:val="20"/>
        </w:rPr>
        <w:softHyphen/>
        <w:t>marci finché non siamo arrivat</w:t>
      </w:r>
      <w:r>
        <w:rPr>
          <w:rFonts w:ascii="Times New Roman PSMT" w:hAnsi="Times New Roman PSMT" w:cs="Times New Roman PSMT"/>
          <w:color w:val="221E1F"/>
          <w:sz w:val="20"/>
          <w:szCs w:val="20"/>
        </w:rPr>
        <w:t>i. Dove andiamo? Non lo so, ma dobbiamo an</w:t>
      </w:r>
      <w:r>
        <w:rPr>
          <w:rFonts w:ascii="Times New Roman PSMT" w:hAnsi="Times New Roman PSMT" w:cs="Times New Roman PSMT"/>
          <w:color w:val="221E1F"/>
          <w:sz w:val="20"/>
          <w:szCs w:val="20"/>
        </w:rPr>
        <w:softHyphen/>
        <w:t>dare». Ma non si può vivere a lungo così. Prima o poi si leverà dall’animo di tanti giovani la stessa domanda che Jovanotti si pone in una sua canzone: «vo</w:t>
      </w:r>
      <w:r>
        <w:rPr>
          <w:rFonts w:ascii="Times New Roman PSMT" w:hAnsi="Times New Roman PSMT" w:cs="Times New Roman PSMT"/>
          <w:color w:val="221E1F"/>
          <w:sz w:val="20"/>
          <w:szCs w:val="20"/>
        </w:rPr>
        <w:softHyphen/>
        <w:t xml:space="preserve">glio andare a casa; ma la casa dov’è?». </w:t>
      </w:r>
    </w:p>
    <w:p w:rsidR="00000000" w:rsidRDefault="00C335EB">
      <w:pPr>
        <w:pStyle w:val="CM9"/>
        <w:spacing w:line="240" w:lineRule="auto"/>
        <w:ind w:right="1152" w:firstLine="357"/>
        <w:jc w:val="both"/>
        <w:rPr>
          <w:sz w:val="20"/>
        </w:rPr>
      </w:pPr>
      <w:r>
        <w:rPr>
          <w:sz w:val="20"/>
        </w:rPr>
        <w:t>Un’antica leggen</w:t>
      </w:r>
      <w:r>
        <w:rPr>
          <w:sz w:val="20"/>
        </w:rPr>
        <w:t>da popolare indiana narra che un giorno una piccola ca</w:t>
      </w:r>
      <w:r>
        <w:rPr>
          <w:sz w:val="20"/>
        </w:rPr>
        <w:softHyphen/>
        <w:t>pra si lasciò «sedurre dalla scoperta di un misterioso profumo, insieme vicino e lontano. Da allora la vita del giovane animale divenne un errare incessante e ansioso, ma senza che riuscisse mai a trov</w:t>
      </w:r>
      <w:r>
        <w:rPr>
          <w:sz w:val="20"/>
        </w:rPr>
        <w:t>are la sorgente da dove emanava lo strano e delizioso profumo. L’ultimo capitolo della sua esistenza fu purtroppo, una tragedia: sempre più affascinata da un’attrattiva segreta, la piccola capra finì per cadere in un precipizio cercando il suo tesoro. Ed è</w:t>
      </w:r>
      <w:r>
        <w:rPr>
          <w:sz w:val="20"/>
        </w:rPr>
        <w:t xml:space="preserve"> allora che, nel corpo aperto dalla caduta, apparve un sacchetto strappato che spandeva il suo aroma in questo luogo di morte»</w:t>
      </w:r>
      <w:r>
        <w:rPr>
          <w:rFonts w:ascii="Times New Roman PSMT" w:hAnsi="Times New Roman PSMT" w:cs="Times New Roman PSMT"/>
          <w:color w:val="221E1F"/>
          <w:sz w:val="20"/>
          <w:szCs w:val="20"/>
          <w:vertAlign w:val="superscript"/>
        </w:rPr>
        <w:t>15</w:t>
      </w:r>
      <w:r>
        <w:rPr>
          <w:sz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Quanti giovani si portano nel cuore questo desiderio di pienezza di vita e di gioia, che loro malgrado resta insoddisfatto; a</w:t>
      </w:r>
      <w:r>
        <w:rPr>
          <w:rFonts w:ascii="Times New Roman PSMT" w:hAnsi="Times New Roman PSMT" w:cs="Times New Roman PSMT"/>
          <w:color w:val="221E1F"/>
          <w:sz w:val="20"/>
          <w:szCs w:val="20"/>
        </w:rPr>
        <w:t xml:space="preserve"> volte anche tra i nostri giova</w:t>
      </w:r>
      <w:r>
        <w:rPr>
          <w:rFonts w:ascii="Times New Roman PSMT" w:hAnsi="Times New Roman PSMT" w:cs="Times New Roman PSMT"/>
          <w:color w:val="221E1F"/>
          <w:sz w:val="20"/>
          <w:szCs w:val="20"/>
        </w:rPr>
        <w:softHyphen/>
        <w:t>ni, anche tra quelli più impegnati, coinvolti troppo presto nel lavoro pastorale e poco aiutati a crescere. Oggi, più che mai, le comunità cristiane non solo con le parole, ma soprattutto con la testimonianza della loro vita</w:t>
      </w:r>
      <w:r>
        <w:rPr>
          <w:rFonts w:ascii="Times New Roman PSMT" w:hAnsi="Times New Roman PSMT" w:cs="Times New Roman PSMT"/>
          <w:color w:val="221E1F"/>
          <w:sz w:val="20"/>
          <w:szCs w:val="20"/>
        </w:rPr>
        <w:t>, sono chiamate a dire ai giovani: «È Gesù che cercate quando sognate la felicità; è lui che vi aspetta quando niente vi soddisfa di quello che trovate; è lui la bellezza che tanto vi attrae; è lui che vi provoca con quella sete di radicalità che non vi pe</w:t>
      </w:r>
      <w:r>
        <w:rPr>
          <w:rFonts w:ascii="Times New Roman PSMT" w:hAnsi="Times New Roman PSMT" w:cs="Times New Roman PSMT"/>
          <w:color w:val="221E1F"/>
          <w:sz w:val="20"/>
          <w:szCs w:val="20"/>
        </w:rPr>
        <w:t>rmette di adattarvi al compromesso; è lui che vi spinge a deporre le maschere che rendono falsa la vita; è lui che vi legge nel cuore le decisioni più vere che gli altri vorreb</w:t>
      </w:r>
      <w:r>
        <w:rPr>
          <w:rFonts w:ascii="Times New Roman PSMT" w:hAnsi="Times New Roman PSMT" w:cs="Times New Roman PSMT"/>
          <w:color w:val="221E1F"/>
          <w:sz w:val="20"/>
          <w:szCs w:val="20"/>
        </w:rPr>
        <w:softHyphen/>
        <w:t>bero soffocare. È Gesù che suscita in voi il desiderio di fare della vostra vit</w:t>
      </w:r>
      <w:r>
        <w:rPr>
          <w:rFonts w:ascii="Times New Roman PSMT" w:hAnsi="Times New Roman PSMT" w:cs="Times New Roman PSMT"/>
          <w:color w:val="221E1F"/>
          <w:sz w:val="20"/>
          <w:szCs w:val="20"/>
        </w:rPr>
        <w:t>a qualcosa di grande …»</w:t>
      </w:r>
      <w:r>
        <w:rPr>
          <w:rFonts w:ascii="Times New Roman PSMT" w:hAnsi="Times New Roman PSMT" w:cs="Times New Roman PSMT"/>
          <w:color w:val="221E1F"/>
          <w:sz w:val="20"/>
          <w:szCs w:val="20"/>
          <w:vertAlign w:val="superscript"/>
        </w:rPr>
        <w:t>16</w:t>
      </w:r>
      <w:r>
        <w:rPr>
          <w:rFonts w:ascii="Times New Roman PSMT" w:hAnsi="Times New Roman PSMT" w:cs="Times New Roman PSMT"/>
          <w:color w:val="221E1F"/>
          <w:sz w:val="20"/>
          <w:szCs w:val="20"/>
        </w:rPr>
        <w:t xml:space="preserve">. </w:t>
      </w:r>
    </w:p>
    <w:p w:rsidR="00000000" w:rsidRDefault="00C335EB">
      <w:pPr>
        <w:pStyle w:val="CM24"/>
        <w:spacing w:after="0"/>
        <w:ind w:right="1152" w:firstLine="357"/>
        <w:jc w:val="both"/>
        <w:rPr>
          <w:rFonts w:cs="Times New Roman PS"/>
          <w:b/>
          <w:bCs/>
          <w:i/>
          <w:iCs/>
          <w:color w:val="221E1F"/>
          <w:sz w:val="10"/>
          <w:szCs w:val="22"/>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Andare al cuore della fede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Ecco, allora, il primo passo da compiere per rendere vocazionali gli itinerari alla fede delle nostre comunità cristiane: fare un esercizio di essenzialità, perché non accada che per inseguire tutto,</w:t>
      </w:r>
      <w:r>
        <w:rPr>
          <w:rFonts w:ascii="Times New Roman PSMT" w:hAnsi="Times New Roman PSMT" w:cs="Times New Roman PSMT"/>
          <w:color w:val="221E1F"/>
          <w:sz w:val="20"/>
          <w:szCs w:val="20"/>
        </w:rPr>
        <w:t xml:space="preserve"> cedendo alla non rara tentazione di onnipotenza, ci si lasci sfuggire l’essenziale: l’incontro con il Cristo. Non dimentichiamolo: «è nel mistero del Verbo incarnato, che trova piena luce il mistero dell’uomo. Giacché Gesù Cristo, rivelando l’amore del Pa</w:t>
      </w:r>
      <w:r>
        <w:rPr>
          <w:rFonts w:ascii="Times New Roman PSMT" w:hAnsi="Times New Roman PSMT" w:cs="Times New Roman PSMT"/>
          <w:color w:val="221E1F"/>
          <w:sz w:val="20"/>
          <w:szCs w:val="20"/>
        </w:rPr>
        <w:t>dre, rivela pienamente l’uomo all’uomo e gli fa conoscere la sua altissima vocazione»</w:t>
      </w:r>
      <w:r>
        <w:rPr>
          <w:rFonts w:ascii="Times New Roman PSMT" w:hAnsi="Times New Roman PSMT" w:cs="Times New Roman PSMT"/>
          <w:color w:val="221E1F"/>
          <w:sz w:val="20"/>
          <w:szCs w:val="20"/>
          <w:vertAlign w:val="superscript"/>
        </w:rPr>
        <w:t xml:space="preserve"> 17</w:t>
      </w:r>
      <w:r>
        <w:rPr>
          <w:rFonts w:ascii="Times New Roman PSMT" w:hAnsi="Times New Roman PSMT" w:cs="Times New Roman PSMT"/>
          <w:color w:val="221E1F"/>
          <w:sz w:val="20"/>
          <w:szCs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Questo è ciò che hanno chiesto i vescovi italiani nella Nota pastorale </w:t>
      </w:r>
      <w:r>
        <w:rPr>
          <w:rFonts w:cs="Times New Roman PS"/>
          <w:i/>
          <w:iCs/>
          <w:color w:val="221E1F"/>
          <w:sz w:val="20"/>
          <w:szCs w:val="20"/>
        </w:rPr>
        <w:t>Il volto missionario delle parrocchie in un mondo che cambia</w:t>
      </w:r>
      <w:r>
        <w:rPr>
          <w:rFonts w:ascii="Times New Roman PSMT" w:hAnsi="Times New Roman PSMT" w:cs="Times New Roman PSMT"/>
          <w:color w:val="221E1F"/>
          <w:sz w:val="20"/>
          <w:szCs w:val="20"/>
        </w:rPr>
        <w:t>, dove, come in una sorta di inclu</w:t>
      </w:r>
      <w:r>
        <w:rPr>
          <w:rFonts w:ascii="Times New Roman PSMT" w:hAnsi="Times New Roman PSMT" w:cs="Times New Roman PSMT"/>
          <w:color w:val="221E1F"/>
          <w:sz w:val="20"/>
          <w:szCs w:val="20"/>
        </w:rPr>
        <w:t xml:space="preserve">sione, all’inizio scrivono: «C’è bisogno di una vera e propria </w:t>
      </w:r>
      <w:r>
        <w:rPr>
          <w:rFonts w:cs="Times New Roman PS"/>
          <w:i/>
          <w:iCs/>
          <w:color w:val="221E1F"/>
          <w:sz w:val="20"/>
          <w:szCs w:val="20"/>
        </w:rPr>
        <w:t>“con</w:t>
      </w:r>
      <w:r>
        <w:rPr>
          <w:rFonts w:cs="Times New Roman PS"/>
          <w:i/>
          <w:iCs/>
          <w:color w:val="221E1F"/>
          <w:sz w:val="20"/>
          <w:szCs w:val="20"/>
        </w:rPr>
        <w:softHyphen/>
        <w:t>versione”</w:t>
      </w:r>
      <w:r>
        <w:rPr>
          <w:rFonts w:ascii="Times New Roman PSMT" w:hAnsi="Times New Roman PSMT" w:cs="Times New Roman PSMT"/>
          <w:color w:val="221E1F"/>
          <w:sz w:val="20"/>
          <w:szCs w:val="20"/>
        </w:rPr>
        <w:t xml:space="preserve">, che </w:t>
      </w:r>
      <w:r>
        <w:rPr>
          <w:rFonts w:cs="Times New Roman PS"/>
          <w:i/>
          <w:iCs/>
          <w:color w:val="221E1F"/>
          <w:sz w:val="20"/>
          <w:szCs w:val="20"/>
        </w:rPr>
        <w:t>riguarda l’insieme della pastorale</w:t>
      </w:r>
      <w:r>
        <w:rPr>
          <w:rFonts w:ascii="Times New Roman PSMT" w:hAnsi="Times New Roman PSMT" w:cs="Times New Roman PSMT"/>
          <w:color w:val="221E1F"/>
          <w:sz w:val="20"/>
          <w:szCs w:val="20"/>
        </w:rPr>
        <w:t>. La missionarietà, infatti, deriva dallo sguardo rivolto al centro della fede, cioè all’evento di Gesù Cristo, il Salvatore di tutti, e ab</w:t>
      </w:r>
      <w:r>
        <w:rPr>
          <w:rFonts w:ascii="Times New Roman PSMT" w:hAnsi="Times New Roman PSMT" w:cs="Times New Roman PSMT"/>
          <w:color w:val="221E1F"/>
          <w:sz w:val="20"/>
          <w:szCs w:val="20"/>
        </w:rPr>
        <w:t>braccia l’intera esistenza cristiana. Dalla liturgia alla ca</w:t>
      </w:r>
      <w:r>
        <w:rPr>
          <w:rFonts w:ascii="Times New Roman PSMT" w:hAnsi="Times New Roman PSMT" w:cs="Times New Roman PSMT"/>
          <w:color w:val="221E1F"/>
          <w:sz w:val="20"/>
          <w:szCs w:val="20"/>
        </w:rPr>
        <w:softHyphen/>
        <w:t>rità, dalla catechesi alla testimonianza della vita, tutto nella Chiesa deve rende</w:t>
      </w:r>
      <w:r>
        <w:rPr>
          <w:rFonts w:ascii="Times New Roman PSMT" w:hAnsi="Times New Roman PSMT" w:cs="Times New Roman PSMT"/>
          <w:color w:val="221E1F"/>
          <w:sz w:val="20"/>
          <w:szCs w:val="20"/>
        </w:rPr>
        <w:softHyphen/>
        <w:t>re visibile e riconoscibile Cristo Signore»</w:t>
      </w:r>
      <w:r>
        <w:rPr>
          <w:rFonts w:ascii="Times New Roman PSMT" w:hAnsi="Times New Roman PSMT" w:cs="Times New Roman PSMT"/>
          <w:color w:val="221E1F"/>
          <w:sz w:val="20"/>
          <w:szCs w:val="20"/>
          <w:vertAlign w:val="superscript"/>
        </w:rPr>
        <w:t>18</w:t>
      </w:r>
      <w:r>
        <w:rPr>
          <w:rFonts w:ascii="Times New Roman PSMT" w:hAnsi="Times New Roman PSMT" w:cs="Times New Roman PSMT"/>
          <w:color w:val="221E1F"/>
          <w:sz w:val="20"/>
          <w:szCs w:val="20"/>
        </w:rPr>
        <w:t>; e, nella conclusione, affermano: «Occorre tornare all’essenzialit</w:t>
      </w:r>
      <w:r>
        <w:rPr>
          <w:rFonts w:ascii="Times New Roman PSMT" w:hAnsi="Times New Roman PSMT" w:cs="Times New Roman PSMT"/>
          <w:color w:val="221E1F"/>
          <w:sz w:val="20"/>
          <w:szCs w:val="20"/>
        </w:rPr>
        <w:t>à della fede, per cui chi incontra la parrocchia deve poter incontrare Cristo, senza troppe glosse e adattamenti»</w:t>
      </w:r>
      <w:r>
        <w:rPr>
          <w:rFonts w:ascii="Times New Roman PSMT" w:hAnsi="Times New Roman PSMT" w:cs="Times New Roman PSMT"/>
          <w:color w:val="221E1F"/>
          <w:sz w:val="20"/>
          <w:szCs w:val="20"/>
          <w:vertAlign w:val="superscript"/>
        </w:rPr>
        <w:t>19</w:t>
      </w:r>
      <w:r>
        <w:rPr>
          <w:rFonts w:ascii="Times New Roman PSMT" w:hAnsi="Times New Roman PSMT" w:cs="Times New Roman PSMT"/>
          <w:color w:val="221E1F"/>
          <w:sz w:val="20"/>
          <w:szCs w:val="20"/>
        </w:rPr>
        <w:t>. Non possia</w:t>
      </w:r>
      <w:r>
        <w:rPr>
          <w:rFonts w:ascii="Times New Roman PSMT" w:hAnsi="Times New Roman PSMT" w:cs="Times New Roman PSMT"/>
          <w:color w:val="221E1F"/>
          <w:sz w:val="20"/>
          <w:szCs w:val="20"/>
        </w:rPr>
        <w:softHyphen/>
        <w:t xml:space="preserve">mo, infatti, dare per scontato che tutti, anche tra coloro che frequentano le </w:t>
      </w:r>
      <w:r>
        <w:rPr>
          <w:rFonts w:ascii="Times New Roman PSMT" w:hAnsi="Times New Roman PSMT" w:cs="Times New Roman PSMT"/>
          <w:color w:val="221E1F"/>
          <w:sz w:val="20"/>
          <w:szCs w:val="20"/>
        </w:rPr>
        <w:lastRenderedPageBreak/>
        <w:t>no</w:t>
      </w:r>
      <w:r>
        <w:rPr>
          <w:rFonts w:ascii="Times New Roman PSMT" w:hAnsi="Times New Roman PSMT" w:cs="Times New Roman PSMT"/>
          <w:color w:val="221E1F"/>
          <w:sz w:val="20"/>
          <w:szCs w:val="20"/>
        </w:rPr>
        <w:softHyphen/>
        <w:t>stre comunità, conoscano il Cristo e si lascino</w:t>
      </w:r>
      <w:r>
        <w:rPr>
          <w:rFonts w:ascii="Times New Roman PSMT" w:hAnsi="Times New Roman PSMT" w:cs="Times New Roman PSMT"/>
          <w:color w:val="221E1F"/>
          <w:sz w:val="20"/>
          <w:szCs w:val="20"/>
        </w:rPr>
        <w:t xml:space="preserve"> coinvolgere con tutta la loro vita nella sua sequela. </w:t>
      </w:r>
    </w:p>
    <w:p w:rsidR="00000000" w:rsidRDefault="00C335EB">
      <w:pPr>
        <w:pStyle w:val="Default"/>
        <w:ind w:right="1152" w:firstLine="357"/>
        <w:rPr>
          <w:rFonts w:ascii="Times New Roman" w:hAnsi="Times New Roman"/>
          <w:color w:val="auto"/>
          <w:sz w:val="1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Un incontro che “converte” la vita </w:t>
      </w:r>
    </w:p>
    <w:p w:rsidR="00000000" w:rsidRDefault="00C335EB">
      <w:pPr>
        <w:pStyle w:val="CM9"/>
        <w:spacing w:line="240" w:lineRule="auto"/>
        <w:ind w:right="1152" w:firstLine="357"/>
        <w:jc w:val="both"/>
        <w:rPr>
          <w:rFonts w:ascii="Times New Roman PSMT" w:hAnsi="Times New Roman PSMT" w:cs="Times New Roman PSMT"/>
          <w:color w:val="221E1F"/>
          <w:sz w:val="20"/>
          <w:szCs w:val="11"/>
        </w:rPr>
      </w:pPr>
      <w:r>
        <w:rPr>
          <w:rFonts w:ascii="Times New Roman PSMT" w:hAnsi="Times New Roman PSMT" w:cs="Times New Roman PSMT"/>
          <w:color w:val="221E1F"/>
          <w:sz w:val="20"/>
          <w:szCs w:val="20"/>
        </w:rPr>
        <w:t>Sì, quando si è incontrato realmente il Cristo, la vita viene trasformata e, come è avvenuto per S. Agostino, appare tempo perso quello vissuto lontano da lui: «Ta</w:t>
      </w:r>
      <w:r>
        <w:rPr>
          <w:rFonts w:ascii="Times New Roman PSMT" w:hAnsi="Times New Roman PSMT" w:cs="Times New Roman PSMT"/>
          <w:color w:val="221E1F"/>
          <w:sz w:val="20"/>
          <w:szCs w:val="20"/>
        </w:rPr>
        <w:t>rdi ti amai, Bellezza così antica e così nuova, tardi ti amai! Sì, perché tu eri dentro di me e io fuori. Lì ti cercavo. Deforme, mi gettavo sulle belle forme delle tue creature. Eri con me, e non ero con te. Mi tenevano lontano da te le tue creature, ines</w:t>
      </w:r>
      <w:r>
        <w:rPr>
          <w:rFonts w:ascii="Times New Roman PSMT" w:hAnsi="Times New Roman PSMT" w:cs="Times New Roman PSMT"/>
          <w:color w:val="221E1F"/>
          <w:sz w:val="20"/>
          <w:szCs w:val="20"/>
        </w:rPr>
        <w:t>istenti se non esistessero in te. Mi chiamasti, e il tuo grido sfondò la mia sordità; balenasti, e il tuo splendore dissipò la mia cecità; diffondesti la tua fragranza, e respirai ed ora anelo verso di te; ti gustai ed ora ho fame e sete di te; mi toccasti</w:t>
      </w:r>
      <w:r>
        <w:rPr>
          <w:rFonts w:ascii="Times New Roman PSMT" w:hAnsi="Times New Roman PSMT" w:cs="Times New Roman PSMT"/>
          <w:color w:val="221E1F"/>
          <w:sz w:val="20"/>
          <w:szCs w:val="20"/>
        </w:rPr>
        <w:t>, ed ora ardo del desiderio della tua pace»</w:t>
      </w:r>
      <w:r>
        <w:rPr>
          <w:rFonts w:ascii="Times New Roman PSMT" w:hAnsi="Times New Roman PSMT" w:cs="Times New Roman PSMT"/>
          <w:color w:val="221E1F"/>
          <w:sz w:val="20"/>
          <w:szCs w:val="20"/>
          <w:vertAlign w:val="superscript"/>
        </w:rPr>
        <w:t>20</w:t>
      </w:r>
      <w:r>
        <w:rPr>
          <w:rFonts w:ascii="Times New Roman PSMT" w:hAnsi="Times New Roman PSMT" w:cs="Times New Roman PSMT"/>
          <w:color w:val="221E1F"/>
          <w:sz w:val="20"/>
          <w:szCs w:val="11"/>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Nessuna meraviglia, allora, se la storia ci consegna alcune testimonianze di persone nella cui vita la vocazione è coincisa con la loro conversione. Faccio solo qualche esempio. </w:t>
      </w:r>
      <w:r>
        <w:rPr>
          <w:rFonts w:cs="Times New Roman PS"/>
          <w:i/>
          <w:iCs/>
          <w:color w:val="221E1F"/>
          <w:sz w:val="20"/>
          <w:szCs w:val="20"/>
        </w:rPr>
        <w:t>Charles de Foucauld</w:t>
      </w:r>
      <w:r>
        <w:rPr>
          <w:rFonts w:ascii="Times New Roman PSMT" w:hAnsi="Times New Roman PSMT" w:cs="Times New Roman PSMT"/>
          <w:color w:val="221E1F"/>
          <w:sz w:val="20"/>
          <w:szCs w:val="20"/>
        </w:rPr>
        <w:t>: «Non appe</w:t>
      </w:r>
      <w:r>
        <w:rPr>
          <w:rFonts w:ascii="Times New Roman PSMT" w:hAnsi="Times New Roman PSMT" w:cs="Times New Roman PSMT"/>
          <w:color w:val="221E1F"/>
          <w:sz w:val="20"/>
          <w:szCs w:val="20"/>
        </w:rPr>
        <w:t xml:space="preserve">na credetti che c’era un Dio, compresi che non potevo fare altro che vivere per lui: la mia vocazione religiosa risale alla stessa ora della mia fede. Dio è così grande!». Non è un caso isolato. </w:t>
      </w:r>
      <w:r>
        <w:rPr>
          <w:rFonts w:cs="Times New Roman PS"/>
          <w:i/>
          <w:iCs/>
          <w:color w:val="221E1F"/>
          <w:sz w:val="20"/>
          <w:szCs w:val="20"/>
        </w:rPr>
        <w:t>Madeleine Delbrêl</w:t>
      </w:r>
      <w:r>
        <w:rPr>
          <w:rFonts w:ascii="Times New Roman PSMT" w:hAnsi="Times New Roman PSMT" w:cs="Times New Roman PSMT"/>
          <w:color w:val="221E1F"/>
          <w:sz w:val="20"/>
          <w:szCs w:val="20"/>
        </w:rPr>
        <w:t xml:space="preserve"> perse la fede a quindici anni e a ventinove</w:t>
      </w:r>
      <w:r>
        <w:rPr>
          <w:rFonts w:ascii="Times New Roman PSMT" w:hAnsi="Times New Roman PSMT" w:cs="Times New Roman PSMT"/>
          <w:color w:val="221E1F"/>
          <w:sz w:val="20"/>
          <w:szCs w:val="20"/>
        </w:rPr>
        <w:t xml:space="preserve"> ebbe una “conversione violenta”: “abbagliata da Dio” pensò quasi subito di entrare nel Carmelo; finirà col dar vita ad una originale forma di vita consacrata nel cuore della “città marxista, terra di missione”. </w:t>
      </w:r>
      <w:r>
        <w:rPr>
          <w:rFonts w:cs="Times New Roman PS"/>
          <w:i/>
          <w:iCs/>
          <w:color w:val="221E1F"/>
          <w:sz w:val="20"/>
          <w:szCs w:val="20"/>
        </w:rPr>
        <w:t xml:space="preserve">Edith Stein: </w:t>
      </w:r>
      <w:r>
        <w:rPr>
          <w:rFonts w:ascii="Times New Roman PSMT" w:hAnsi="Times New Roman PSMT" w:cs="Times New Roman PSMT"/>
          <w:color w:val="221E1F"/>
          <w:sz w:val="20"/>
          <w:szCs w:val="20"/>
        </w:rPr>
        <w:t>di famiglia ebraica, ma di fatt</w:t>
      </w:r>
      <w:r>
        <w:rPr>
          <w:rFonts w:ascii="Times New Roman PSMT" w:hAnsi="Times New Roman PSMT" w:cs="Times New Roman PSMT"/>
          <w:color w:val="221E1F"/>
          <w:sz w:val="20"/>
          <w:szCs w:val="20"/>
        </w:rPr>
        <w:t xml:space="preserve">o indifferente sul piano religioso, approdò alla fede cattolica all’età di 30 anni; dodici anni dopo, quando decise di diventare carmelitana, confessò che vi stava pensando fin dal giorno della sua conversione. </w:t>
      </w:r>
      <w:r>
        <w:rPr>
          <w:rFonts w:cs="Times New Roman PS"/>
          <w:i/>
          <w:iCs/>
          <w:color w:val="221E1F"/>
          <w:sz w:val="20"/>
          <w:szCs w:val="20"/>
        </w:rPr>
        <w:t>Agostino Gemelli</w:t>
      </w:r>
      <w:r>
        <w:rPr>
          <w:rFonts w:ascii="Times New Roman PSMT" w:hAnsi="Times New Roman PSMT" w:cs="Times New Roman PSMT"/>
          <w:color w:val="221E1F"/>
          <w:sz w:val="20"/>
          <w:szCs w:val="20"/>
        </w:rPr>
        <w:t>: nacque e crebbe in un ambie</w:t>
      </w:r>
      <w:r>
        <w:rPr>
          <w:rFonts w:ascii="Times New Roman PSMT" w:hAnsi="Times New Roman PSMT" w:cs="Times New Roman PSMT"/>
          <w:color w:val="221E1F"/>
          <w:sz w:val="20"/>
          <w:szCs w:val="20"/>
        </w:rPr>
        <w:t xml:space="preserve">nte ateo e positivista; la lenta e complessa conversione sfociò in maniera improvvisa e inattesa nella decisione di entrare nell’Ordine francescano. </w:t>
      </w:r>
      <w:r>
        <w:rPr>
          <w:rFonts w:cs="Times New Roman PS"/>
          <w:i/>
          <w:iCs/>
          <w:color w:val="221E1F"/>
          <w:sz w:val="20"/>
          <w:szCs w:val="20"/>
        </w:rPr>
        <w:t>Lorenzo Milani</w:t>
      </w:r>
      <w:r>
        <w:rPr>
          <w:rFonts w:ascii="Times New Roman PSMT" w:hAnsi="Times New Roman PSMT" w:cs="Times New Roman PSMT"/>
          <w:color w:val="221E1F"/>
          <w:sz w:val="20"/>
          <w:szCs w:val="20"/>
        </w:rPr>
        <w:t>: nacque in una famiglia agnostica sul piano reli</w:t>
      </w:r>
      <w:r>
        <w:rPr>
          <w:rFonts w:ascii="Times New Roman PSMT" w:hAnsi="Times New Roman PSMT" w:cs="Times New Roman PSMT"/>
          <w:color w:val="221E1F"/>
          <w:sz w:val="20"/>
          <w:szCs w:val="20"/>
        </w:rPr>
        <w:softHyphen/>
        <w:t>gioso; la sua conversione fu graduale, ma s</w:t>
      </w:r>
      <w:r>
        <w:rPr>
          <w:rFonts w:ascii="Times New Roman PSMT" w:hAnsi="Times New Roman PSMT" w:cs="Times New Roman PSMT"/>
          <w:color w:val="221E1F"/>
          <w:sz w:val="20"/>
          <w:szCs w:val="20"/>
        </w:rPr>
        <w:t xml:space="preserve">bocciò improvvisamente a 20 anni; pochi mesi dopo entrava nel Seminario di Firenze.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Se la scelta vocazionale suscita nei giovani timore, perché si sentono espropriati da Dio, o provoca paura per il futuro incerto, vuol dire che si è ancora ripiegati su se</w:t>
      </w:r>
      <w:r>
        <w:rPr>
          <w:rFonts w:ascii="Times New Roman PSMT" w:hAnsi="Times New Roman PSMT" w:cs="Times New Roman PSMT"/>
          <w:color w:val="221E1F"/>
          <w:sz w:val="20"/>
          <w:szCs w:val="20"/>
        </w:rPr>
        <w:t xml:space="preserve"> stessi e ci si ritiene incapaci di scelte coraggiose. Se, al contrario, si è realmente incontrato il Cristo, allora la scelta vocazionale, anche di speciale consacrazione, appare come l’unica risposta possibile da dare a colui dal quale sentiamo di essere</w:t>
      </w:r>
      <w:r>
        <w:rPr>
          <w:rFonts w:ascii="Times New Roman PSMT" w:hAnsi="Times New Roman PSMT" w:cs="Times New Roman PSMT"/>
          <w:color w:val="221E1F"/>
          <w:sz w:val="20"/>
          <w:szCs w:val="20"/>
        </w:rPr>
        <w:t xml:space="preserve"> amati di amore eterno. Si muove su questa linea mons. Tonino Bello: «Vocazione. È la parola che dovresti amare di più, perché è il segno di quanto sei importante agli occhi di Dio. È l’indice di gradimento, presso di lui, della tua fragile vita. Sì, perch</w:t>
      </w:r>
      <w:r>
        <w:rPr>
          <w:rFonts w:ascii="Times New Roman PSMT" w:hAnsi="Times New Roman PSMT" w:cs="Times New Roman PSMT"/>
          <w:color w:val="221E1F"/>
          <w:sz w:val="20"/>
          <w:szCs w:val="20"/>
        </w:rPr>
        <w:t>é se ti chiama vuol dire che ti ama. Gli stai a cuore, non c’è dubbio. In una turba sterminata di gente, risuona un nome: il tuo. Stupore generale! A te non ci aveva pensato nessuno. Lui sì! Davanti ai micro</w:t>
      </w:r>
      <w:r>
        <w:rPr>
          <w:rFonts w:ascii="Times New Roman PSMT" w:hAnsi="Times New Roman PSMT" w:cs="Times New Roman PSMT"/>
          <w:color w:val="221E1F"/>
          <w:sz w:val="20"/>
          <w:szCs w:val="20"/>
        </w:rPr>
        <w:softHyphen/>
        <w:t>foni della storia, ti affida un compito su misur</w:t>
      </w:r>
      <w:r>
        <w:rPr>
          <w:rFonts w:ascii="Times New Roman PSMT" w:hAnsi="Times New Roman PSMT" w:cs="Times New Roman PSMT"/>
          <w:color w:val="221E1F"/>
          <w:sz w:val="20"/>
          <w:szCs w:val="20"/>
        </w:rPr>
        <w:t>a…per lui! Sì, per lui, non per te. Più che una “missione” sembra una “scommessa”. Ha scritto “t’amo” sulla roc</w:t>
      </w:r>
      <w:r>
        <w:rPr>
          <w:rFonts w:ascii="Times New Roman PSMT" w:hAnsi="Times New Roman PSMT" w:cs="Times New Roman PSMT"/>
          <w:color w:val="221E1F"/>
          <w:sz w:val="20"/>
          <w:szCs w:val="20"/>
        </w:rPr>
        <w:softHyphen/>
        <w:t>cia non sulla sabbia, come nelle vecchie canzoni. E accanto ci ha messo il tuo nome. Forse l’ha sognato di notte, nella tua notte. Alleluia! Puo</w:t>
      </w:r>
      <w:r>
        <w:rPr>
          <w:rFonts w:ascii="Times New Roman PSMT" w:hAnsi="Times New Roman PSMT" w:cs="Times New Roman PSMT"/>
          <w:color w:val="221E1F"/>
          <w:sz w:val="20"/>
          <w:szCs w:val="20"/>
        </w:rPr>
        <w:t xml:space="preserve">i dire a tutti: non si è vergognato di me!». </w:t>
      </w:r>
    </w:p>
    <w:p w:rsidR="00000000" w:rsidRDefault="00C335EB">
      <w:pPr>
        <w:pStyle w:val="CM9"/>
        <w:spacing w:line="240" w:lineRule="auto"/>
        <w:ind w:right="1152" w:firstLine="357"/>
        <w:jc w:val="both"/>
        <w:rPr>
          <w:sz w:val="20"/>
        </w:rPr>
      </w:pPr>
      <w:r>
        <w:rPr>
          <w:sz w:val="20"/>
        </w:rPr>
        <w:t>La pastorale vocazionale deve aiutare la pastorale ordinaria a “ripartire da Cristo”, a ritornare al centro vivo e vitale da cui sgorga l’appello irresistibile alla chiamata, in una rinnovata scoperta del miste</w:t>
      </w:r>
      <w:r>
        <w:rPr>
          <w:sz w:val="20"/>
        </w:rPr>
        <w:t>ro di Gesù, di colui che è il Signore della vocazione, e in lui dell’insondabile mistero di Dio. L’affievolirsi del senso di Dio o, ancora meglio, l’evanescenza del suo significato per l’esistenza concreta, rendono sempre più improbabile la possibilità che</w:t>
      </w:r>
      <w:r>
        <w:rPr>
          <w:sz w:val="20"/>
        </w:rPr>
        <w:t xml:space="preserve"> ad esso si dedichi l’intera esistenza. «La visione della vita come vocazione presuppone una precisa concezione del rapporto tra Dio e l’uomo: concezione che esclude le due idee contrapposte della vita come destino e della vita come caso. Non si può parlar</w:t>
      </w:r>
      <w:r>
        <w:rPr>
          <w:sz w:val="20"/>
        </w:rPr>
        <w:t>e della vita come vocazione se non si prendono le distanze da queste due concezioni della vita che si sono purtroppo sempre più diffuse anche in Italia»</w:t>
      </w:r>
      <w:r>
        <w:rPr>
          <w:rFonts w:ascii="Times New Roman PSMT" w:hAnsi="Times New Roman PSMT" w:cs="Times New Roman PSMT"/>
          <w:color w:val="221E1F"/>
          <w:sz w:val="20"/>
          <w:szCs w:val="20"/>
          <w:vertAlign w:val="superscript"/>
        </w:rPr>
        <w:t>21</w:t>
      </w:r>
      <w:r>
        <w:rPr>
          <w:sz w:val="20"/>
        </w:rPr>
        <w:t xml:space="preserve">. A questo proposito, Benedetto XVI nella sua Enciclica scrive: «All’inizio dell’essere cristiano non </w:t>
      </w:r>
      <w:r>
        <w:rPr>
          <w:sz w:val="20"/>
        </w:rPr>
        <w:t>c’è una decisione etica o una grande idea, ben</w:t>
      </w:r>
      <w:r>
        <w:rPr>
          <w:sz w:val="20"/>
        </w:rPr>
        <w:softHyphen/>
        <w:t>sì l’incontro con un avvenimento, con una Persona, che dà alla vita un nuovo orizzonte e con ciò la direzione decisiva»</w:t>
      </w:r>
      <w:r>
        <w:rPr>
          <w:rFonts w:ascii="Times New Roman PSMT" w:hAnsi="Times New Roman PSMT" w:cs="Times New Roman PSMT"/>
          <w:color w:val="221E1F"/>
          <w:sz w:val="20"/>
          <w:szCs w:val="20"/>
          <w:vertAlign w:val="superscript"/>
        </w:rPr>
        <w:t xml:space="preserve"> 22</w:t>
      </w:r>
      <w:r>
        <w:rPr>
          <w:sz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Nella predicazione, nella catechesi, nella celebrazione, nella preghiera, nella cari</w:t>
      </w:r>
      <w:r>
        <w:rPr>
          <w:rFonts w:ascii="Times New Roman PSMT" w:hAnsi="Times New Roman PSMT" w:cs="Times New Roman PSMT"/>
          <w:color w:val="221E1F"/>
          <w:sz w:val="20"/>
          <w:szCs w:val="20"/>
        </w:rPr>
        <w:t>tà, nella missione, le comunità cristiane devono mostrare nelle fibre stesse del loro esistere, nel ritmo dei loro giorni, nella sensibilità con cui accostano le persone, che sono segno, e segno reale, dell’incontro con il Signore Gesù – e che, come scrive</w:t>
      </w:r>
      <w:r>
        <w:rPr>
          <w:rFonts w:ascii="Times New Roman PSMT" w:hAnsi="Times New Roman PSMT" w:cs="Times New Roman PSMT"/>
          <w:color w:val="221E1F"/>
          <w:sz w:val="20"/>
          <w:szCs w:val="20"/>
        </w:rPr>
        <w:t>va Vladimir Soloviev: “ciò che sta più a cuore ai cristiani è Cristo” – e introdurre alla relazione con lui. Questo è il loro fine, questa la voca</w:t>
      </w:r>
      <w:r>
        <w:rPr>
          <w:rFonts w:ascii="Times New Roman PSMT" w:hAnsi="Times New Roman PSMT" w:cs="Times New Roman PSMT"/>
          <w:color w:val="221E1F"/>
          <w:sz w:val="20"/>
          <w:szCs w:val="20"/>
        </w:rPr>
        <w:softHyphen/>
        <w:t>zione della pastorale, ieri, oggi e sempre: far incontrare stabilmente la libertà di ogni uomo e donna con il</w:t>
      </w:r>
      <w:r>
        <w:rPr>
          <w:rFonts w:ascii="Times New Roman PSMT" w:hAnsi="Times New Roman PSMT" w:cs="Times New Roman PSMT"/>
          <w:color w:val="221E1F"/>
          <w:sz w:val="20"/>
          <w:szCs w:val="20"/>
        </w:rPr>
        <w:t xml:space="preserve"> Vangelo di Gesù, con il mistero della sua Pasqua e accompagnarli nell’autentico discepolato di Cristo, nella fedeltà alla propria vo</w:t>
      </w:r>
      <w:r>
        <w:rPr>
          <w:rFonts w:ascii="Times New Roman PSMT" w:hAnsi="Times New Roman PSMT" w:cs="Times New Roman PSMT"/>
          <w:color w:val="221E1F"/>
          <w:sz w:val="20"/>
          <w:szCs w:val="20"/>
        </w:rPr>
        <w:softHyphen/>
        <w:t xml:space="preserve">cazione. Far incontrare significa introdurre in una relazione vitale che accende la mente e il cuore, perché si è trovato </w:t>
      </w:r>
      <w:r>
        <w:rPr>
          <w:rFonts w:ascii="Times New Roman PSMT" w:hAnsi="Times New Roman PSMT" w:cs="Times New Roman PSMT"/>
          <w:color w:val="221E1F"/>
          <w:sz w:val="20"/>
          <w:szCs w:val="20"/>
        </w:rPr>
        <w:t>il tesoro nascosto e la perla preziosa.</w:t>
      </w:r>
    </w:p>
    <w:p w:rsidR="00000000" w:rsidRDefault="00C335EB">
      <w:pPr>
        <w:pStyle w:val="CM24"/>
        <w:spacing w:after="0"/>
        <w:ind w:right="1152" w:firstLine="357"/>
        <w:jc w:val="both"/>
        <w:rPr>
          <w:rFonts w:ascii="Times New Roman" w:hAnsi="Times New Roman"/>
          <w:sz w:val="1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Pastorale vocazionale e pastorale giovanile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Le diverse esperienze – alle quali abbiamo accennato poco prima – di colo</w:t>
      </w:r>
      <w:r>
        <w:rPr>
          <w:rFonts w:ascii="Times New Roman PSMT" w:hAnsi="Times New Roman PSMT" w:cs="Times New Roman PSMT"/>
          <w:color w:val="221E1F"/>
          <w:sz w:val="20"/>
          <w:szCs w:val="20"/>
        </w:rPr>
        <w:softHyphen/>
        <w:t xml:space="preserve">ro che pur apparivano così </w:t>
      </w:r>
      <w:r>
        <w:rPr>
          <w:rFonts w:ascii="Times New Roman PSMT" w:hAnsi="Times New Roman PSMT" w:cs="Times New Roman PSMT"/>
          <w:color w:val="221E1F"/>
          <w:sz w:val="20"/>
          <w:szCs w:val="20"/>
        </w:rPr>
        <w:lastRenderedPageBreak/>
        <w:t>lontani eppure con cammini differenti si sono incon</w:t>
      </w:r>
      <w:r>
        <w:rPr>
          <w:rFonts w:ascii="Times New Roman PSMT" w:hAnsi="Times New Roman PSMT" w:cs="Times New Roman PSMT"/>
          <w:color w:val="221E1F"/>
          <w:sz w:val="20"/>
          <w:szCs w:val="20"/>
        </w:rPr>
        <w:softHyphen/>
        <w:t>trati con Cristo</w:t>
      </w:r>
      <w:r>
        <w:rPr>
          <w:rFonts w:ascii="Times New Roman PSMT" w:hAnsi="Times New Roman PSMT" w:cs="Times New Roman PSMT"/>
          <w:color w:val="221E1F"/>
          <w:sz w:val="20"/>
          <w:szCs w:val="20"/>
        </w:rPr>
        <w:t xml:space="preserve"> e gli hanno consacrato la vita, ci fanno dire con forza che nessu</w:t>
      </w:r>
      <w:r>
        <w:rPr>
          <w:rFonts w:ascii="Times New Roman PSMT" w:hAnsi="Times New Roman PSMT" w:cs="Times New Roman PSMT"/>
          <w:color w:val="221E1F"/>
          <w:sz w:val="20"/>
          <w:szCs w:val="20"/>
        </w:rPr>
        <w:softHyphen/>
        <w:t xml:space="preserve">no può essere escluso da una proposta seria di vita cristiana. La pastorale vocazionale è chiamata, oggi soprattutto, a non escludere nessuno dall’annuncio e dalla proposta vocazionale. La </w:t>
      </w:r>
      <w:r>
        <w:rPr>
          <w:rFonts w:ascii="Times New Roman PSMT" w:hAnsi="Times New Roman PSMT" w:cs="Times New Roman PSMT"/>
          <w:color w:val="221E1F"/>
          <w:sz w:val="20"/>
          <w:szCs w:val="20"/>
        </w:rPr>
        <w:t xml:space="preserve">vocazione non è un virus che minaccia i più deboli, né un </w:t>
      </w:r>
      <w:r>
        <w:rPr>
          <w:rFonts w:cs="Times New Roman PS"/>
          <w:i/>
          <w:iCs/>
          <w:color w:val="221E1F"/>
          <w:sz w:val="20"/>
          <w:szCs w:val="20"/>
        </w:rPr>
        <w:t>optional</w:t>
      </w:r>
      <w:r>
        <w:rPr>
          <w:rFonts w:ascii="Times New Roman PSMT" w:hAnsi="Times New Roman PSMT" w:cs="Times New Roman PSMT"/>
          <w:color w:val="221E1F"/>
          <w:sz w:val="20"/>
          <w:szCs w:val="20"/>
        </w:rPr>
        <w:t xml:space="preserve"> che abbellisce la vita dei più bravi. Ogni vita è voca</w:t>
      </w:r>
      <w:r>
        <w:rPr>
          <w:rFonts w:ascii="Times New Roman PSMT" w:hAnsi="Times New Roman PSMT" w:cs="Times New Roman PSMT"/>
          <w:color w:val="221E1F"/>
          <w:sz w:val="20"/>
          <w:szCs w:val="20"/>
        </w:rPr>
        <w:softHyphen/>
        <w:t xml:space="preserve">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E con ciò vengo alla seconda proposta per aiutare la pastorale ordinaria ad avere una </w:t>
      </w:r>
      <w:r>
        <w:rPr>
          <w:rFonts w:cs="Times New Roman PS"/>
          <w:i/>
          <w:iCs/>
          <w:color w:val="221E1F"/>
          <w:sz w:val="20"/>
          <w:szCs w:val="20"/>
        </w:rPr>
        <w:t>chiara</w:t>
      </w:r>
      <w:r>
        <w:rPr>
          <w:rFonts w:ascii="Times New Roman PSMT" w:hAnsi="Times New Roman PSMT" w:cs="Times New Roman PSMT"/>
          <w:color w:val="221E1F"/>
          <w:sz w:val="20"/>
          <w:szCs w:val="20"/>
        </w:rPr>
        <w:t xml:space="preserve"> impronta vocazionale: curare tutt</w:t>
      </w:r>
      <w:r>
        <w:rPr>
          <w:rFonts w:ascii="Times New Roman PSMT" w:hAnsi="Times New Roman PSMT" w:cs="Times New Roman PSMT"/>
          <w:color w:val="221E1F"/>
          <w:sz w:val="20"/>
          <w:szCs w:val="20"/>
        </w:rPr>
        <w:t>a la vita cristiana, soprattutto quella dei ragazzi e dei giovani, in prospettiva vocazionale. Un’educazione alla fede senza il respiro vocazionale non è neppure un’educazione alla fede; come del resto un accompagnamento vocazionale si alimenta dall’inizio</w:t>
      </w:r>
      <w:r>
        <w:rPr>
          <w:rFonts w:ascii="Times New Roman PSMT" w:hAnsi="Times New Roman PSMT" w:cs="Times New Roman PSMT"/>
          <w:color w:val="221E1F"/>
          <w:sz w:val="20"/>
          <w:szCs w:val="20"/>
        </w:rPr>
        <w:t xml:space="preserve"> alla fine all’educazione del credente. Questa sorta di slogan deve renderci coscienti della pazienza richiesta per una vera educazione alla fede, deve aiutare i ragazzi e i giovani a capire che l’attaccamento alle scelte, ai cammini, alle fatiche di ogni </w:t>
      </w:r>
      <w:r>
        <w:rPr>
          <w:rFonts w:ascii="Times New Roman PSMT" w:hAnsi="Times New Roman PSMT" w:cs="Times New Roman PSMT"/>
          <w:color w:val="221E1F"/>
          <w:sz w:val="20"/>
          <w:szCs w:val="20"/>
        </w:rPr>
        <w:t>giorno è la preparazione di quel terreno su cui il Signore può accendere lo splendore di una chiamata. Se venissimo meno a questa sfida educativa, la pasto</w:t>
      </w:r>
      <w:r>
        <w:rPr>
          <w:rFonts w:ascii="Times New Roman PSMT" w:hAnsi="Times New Roman PSMT" w:cs="Times New Roman PSMT"/>
          <w:color w:val="221E1F"/>
          <w:sz w:val="20"/>
          <w:szCs w:val="20"/>
        </w:rPr>
        <w:softHyphen/>
        <w:t xml:space="preserve">rale giovanile non solo sarebbe carente di un’attenzione importante, appunto quella vocazionale, ma </w:t>
      </w:r>
      <w:r>
        <w:rPr>
          <w:rFonts w:ascii="Times New Roman PSMT" w:hAnsi="Times New Roman PSMT" w:cs="Times New Roman PSMT"/>
          <w:color w:val="221E1F"/>
          <w:sz w:val="20"/>
          <w:szCs w:val="20"/>
        </w:rPr>
        <w:t>risulterebbe astratta, indeterminata, ripiegata sulle dinamiche di indecisione dei giovani. Di generici appelli si può vivere solo per un campo scuo</w:t>
      </w:r>
      <w:r>
        <w:rPr>
          <w:rFonts w:ascii="Times New Roman PSMT" w:hAnsi="Times New Roman PSMT" w:cs="Times New Roman PSMT"/>
          <w:color w:val="221E1F"/>
          <w:sz w:val="20"/>
          <w:szCs w:val="20"/>
        </w:rPr>
        <w:softHyphen/>
        <w:t xml:space="preserve">la, un campeggio, un ritiro spirituale, ma non per un’intera esistenza.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Se un giovane dai 14 ai 25 anni no</w:t>
      </w:r>
      <w:r>
        <w:rPr>
          <w:rFonts w:ascii="Times New Roman PSMT" w:hAnsi="Times New Roman PSMT" w:cs="Times New Roman PSMT"/>
          <w:color w:val="221E1F"/>
          <w:sz w:val="20"/>
          <w:szCs w:val="20"/>
        </w:rPr>
        <w:t>n ha mai fatto una seria esperienza di preghiera, di carità, di volontariato, di dedizione, di impegno nel tessuto concre</w:t>
      </w:r>
      <w:r>
        <w:rPr>
          <w:rFonts w:ascii="Times New Roman PSMT" w:hAnsi="Times New Roman PSMT" w:cs="Times New Roman PSMT"/>
          <w:color w:val="221E1F"/>
          <w:sz w:val="20"/>
          <w:szCs w:val="20"/>
        </w:rPr>
        <w:softHyphen/>
        <w:t>to della storia, è difficile che la sua vita spirituale sia ricca e motivata. È inutile nasconderselo: la vita concreta esprime l’inte</w:t>
      </w:r>
      <w:r>
        <w:rPr>
          <w:rFonts w:ascii="Times New Roman PSMT" w:hAnsi="Times New Roman PSMT" w:cs="Times New Roman PSMT"/>
          <w:color w:val="221E1F"/>
          <w:sz w:val="20"/>
          <w:szCs w:val="20"/>
        </w:rPr>
        <w:t>nsità del proprio cammino spiritua</w:t>
      </w:r>
      <w:r>
        <w:rPr>
          <w:rFonts w:ascii="Times New Roman PSMT" w:hAnsi="Times New Roman PSMT" w:cs="Times New Roman PSMT"/>
          <w:color w:val="221E1F"/>
          <w:sz w:val="20"/>
          <w:szCs w:val="20"/>
        </w:rPr>
        <w:softHyphen/>
        <w:t>le, ma anche, viceversa, un cammino spirituale s’invera in una vita ricca di dedi</w:t>
      </w:r>
      <w:r>
        <w:rPr>
          <w:rFonts w:ascii="Times New Roman PSMT" w:hAnsi="Times New Roman PSMT" w:cs="Times New Roman PSMT"/>
          <w:color w:val="221E1F"/>
          <w:sz w:val="20"/>
          <w:szCs w:val="20"/>
        </w:rPr>
        <w:softHyphen/>
        <w:t>zione. Anche qui intendiamo non solo una generica disponibilità, ma la proposta di gesti e momenti che costituiscano una sorta di tirocinio</w:t>
      </w:r>
      <w:r>
        <w:rPr>
          <w:rFonts w:ascii="Times New Roman PSMT" w:hAnsi="Times New Roman PSMT" w:cs="Times New Roman PSMT"/>
          <w:color w:val="221E1F"/>
          <w:sz w:val="20"/>
          <w:szCs w:val="20"/>
        </w:rPr>
        <w:t xml:space="preserve"> per saggiare le capa</w:t>
      </w:r>
      <w:r>
        <w:rPr>
          <w:rFonts w:ascii="Times New Roman PSMT" w:hAnsi="Times New Roman PSMT" w:cs="Times New Roman PSMT"/>
          <w:color w:val="221E1F"/>
          <w:sz w:val="20"/>
          <w:szCs w:val="20"/>
        </w:rPr>
        <w:softHyphen/>
        <w:t>cità di resistenza e di reazione alle grandi scelte della vita.</w:t>
      </w:r>
    </w:p>
    <w:p w:rsidR="00000000" w:rsidRDefault="00C335EB">
      <w:pPr>
        <w:pStyle w:val="CM24"/>
        <w:spacing w:after="0"/>
        <w:ind w:right="1152" w:firstLine="357"/>
        <w:jc w:val="both"/>
        <w:rPr>
          <w:rFonts w:ascii="Times New Roman" w:hAnsi="Times New Roman"/>
          <w:sz w:val="1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Prestare attenzione ad ogni persona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È necessario fare un altro passo nella direzione di una pastorale ordinaria con una </w:t>
      </w:r>
      <w:r>
        <w:rPr>
          <w:rFonts w:cs="Times New Roman PS"/>
          <w:i/>
          <w:iCs/>
          <w:color w:val="221E1F"/>
          <w:sz w:val="20"/>
          <w:szCs w:val="20"/>
        </w:rPr>
        <w:t>chiara</w:t>
      </w:r>
      <w:r>
        <w:rPr>
          <w:rFonts w:ascii="Times New Roman PSMT" w:hAnsi="Times New Roman PSMT" w:cs="Times New Roman PSMT"/>
          <w:color w:val="221E1F"/>
          <w:sz w:val="20"/>
          <w:szCs w:val="20"/>
        </w:rPr>
        <w:t xml:space="preserve"> impronta vocazionale: renderla meno acco</w:t>
      </w:r>
      <w:r>
        <w:rPr>
          <w:rFonts w:ascii="Times New Roman PSMT" w:hAnsi="Times New Roman PSMT" w:cs="Times New Roman PSMT"/>
          <w:color w:val="221E1F"/>
          <w:sz w:val="20"/>
          <w:szCs w:val="20"/>
        </w:rPr>
        <w:t>ndiscendente e consolatoria, più coraggiosa e provocante, capace di suscitare domande piutto</w:t>
      </w:r>
      <w:r>
        <w:rPr>
          <w:rFonts w:ascii="Times New Roman PSMT" w:hAnsi="Times New Roman PSMT" w:cs="Times New Roman PSMT"/>
          <w:color w:val="221E1F"/>
          <w:sz w:val="20"/>
          <w:szCs w:val="20"/>
        </w:rPr>
        <w:softHyphen/>
        <w:t>sto che offrire risposte gratuite. Per dirla con Garelli: una pastorale non da prote</w:t>
      </w:r>
      <w:r>
        <w:rPr>
          <w:rFonts w:ascii="Times New Roman PSMT" w:hAnsi="Times New Roman PSMT" w:cs="Times New Roman PSMT"/>
          <w:color w:val="221E1F"/>
          <w:sz w:val="20"/>
          <w:szCs w:val="20"/>
        </w:rPr>
        <w:softHyphen/>
        <w:t>zione civile. Quando ci si rassegna a proporre solo i tratti fondamentali dell</w:t>
      </w:r>
      <w:r>
        <w:rPr>
          <w:rFonts w:ascii="Times New Roman PSMT" w:hAnsi="Times New Roman PSMT" w:cs="Times New Roman PSMT"/>
          <w:color w:val="221E1F"/>
          <w:sz w:val="20"/>
          <w:szCs w:val="20"/>
        </w:rPr>
        <w:t xml:space="preserve">a vita cristiana, rinviando </w:t>
      </w:r>
      <w:r>
        <w:rPr>
          <w:rFonts w:cs="Times New Roman PS"/>
          <w:i/>
          <w:iCs/>
          <w:color w:val="221E1F"/>
          <w:sz w:val="20"/>
          <w:szCs w:val="20"/>
        </w:rPr>
        <w:t>sine die</w:t>
      </w:r>
      <w:r>
        <w:rPr>
          <w:rFonts w:ascii="Times New Roman PSMT" w:hAnsi="Times New Roman PSMT" w:cs="Times New Roman PSMT"/>
          <w:color w:val="221E1F"/>
          <w:sz w:val="20"/>
          <w:szCs w:val="20"/>
        </w:rPr>
        <w:t xml:space="preserve"> la proposta del volto vocazionale da dare alla pro</w:t>
      </w:r>
      <w:r>
        <w:rPr>
          <w:rFonts w:ascii="Times New Roman PSMT" w:hAnsi="Times New Roman PSMT" w:cs="Times New Roman PSMT"/>
          <w:color w:val="221E1F"/>
          <w:sz w:val="20"/>
          <w:szCs w:val="20"/>
        </w:rPr>
        <w:softHyphen/>
        <w:t xml:space="preserve">pria identità personale, si finisce per inficiare la stessa bontà dell’educazione alla fede, perché resta sospesa, astratta, generica, senza figura storica.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Mi viene i</w:t>
      </w:r>
      <w:r>
        <w:rPr>
          <w:rFonts w:ascii="Times New Roman PSMT" w:hAnsi="Times New Roman PSMT" w:cs="Times New Roman PSMT"/>
          <w:color w:val="221E1F"/>
          <w:sz w:val="20"/>
          <w:szCs w:val="20"/>
        </w:rPr>
        <w:t>n mente il testo di una canzone di Samuele Bersani, dove è de</w:t>
      </w:r>
      <w:r>
        <w:rPr>
          <w:rFonts w:ascii="Times New Roman PSMT" w:hAnsi="Times New Roman PSMT" w:cs="Times New Roman PSMT"/>
          <w:color w:val="221E1F"/>
          <w:sz w:val="20"/>
          <w:szCs w:val="20"/>
        </w:rPr>
        <w:softHyphen/>
        <w:t>scritta in modo ironico, una situazione simile: «Lo scrutatore non votante / è indifferente alla politica / ci tiene assai a dire “oissa” / ma poi non scende dalla macchina / è come un ateo prat</w:t>
      </w:r>
      <w:r>
        <w:rPr>
          <w:rFonts w:ascii="Times New Roman PSMT" w:hAnsi="Times New Roman PSMT" w:cs="Times New Roman PSMT"/>
          <w:color w:val="221E1F"/>
          <w:sz w:val="20"/>
          <w:szCs w:val="20"/>
        </w:rPr>
        <w:t>icante seduto in chiesa la domenica / si mette apposta un po’ in disparte / per dissentire dalla predica. […]prepara un viaggio ma non parte / pulisce casa ma non ospita […]Lo scrutatore non votante / è sempre stato un uomo fragile / poteva essere farfalla</w:t>
      </w:r>
      <w:r>
        <w:rPr>
          <w:rFonts w:ascii="Times New Roman PSMT" w:hAnsi="Times New Roman PSMT" w:cs="Times New Roman PSMT"/>
          <w:color w:val="221E1F"/>
          <w:sz w:val="20"/>
          <w:szCs w:val="20"/>
        </w:rPr>
        <w:t xml:space="preserve"> / ed è rimasto una crisalide». Nessuno vorrà negare che questo è uno dei pericoli più insidiosi della pa</w:t>
      </w:r>
      <w:r>
        <w:rPr>
          <w:rFonts w:ascii="Times New Roman PSMT" w:hAnsi="Times New Roman PSMT" w:cs="Times New Roman PSMT"/>
          <w:color w:val="221E1F"/>
          <w:sz w:val="20"/>
          <w:szCs w:val="20"/>
        </w:rPr>
        <w:softHyphen/>
        <w:t xml:space="preserve">storale giovanile di oggi. Non si può attendere che uno impari ad ascoltare la Parola, a pregare, a vivere insieme, a prendersi cura degli altri, per </w:t>
      </w:r>
      <w:r>
        <w:rPr>
          <w:rFonts w:ascii="Times New Roman PSMT" w:hAnsi="Times New Roman PSMT" w:cs="Times New Roman PSMT"/>
          <w:color w:val="221E1F"/>
          <w:sz w:val="20"/>
          <w:szCs w:val="20"/>
        </w:rPr>
        <w:t>poi propor</w:t>
      </w:r>
      <w:r>
        <w:rPr>
          <w:rFonts w:ascii="Times New Roman PSMT" w:hAnsi="Times New Roman PSMT" w:cs="Times New Roman PSMT"/>
          <w:color w:val="221E1F"/>
          <w:sz w:val="20"/>
          <w:szCs w:val="20"/>
        </w:rPr>
        <w:softHyphen/>
        <w:t xml:space="preserve">gli, solo in seconda battuta, il volto di una vocazione specifica. Sappiamo bene che non si dà mai in nessun tratto del cammino una separazione tra educazione alla fede e cura delle vocazioni; solo che a volte ci pare già molto se i ragazzi e i </w:t>
      </w:r>
      <w:r>
        <w:rPr>
          <w:rFonts w:ascii="Times New Roman PSMT" w:hAnsi="Times New Roman PSMT" w:cs="Times New Roman PSMT"/>
          <w:color w:val="221E1F"/>
          <w:sz w:val="20"/>
          <w:szCs w:val="20"/>
        </w:rPr>
        <w:t xml:space="preserve">giovani assaggino qualche aspetto della fede. La proposta a tutto tondo della fede ci sembra possibilità che non riesce mai a decollare.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sz w:val="20"/>
        </w:rPr>
        <w:t>Dobbiamo, però, essere onesti e non avere paura ad affermare che talvolta anche il nostro modo di fare pastorale vocaz</w:t>
      </w:r>
      <w:r>
        <w:rPr>
          <w:sz w:val="20"/>
        </w:rPr>
        <w:t>ionale sembra rimanere impiantato su una proposta generica della vita come vocazione, senza che questa porti a dare il volto vocazionale specifico ad ognuno. A volte ho l’impressione di ritro</w:t>
      </w:r>
      <w:r>
        <w:rPr>
          <w:sz w:val="20"/>
        </w:rPr>
        <w:softHyphen/>
        <w:t>varmi a vivere la stessa situazione che ho trovato quando ventic</w:t>
      </w:r>
      <w:r>
        <w:rPr>
          <w:sz w:val="20"/>
        </w:rPr>
        <w:t>inque anni fa iniziai a guidare il CDV: ero circondato da persone che mi consigliavano conti</w:t>
      </w:r>
      <w:r>
        <w:rPr>
          <w:sz w:val="20"/>
        </w:rPr>
        <w:softHyphen/>
        <w:t>nuamente di essere prudente e di non scrivere sulle locandine “adorazione vocazionale” o “incontro vocazionale”, altrimenti i giovani non ci sarebbero venuti. Fors</w:t>
      </w:r>
      <w:r>
        <w:rPr>
          <w:sz w:val="20"/>
        </w:rPr>
        <w:t>e ci farebbe bene lasciarci provocare, ancora una volta, da quanto si legge nel documento europeo: «</w:t>
      </w:r>
      <w:r>
        <w:rPr>
          <w:rFonts w:cs="Times New Roman PS"/>
          <w:i/>
          <w:iCs/>
          <w:sz w:val="20"/>
        </w:rPr>
        <w:t>La crisi vocazionale dei chiamati è anche crisi, oggi, dei chiamanti</w:t>
      </w:r>
      <w:r>
        <w:rPr>
          <w:sz w:val="20"/>
        </w:rPr>
        <w:t>, a volte latitanti e poco coraggiosi. Se non c’è nessu</w:t>
      </w:r>
      <w:r>
        <w:rPr>
          <w:sz w:val="20"/>
        </w:rPr>
        <w:softHyphen/>
        <w:t>no che chiama, come potrebbe ess</w:t>
      </w:r>
      <w:r>
        <w:rPr>
          <w:sz w:val="20"/>
        </w:rPr>
        <w:t>erci chi risponde?»</w:t>
      </w:r>
      <w:r>
        <w:rPr>
          <w:rFonts w:ascii="Times New Roman PSMT" w:hAnsi="Times New Roman PSMT" w:cs="Times New Roman PSMT"/>
          <w:color w:val="221E1F"/>
          <w:sz w:val="20"/>
          <w:szCs w:val="20"/>
          <w:vertAlign w:val="superscript"/>
        </w:rPr>
        <w:t>23</w:t>
      </w:r>
      <w:r>
        <w:rPr>
          <w:sz w:val="20"/>
        </w:rPr>
        <w:t>. E Paolo VI scriveva: «Che nessuno, per colpa nostra, ignori ciò che deve sapere per orientare, in senso diverso e migliore, la propria vita»</w:t>
      </w:r>
      <w:r>
        <w:rPr>
          <w:rFonts w:ascii="Times New Roman PSMT" w:hAnsi="Times New Roman PSMT" w:cs="Times New Roman PSMT"/>
          <w:color w:val="221E1F"/>
          <w:sz w:val="20"/>
          <w:szCs w:val="20"/>
          <w:vertAlign w:val="superscript"/>
        </w:rPr>
        <w:t>24</w:t>
      </w:r>
      <w:r>
        <w:rPr>
          <w:sz w:val="20"/>
        </w:rPr>
        <w:t xml:space="preserve">. Siamo chiamati a “promuovere una cultura della vocazione”, senza, peraltro, far scendere </w:t>
      </w:r>
      <w:r>
        <w:rPr>
          <w:sz w:val="20"/>
        </w:rPr>
        <w:t xml:space="preserve">il silenzio sulla vocazione al ministero ordinato e alla vita consacrata. Abbandoniamo la logica </w:t>
      </w:r>
      <w:r>
        <w:rPr>
          <w:rFonts w:cs="Times New Roman PS"/>
          <w:i/>
          <w:iCs/>
          <w:sz w:val="20"/>
        </w:rPr>
        <w:t xml:space="preserve">dell’aut-aut </w:t>
      </w:r>
      <w:r>
        <w:rPr>
          <w:sz w:val="20"/>
        </w:rPr>
        <w:t xml:space="preserve">e scegliamo quella </w:t>
      </w:r>
      <w:r>
        <w:rPr>
          <w:rFonts w:cs="Times New Roman PS"/>
          <w:i/>
          <w:iCs/>
          <w:sz w:val="20"/>
        </w:rPr>
        <w:t xml:space="preserve">dell’et-et. </w:t>
      </w:r>
      <w:r>
        <w:rPr>
          <w:sz w:val="20"/>
        </w:rPr>
        <w:t>E questo perché non me la sento di liquidare troppo frettolosamente quanto ha osservato Luca Bressan: «Far uscire i</w:t>
      </w:r>
      <w:r>
        <w:rPr>
          <w:sz w:val="20"/>
        </w:rPr>
        <w:t>l voca</w:t>
      </w:r>
      <w:r>
        <w:rPr>
          <w:sz w:val="20"/>
        </w:rPr>
        <w:softHyphen/>
        <w:t>bolario della vocazione dal ghetto linguistico nel quale si trova rinchiuso è diventato perciò l’imperativo di molti attori dentro l’universo ecclesiale. […] Il risultato in qualche caso è sembrato però paradossale: tutta questa riflessione ha lavor</w:t>
      </w:r>
      <w:r>
        <w:rPr>
          <w:sz w:val="20"/>
        </w:rPr>
        <w:t xml:space="preserve">ato in modo inconsapevole alla estenuazione del termine in questione. […] ha introdotto una interpretazione sempre più analogica e sfumata del suo significato, che </w:t>
      </w:r>
      <w:r>
        <w:rPr>
          <w:sz w:val="20"/>
        </w:rPr>
        <w:lastRenderedPageBreak/>
        <w:t>anche dentro il contesto ecclesiale sembra spingere il termine vocazione verso la funzione d</w:t>
      </w:r>
      <w:r>
        <w:rPr>
          <w:sz w:val="20"/>
        </w:rPr>
        <w:t>i sinonimo di “attitudine”, nel senso di inclinazio</w:t>
      </w:r>
      <w:r>
        <w:rPr>
          <w:sz w:val="20"/>
        </w:rPr>
        <w:softHyphen/>
        <w:t>ne naturale, più che di risposta ad un appello, di adesione ad una relazione esplicita e determinante»</w:t>
      </w:r>
      <w:r>
        <w:rPr>
          <w:rFonts w:ascii="Times New Roman PSMT" w:hAnsi="Times New Roman PSMT" w:cs="Times New Roman PSMT"/>
          <w:color w:val="221E1F"/>
          <w:sz w:val="20"/>
          <w:szCs w:val="20"/>
          <w:vertAlign w:val="superscript"/>
        </w:rPr>
        <w:t>25</w:t>
      </w:r>
      <w:r>
        <w:rPr>
          <w:sz w:val="20"/>
        </w:rPr>
        <w:t>. Del resto, non era questo ciò che il documento euro</w:t>
      </w:r>
      <w:r>
        <w:rPr>
          <w:sz w:val="20"/>
        </w:rPr>
        <w:softHyphen/>
        <w:t xml:space="preserve">peo proponeva? Proviamo a rileggerlo insieme: </w:t>
      </w:r>
      <w:r>
        <w:rPr>
          <w:sz w:val="20"/>
        </w:rPr>
        <w:t>«La pastorale vocazionale parte necessariamente da un’idea ampia di vocazione (e di conseguente appello rivol</w:t>
      </w:r>
      <w:r>
        <w:rPr>
          <w:sz w:val="20"/>
        </w:rPr>
        <w:softHyphen/>
        <w:t>to a tutti), per poi restringersi e precisarsi secondo la chiamata d’ognuno. In tal senso la pastorale vocazionale è prima generica e poi specific</w:t>
      </w:r>
      <w:r>
        <w:rPr>
          <w:sz w:val="20"/>
        </w:rPr>
        <w:t>a, entro un ordine che non sembra ragionevole invertire e che sconsiglia, in genere, la proposta immediata, senz’alcuna catechesi progressiva, d’una vocazione particolare. D’al</w:t>
      </w:r>
      <w:r>
        <w:rPr>
          <w:rFonts w:ascii="Times New Roman PSMT" w:hAnsi="Times New Roman PSMT" w:cs="Times New Roman PSMT"/>
          <w:color w:val="221E1F"/>
          <w:sz w:val="20"/>
          <w:szCs w:val="20"/>
        </w:rPr>
        <w:t>tro canto, sempre in forza di tale ordine, la pastorale vocazionale non si limit</w:t>
      </w:r>
      <w:r>
        <w:rPr>
          <w:rFonts w:ascii="Times New Roman PSMT" w:hAnsi="Times New Roman PSMT" w:cs="Times New Roman PSMT"/>
          <w:color w:val="221E1F"/>
          <w:sz w:val="20"/>
          <w:szCs w:val="20"/>
        </w:rPr>
        <w:t>a a sottolineare in modo generico il significato dell’esistenza, ma spinge verso un coinvolgimento personale in una scelta precisa. Non vi è stacco, e tanto meno contrasto, tra un appello che sottolinea i valori comuni e fondanti dell’esistenza e un appell</w:t>
      </w:r>
      <w:r>
        <w:rPr>
          <w:rFonts w:ascii="Times New Roman PSMT" w:hAnsi="Times New Roman PSMT" w:cs="Times New Roman PSMT"/>
          <w:color w:val="221E1F"/>
          <w:sz w:val="20"/>
          <w:szCs w:val="20"/>
        </w:rPr>
        <w:t>o a servire il Signore “secondo la misura della grazia ricevuta”. L’animatore vocazionale, ogni educatore nella fede, non deve temere di pro</w:t>
      </w:r>
      <w:r>
        <w:rPr>
          <w:rFonts w:ascii="Times New Roman PSMT" w:hAnsi="Times New Roman PSMT" w:cs="Times New Roman PSMT"/>
          <w:color w:val="221E1F"/>
          <w:sz w:val="20"/>
          <w:szCs w:val="20"/>
        </w:rPr>
        <w:softHyphen/>
        <w:t>porre scelte coraggiose e di donazione totale, anche se difficili e non conformi alla mentalità del secolo»</w:t>
      </w:r>
      <w:r>
        <w:rPr>
          <w:rFonts w:ascii="Times New Roman PSMT" w:hAnsi="Times New Roman PSMT" w:cs="Times New Roman PSMT"/>
          <w:color w:val="221E1F"/>
          <w:sz w:val="20"/>
          <w:szCs w:val="20"/>
          <w:vertAlign w:val="superscript"/>
        </w:rPr>
        <w:t xml:space="preserve"> 26</w:t>
      </w:r>
      <w:r>
        <w:rPr>
          <w:rFonts w:ascii="Times New Roman PSMT" w:hAnsi="Times New Roman PSMT" w:cs="Times New Roman PSMT"/>
          <w:color w:val="221E1F"/>
          <w:sz w:val="20"/>
          <w:szCs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Co</w:t>
      </w:r>
      <w:r>
        <w:rPr>
          <w:rFonts w:ascii="Times New Roman PSMT" w:hAnsi="Times New Roman PSMT" w:cs="Times New Roman PSMT"/>
          <w:color w:val="221E1F"/>
          <w:sz w:val="20"/>
          <w:szCs w:val="20"/>
        </w:rPr>
        <w:t>me passare da un’accezione generica di vocazione ad una più persona</w:t>
      </w:r>
      <w:r>
        <w:rPr>
          <w:rFonts w:ascii="Times New Roman PSMT" w:hAnsi="Times New Roman PSMT" w:cs="Times New Roman PSMT"/>
          <w:color w:val="221E1F"/>
          <w:sz w:val="20"/>
          <w:szCs w:val="20"/>
        </w:rPr>
        <w:softHyphen/>
        <w:t>le? Attraverso l’attenzione alla singola persona e il prezioso servizio dell’accompagnamento vocazionale o della direzione spirituale. E non vi sembri que</w:t>
      </w:r>
      <w:r>
        <w:rPr>
          <w:rFonts w:ascii="Times New Roman PSMT" w:hAnsi="Times New Roman PSMT" w:cs="Times New Roman PSMT"/>
          <w:color w:val="221E1F"/>
          <w:sz w:val="20"/>
          <w:szCs w:val="20"/>
        </w:rPr>
        <w:softHyphen/>
        <w:t xml:space="preserve">sto un fatto troppo scontato. Si </w:t>
      </w:r>
      <w:r>
        <w:rPr>
          <w:rFonts w:ascii="Times New Roman PSMT" w:hAnsi="Times New Roman PSMT" w:cs="Times New Roman PSMT"/>
          <w:color w:val="221E1F"/>
          <w:sz w:val="20"/>
          <w:szCs w:val="20"/>
        </w:rPr>
        <w:t>va sempre più diffondendo l’immagine di co</w:t>
      </w:r>
      <w:r>
        <w:rPr>
          <w:rFonts w:ascii="Times New Roman PSMT" w:hAnsi="Times New Roman PSMT" w:cs="Times New Roman PSMT"/>
          <w:color w:val="221E1F"/>
          <w:sz w:val="20"/>
          <w:szCs w:val="20"/>
        </w:rPr>
        <w:softHyphen/>
        <w:t>munità troppo bene organizzate ed estremamente ricche di attività, anche lode</w:t>
      </w:r>
      <w:r>
        <w:rPr>
          <w:rFonts w:ascii="Times New Roman PSMT" w:hAnsi="Times New Roman PSMT" w:cs="Times New Roman PSMT"/>
          <w:color w:val="221E1F"/>
          <w:sz w:val="20"/>
          <w:szCs w:val="20"/>
        </w:rPr>
        <w:softHyphen/>
        <w:t>voli, ma quello che a volte si lamenta è appunto la scarsa attenzione alle singole persone. E non è raro il caso in cui le vocazioni so</w:t>
      </w:r>
      <w:r>
        <w:rPr>
          <w:rFonts w:ascii="Times New Roman PSMT" w:hAnsi="Times New Roman PSMT" w:cs="Times New Roman PSMT"/>
          <w:color w:val="221E1F"/>
          <w:sz w:val="20"/>
          <w:szCs w:val="20"/>
        </w:rPr>
        <w:t>rgono in comunità così dette “povere”. Certo, povere di strutture, a volte anche di attività, ma non povere di attenzione alle persone. Ora, perché la pastorale ordinaria abbia una forte im</w:t>
      </w:r>
      <w:r>
        <w:rPr>
          <w:rFonts w:ascii="Times New Roman PSMT" w:hAnsi="Times New Roman PSMT" w:cs="Times New Roman PSMT"/>
          <w:color w:val="221E1F"/>
          <w:sz w:val="20"/>
          <w:szCs w:val="20"/>
        </w:rPr>
        <w:softHyphen/>
        <w:t xml:space="preserve">pronta vocazionale è indispensabile che questa faccia un salto di </w:t>
      </w:r>
      <w:r>
        <w:rPr>
          <w:rFonts w:ascii="Times New Roman PSMT" w:hAnsi="Times New Roman PSMT" w:cs="Times New Roman PSMT"/>
          <w:color w:val="221E1F"/>
          <w:sz w:val="20"/>
          <w:szCs w:val="20"/>
        </w:rPr>
        <w:t>qualità in tale direzione. Del resto è anche ciò che ha indicato Benedetto XVI a Verona: «In concreto, perché l’esperienza della fede e dell’amore cristiano sia accolta e vissuta e si trasmetta da una generazione all’altra, una questione fondamentale e dec</w:t>
      </w:r>
      <w:r>
        <w:rPr>
          <w:rFonts w:ascii="Times New Roman PSMT" w:hAnsi="Times New Roman PSMT" w:cs="Times New Roman PSMT"/>
          <w:color w:val="221E1F"/>
          <w:sz w:val="20"/>
          <w:szCs w:val="20"/>
        </w:rPr>
        <w:t>isiva è quella dell’educazione della persona. Occorre preoccuparsi della formazione della sua intelligenza, senza trascurare quelle della sua libertà e capacità di amare. E per questo è necessario il ricorso anche all’aiuto della Grazia. […]Un’educazione v</w:t>
      </w:r>
      <w:r>
        <w:rPr>
          <w:rFonts w:ascii="Times New Roman PSMT" w:hAnsi="Times New Roman PSMT" w:cs="Times New Roman PSMT"/>
          <w:color w:val="221E1F"/>
          <w:sz w:val="20"/>
          <w:szCs w:val="20"/>
        </w:rPr>
        <w:t>era ha bisogno di risvegliare il coraggio delle de</w:t>
      </w:r>
      <w:r>
        <w:rPr>
          <w:rFonts w:ascii="Times New Roman PSMT" w:hAnsi="Times New Roman PSMT" w:cs="Times New Roman PSMT"/>
          <w:color w:val="221E1F"/>
          <w:sz w:val="20"/>
          <w:szCs w:val="20"/>
        </w:rPr>
        <w:softHyphen/>
        <w:t>cisioni definitive, che oggi vengono considerate un vincolo che mortifica la nostra libertà, ma in realtà sono indispensabili per crescere e raggiungere qual</w:t>
      </w:r>
      <w:r>
        <w:rPr>
          <w:rFonts w:ascii="Times New Roman PSMT" w:hAnsi="Times New Roman PSMT" w:cs="Times New Roman PSMT"/>
          <w:color w:val="221E1F"/>
          <w:sz w:val="20"/>
          <w:szCs w:val="20"/>
        </w:rPr>
        <w:softHyphen/>
        <w:t>cosa di grande nella vita, in particolare per f</w:t>
      </w:r>
      <w:r>
        <w:rPr>
          <w:rFonts w:ascii="Times New Roman PSMT" w:hAnsi="Times New Roman PSMT" w:cs="Times New Roman PSMT"/>
          <w:color w:val="221E1F"/>
          <w:sz w:val="20"/>
          <w:szCs w:val="20"/>
        </w:rPr>
        <w:t>ar maturare l’amore in tutta la sua bellezza: quindi per dare consistenza e significato alla stessa libertà»</w:t>
      </w:r>
      <w:r>
        <w:rPr>
          <w:rFonts w:ascii="Times New Roman PSMT" w:hAnsi="Times New Roman PSMT" w:cs="Times New Roman PSMT"/>
          <w:color w:val="221E1F"/>
          <w:sz w:val="20"/>
          <w:szCs w:val="20"/>
          <w:vertAlign w:val="superscript"/>
        </w:rPr>
        <w:t>27</w:t>
      </w: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1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L’educazione all’amore e la pastorale familiare </w:t>
      </w:r>
    </w:p>
    <w:p w:rsidR="00000000" w:rsidRDefault="00C335EB">
      <w:pPr>
        <w:pStyle w:val="CM9"/>
        <w:spacing w:line="240" w:lineRule="auto"/>
        <w:ind w:right="1152" w:firstLine="357"/>
        <w:jc w:val="both"/>
        <w:rPr>
          <w:sz w:val="20"/>
        </w:rPr>
      </w:pPr>
      <w:r>
        <w:rPr>
          <w:sz w:val="20"/>
        </w:rPr>
        <w:t>Il Papa ci chiede di avere, nell’educazione della persona, una grande atten</w:t>
      </w:r>
      <w:r>
        <w:rPr>
          <w:sz w:val="20"/>
        </w:rPr>
        <w:softHyphen/>
        <w:t>zione all’educazi</w:t>
      </w:r>
      <w:r>
        <w:rPr>
          <w:sz w:val="20"/>
        </w:rPr>
        <w:t>one all’amore. Del resto non ci aveva ricordato Giovanni Pa</w:t>
      </w:r>
      <w:r>
        <w:rPr>
          <w:sz w:val="20"/>
        </w:rPr>
        <w:softHyphen/>
        <w:t>olo II che «l’uomo non può vivere senza amore. Egli rimane per se stesso un essere incomprensibile, la sua vita è priva di senso, se non gli viene rivelato l’amore, se non si incontra con l’amore,</w:t>
      </w:r>
      <w:r>
        <w:rPr>
          <w:sz w:val="20"/>
        </w:rPr>
        <w:t xml:space="preserve"> se non lo sperimenta e non lo fa pro</w:t>
      </w:r>
      <w:r>
        <w:rPr>
          <w:sz w:val="20"/>
        </w:rPr>
        <w:softHyphen/>
        <w:t>prio, se non vi partecipa attivamente»</w:t>
      </w:r>
      <w:r>
        <w:rPr>
          <w:sz w:val="20"/>
          <w:vertAlign w:val="superscript"/>
        </w:rPr>
        <w:t>28</w:t>
      </w:r>
      <w:r>
        <w:rPr>
          <w:sz w:val="20"/>
        </w:rPr>
        <w:t xml:space="preserve">? E nella </w:t>
      </w:r>
      <w:r>
        <w:rPr>
          <w:rFonts w:cs="Times New Roman PS"/>
          <w:i/>
          <w:iCs/>
          <w:sz w:val="20"/>
        </w:rPr>
        <w:t>Familiaris consortio</w:t>
      </w:r>
      <w:r>
        <w:rPr>
          <w:sz w:val="20"/>
        </w:rPr>
        <w:t xml:space="preserve"> non ave</w:t>
      </w:r>
      <w:r>
        <w:rPr>
          <w:sz w:val="20"/>
        </w:rPr>
        <w:softHyphen/>
        <w:t>va ribadito che «L’amore è la fondamentale e nativa vocazione di ogni essere umano»</w:t>
      </w:r>
      <w:r>
        <w:rPr>
          <w:sz w:val="20"/>
          <w:vertAlign w:val="superscript"/>
        </w:rPr>
        <w:t>29</w:t>
      </w:r>
      <w:r>
        <w:rPr>
          <w:sz w:val="20"/>
        </w:rPr>
        <w:t xml:space="preserve">? Del resto, non possiamo ignorare il fatto che nella </w:t>
      </w:r>
      <w:r>
        <w:rPr>
          <w:sz w:val="20"/>
        </w:rPr>
        <w:t>nostra società si è verificato un processo di successive e sempre più profonde separazioni: del corpo dalla persona; della sessualità dall’amore; dell’amore dal dono della vita. Scrive Benedetto XVI nella sua Enciclica: «Sì, amore è “estasi”, ma estasi non</w:t>
      </w:r>
      <w:r>
        <w:rPr>
          <w:sz w:val="20"/>
        </w:rPr>
        <w:t xml:space="preserve"> nel senso di un momento di ebbrezza, ma estasi come cammino, come esodo permanente dall’io chiuso in se stesso verso la sua liberazione nel dono di sé, e proprio così verso il ritrovamento di sé, anzi verso la scoperta di Dio: “Chi cercherà di salvare la </w:t>
      </w:r>
      <w:r>
        <w:rPr>
          <w:sz w:val="20"/>
        </w:rPr>
        <w:t>propria vita la perderà, chi invece la perde la salverà” (</w:t>
      </w:r>
      <w:r>
        <w:rPr>
          <w:rFonts w:cs="Times New Roman PS"/>
          <w:i/>
          <w:iCs/>
          <w:sz w:val="20"/>
        </w:rPr>
        <w:t xml:space="preserve">Lc </w:t>
      </w:r>
      <w:r>
        <w:rPr>
          <w:sz w:val="20"/>
        </w:rPr>
        <w:t>17, 33), dice Gesù. […] Gesù con ciò descrive il suo personale cammino, che attraverso la croce lo conduce alla resurrezione: il cammino del chicco di grano che cade nella terra e muore e così po</w:t>
      </w:r>
      <w:r>
        <w:rPr>
          <w:sz w:val="20"/>
        </w:rPr>
        <w:t>rta molto frutto. Partendo dal centro del suo sacrificio personale e dell’amore che in esso giunge al suo compimento, egli con queste parole descrive anche l’essenza dell’amore e dell’esistenza umana in genere»</w:t>
      </w:r>
      <w:r>
        <w:rPr>
          <w:rFonts w:ascii="Times New Roman PSMT" w:hAnsi="Times New Roman PSMT" w:cs="Times New Roman PSMT"/>
          <w:color w:val="221E1F"/>
          <w:sz w:val="20"/>
          <w:szCs w:val="20"/>
          <w:vertAlign w:val="superscript"/>
        </w:rPr>
        <w:t>30</w:t>
      </w:r>
      <w:r>
        <w:rPr>
          <w:sz w:val="20"/>
        </w:rPr>
        <w:t xml:space="preserve">. </w:t>
      </w:r>
    </w:p>
    <w:p w:rsidR="00000000" w:rsidRDefault="00C335EB">
      <w:pPr>
        <w:pStyle w:val="CM15"/>
        <w:spacing w:line="240" w:lineRule="auto"/>
        <w:ind w:right="1152" w:firstLine="357"/>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Nella sequela del Cristo, la croce non è </w:t>
      </w:r>
      <w:r>
        <w:rPr>
          <w:rFonts w:ascii="Times New Roman PSMT" w:hAnsi="Times New Roman PSMT" w:cs="Times New Roman PSMT"/>
          <w:color w:val="221E1F"/>
          <w:sz w:val="20"/>
          <w:szCs w:val="20"/>
        </w:rPr>
        <w:t>un incidente di percorso, da evitare a tutti i costi con grande precauzione. È, al contrario, il luogo dove risalire continuamente per purificare la propria capacità d’amare e renderla sempre più gratuita e libera. È dalla contemplazione del Crocifisso-Ris</w:t>
      </w:r>
      <w:r>
        <w:rPr>
          <w:rFonts w:ascii="Times New Roman PSMT" w:hAnsi="Times New Roman PSMT" w:cs="Times New Roman PSMT"/>
          <w:color w:val="221E1F"/>
          <w:sz w:val="20"/>
          <w:szCs w:val="20"/>
        </w:rPr>
        <w:t xml:space="preserve">orto che il chiamato impara ad amare. Lasciamoci guidare in questa contemplazione dai versi del poeta Giuseppe Ungaretti: </w:t>
      </w:r>
    </w:p>
    <w:p w:rsidR="00000000" w:rsidRDefault="00C335EB">
      <w:pPr>
        <w:pStyle w:val="CM24"/>
        <w:spacing w:after="0"/>
        <w:ind w:left="1080" w:right="1152"/>
        <w:rPr>
          <w:rFonts w:cs="Times New Roman PS"/>
          <w:color w:val="221E1F"/>
          <w:sz w:val="10"/>
          <w:szCs w:val="20"/>
        </w:rPr>
      </w:pPr>
      <w:r>
        <w:rPr>
          <w:rFonts w:cs="Times New Roman PS"/>
          <w:i/>
          <w:iCs/>
          <w:color w:val="221E1F"/>
          <w:sz w:val="20"/>
          <w:szCs w:val="20"/>
        </w:rPr>
        <w:t>Fa piaga nel tuo cuore la somma del dolore</w:t>
      </w:r>
      <w:r>
        <w:rPr>
          <w:rFonts w:cs="Times New Roman PS"/>
          <w:i/>
          <w:iCs/>
          <w:color w:val="221E1F"/>
          <w:sz w:val="20"/>
          <w:szCs w:val="20"/>
        </w:rPr>
        <w:br/>
        <w:t>che va spargendo sulla terra l’uomo;</w:t>
      </w:r>
      <w:r>
        <w:rPr>
          <w:rFonts w:cs="Times New Roman PS"/>
          <w:i/>
          <w:iCs/>
          <w:color w:val="221E1F"/>
          <w:sz w:val="20"/>
          <w:szCs w:val="20"/>
        </w:rPr>
        <w:br/>
        <w:t>il tuo cuore è la sede appassionata  dell’amore non v</w:t>
      </w:r>
      <w:r>
        <w:rPr>
          <w:rFonts w:cs="Times New Roman PS"/>
          <w:i/>
          <w:iCs/>
          <w:color w:val="221E1F"/>
          <w:sz w:val="20"/>
          <w:szCs w:val="20"/>
        </w:rPr>
        <w:t>ano.</w:t>
      </w:r>
      <w:r>
        <w:rPr>
          <w:rFonts w:cs="Times New Roman PS"/>
          <w:i/>
          <w:iCs/>
          <w:color w:val="221E1F"/>
          <w:sz w:val="20"/>
          <w:szCs w:val="20"/>
        </w:rPr>
        <w:br/>
        <w:t>Cristo, pensoso palpito,astro incarnato nell’umane tenebre,</w:t>
      </w:r>
      <w:r>
        <w:rPr>
          <w:rFonts w:cs="Times New Roman PS"/>
          <w:i/>
          <w:iCs/>
          <w:color w:val="221E1F"/>
          <w:sz w:val="20"/>
          <w:szCs w:val="20"/>
        </w:rPr>
        <w:br/>
        <w:t>fratello che t’immoli perennemente per riedificare umanamente l’uomo,</w:t>
      </w:r>
      <w:r>
        <w:rPr>
          <w:rFonts w:cs="Times New Roman PS"/>
          <w:i/>
          <w:iCs/>
          <w:color w:val="221E1F"/>
          <w:sz w:val="20"/>
          <w:szCs w:val="20"/>
        </w:rPr>
        <w:br/>
        <w:t>Santo, Santo che soffri, Maestro e fratello e Dio che ci sai deboli,</w:t>
      </w:r>
      <w:r>
        <w:rPr>
          <w:rFonts w:cs="Times New Roman PS"/>
          <w:i/>
          <w:iCs/>
          <w:color w:val="221E1F"/>
          <w:sz w:val="20"/>
          <w:szCs w:val="20"/>
        </w:rPr>
        <w:br/>
        <w:t>Santo, Santo che soffri.</w:t>
      </w:r>
      <w:r>
        <w:rPr>
          <w:rFonts w:cs="Times New Roman PS"/>
          <w:i/>
          <w:iCs/>
          <w:color w:val="221E1F"/>
          <w:sz w:val="20"/>
          <w:szCs w:val="20"/>
        </w:rPr>
        <w:br/>
      </w:r>
    </w:p>
    <w:p w:rsidR="00000000" w:rsidRDefault="00C335EB">
      <w:pPr>
        <w:pStyle w:val="CM15"/>
        <w:spacing w:line="240" w:lineRule="auto"/>
        <w:ind w:right="1152" w:firstLine="357"/>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 me pare interessante un </w:t>
      </w:r>
      <w:r>
        <w:rPr>
          <w:rFonts w:ascii="Times New Roman PSMT" w:hAnsi="Times New Roman PSMT" w:cs="Times New Roman PSMT"/>
          <w:color w:val="221E1F"/>
          <w:sz w:val="20"/>
          <w:szCs w:val="20"/>
        </w:rPr>
        <w:t>passaggio della relazione della professoressa Raf</w:t>
      </w:r>
      <w:r>
        <w:rPr>
          <w:rFonts w:ascii="Times New Roman PSMT" w:hAnsi="Times New Roman PSMT" w:cs="Times New Roman PSMT"/>
          <w:color w:val="221E1F"/>
          <w:sz w:val="20"/>
          <w:szCs w:val="20"/>
        </w:rPr>
        <w:softHyphen/>
        <w:t xml:space="preserve">faella Iafrate a Verona: «La </w:t>
      </w:r>
      <w:r>
        <w:rPr>
          <w:rFonts w:ascii="Times New Roman PSMT" w:hAnsi="Times New Roman PSMT" w:cs="Times New Roman PSMT"/>
          <w:color w:val="221E1F"/>
          <w:sz w:val="20"/>
          <w:szCs w:val="20"/>
        </w:rPr>
        <w:lastRenderedPageBreak/>
        <w:t>vita affettiva rientra dunque in un percorso di scoper</w:t>
      </w:r>
      <w:r>
        <w:rPr>
          <w:rFonts w:ascii="Times New Roman PSMT" w:hAnsi="Times New Roman PSMT" w:cs="Times New Roman PSMT"/>
          <w:color w:val="221E1F"/>
          <w:sz w:val="20"/>
          <w:szCs w:val="20"/>
        </w:rPr>
        <w:softHyphen/>
        <w:t>ta della propria vocazione, di risposta ad una chiamata da parte di un Padre a realizzare un disegno personale pensato per</w:t>
      </w:r>
      <w:r>
        <w:rPr>
          <w:rFonts w:ascii="Times New Roman PSMT" w:hAnsi="Times New Roman PSMT" w:cs="Times New Roman PSMT"/>
          <w:color w:val="221E1F"/>
          <w:sz w:val="20"/>
          <w:szCs w:val="20"/>
        </w:rPr>
        <w:t xml:space="preserve"> ciascuno di noi. Questa è l’origine della vera speranza: la sicurezza che la risposta a tale chiamata è un destino buo</w:t>
      </w:r>
      <w:r>
        <w:rPr>
          <w:rFonts w:ascii="Times New Roman PSMT" w:hAnsi="Times New Roman PSMT" w:cs="Times New Roman PSMT"/>
          <w:color w:val="221E1F"/>
          <w:sz w:val="20"/>
          <w:szCs w:val="20"/>
        </w:rPr>
        <w:softHyphen/>
        <w:t>no, prepensato da una paternità che ci precede e ci ama da sempre. Questa è anche la forza che sorregge i percorsi vocazionali più incer</w:t>
      </w:r>
      <w:r>
        <w:rPr>
          <w:rFonts w:ascii="Times New Roman PSMT" w:hAnsi="Times New Roman PSMT" w:cs="Times New Roman PSMT"/>
          <w:color w:val="221E1F"/>
          <w:sz w:val="20"/>
          <w:szCs w:val="20"/>
        </w:rPr>
        <w:t>ti ed accidentati e gli itinerari più difficili. Nella confusione antropologica attuale, […] porre l’educazione af</w:t>
      </w:r>
      <w:r>
        <w:rPr>
          <w:rFonts w:ascii="Times New Roman PSMT" w:hAnsi="Times New Roman PSMT" w:cs="Times New Roman PSMT"/>
          <w:color w:val="221E1F"/>
          <w:sz w:val="20"/>
          <w:szCs w:val="20"/>
        </w:rPr>
        <w:softHyphen/>
        <w:t>fettiva al di fuori degli aspetti valoriali e vocazionali può condurre a gravi diffi</w:t>
      </w:r>
      <w:r>
        <w:rPr>
          <w:rFonts w:ascii="Times New Roman PSMT" w:hAnsi="Times New Roman PSMT" w:cs="Times New Roman PSMT"/>
          <w:color w:val="221E1F"/>
          <w:sz w:val="20"/>
          <w:szCs w:val="20"/>
        </w:rPr>
        <w:softHyphen/>
        <w:t>coltà, specie per gli adolescenti ed i giovani, sempre p</w:t>
      </w:r>
      <w:r>
        <w:rPr>
          <w:rFonts w:ascii="Times New Roman PSMT" w:hAnsi="Times New Roman PSMT" w:cs="Times New Roman PSMT"/>
          <w:color w:val="221E1F"/>
          <w:sz w:val="20"/>
          <w:szCs w:val="20"/>
        </w:rPr>
        <w:t xml:space="preserve">iù disorientati nelle loro scelte affettive e nel loro percorso di costruzione dell’identità». </w:t>
      </w:r>
    </w:p>
    <w:p w:rsidR="00000000" w:rsidRDefault="00C335EB">
      <w:pPr>
        <w:pStyle w:val="CM15"/>
        <w:spacing w:line="240" w:lineRule="auto"/>
        <w:ind w:right="1152" w:firstLine="357"/>
        <w:jc w:val="both"/>
        <w:rPr>
          <w:sz w:val="20"/>
        </w:rPr>
      </w:pPr>
      <w:r>
        <w:rPr>
          <w:sz w:val="20"/>
        </w:rPr>
        <w:t xml:space="preserve">Quanti ragazzi e giovani sono segnati da profonde ferite inferte loro da esperienze di grandi sofferenze vissute all’interno delle loro famiglie; ferite che li </w:t>
      </w:r>
      <w:r>
        <w:rPr>
          <w:sz w:val="20"/>
        </w:rPr>
        <w:t>rendono fragili e affamati di affetto, di stima, di sicurezza. Quello che non hanno ricevuto in famiglia, nella loro fanciullezza e adolescenza, continuano disperatamente e avidamente a cercarlo da giovani e a volte anche da adulti, non importa dove, non i</w:t>
      </w:r>
      <w:r>
        <w:rPr>
          <w:sz w:val="20"/>
        </w:rPr>
        <w:t>mporta come, pur desiderando vivere percorsi vocazionali. Su questo aspetto può risultare particolarmente feconda la collaborazione con la pastorale familiare, soprattutto alla luce del II capitolo del Direttorio di pastorale familiare, dal significativo t</w:t>
      </w:r>
      <w:r>
        <w:rPr>
          <w:sz w:val="20"/>
        </w:rPr>
        <w:t xml:space="preserve">itolo: </w:t>
      </w:r>
      <w:r>
        <w:rPr>
          <w:rFonts w:cs="Times New Roman PS"/>
          <w:i/>
          <w:iCs/>
          <w:sz w:val="20"/>
        </w:rPr>
        <w:t>Chiamati all’amore</w:t>
      </w:r>
      <w:r>
        <w:rPr>
          <w:sz w:val="20"/>
        </w:rPr>
        <w:t>.</w:t>
      </w:r>
    </w:p>
    <w:p w:rsidR="00000000" w:rsidRDefault="00C335EB">
      <w:pPr>
        <w:pStyle w:val="CM15"/>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 </w:t>
      </w:r>
    </w:p>
    <w:p w:rsidR="00000000" w:rsidRDefault="00C335EB">
      <w:pPr>
        <w:pStyle w:val="Default"/>
        <w:ind w:right="1152" w:firstLine="357"/>
        <w:rPr>
          <w:rFonts w:ascii="Times New Roman" w:hAnsi="Times New Roman"/>
          <w:color w:val="auto"/>
          <w:sz w:val="1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Una vita vissuta vocazionalmente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Vorrei ora accennare ad un ultimo elemento che può contribuire a dare alla pastorale ordinaria una chiara impronta vocazionale: aiutare i giovani a saper leggere con cuore pensante la propria </w:t>
      </w:r>
      <w:r>
        <w:rPr>
          <w:rFonts w:ascii="Times New Roman PSMT" w:hAnsi="Times New Roman PSMT" w:cs="Times New Roman PSMT"/>
          <w:color w:val="221E1F"/>
          <w:sz w:val="20"/>
          <w:szCs w:val="20"/>
        </w:rPr>
        <w:t>vita. La vicenda biografica personale, infatti, non è un accidente per la fede, ma contribuisce a conferire ad ogni perso</w:t>
      </w:r>
      <w:r>
        <w:rPr>
          <w:rFonts w:ascii="Times New Roman PSMT" w:hAnsi="Times New Roman PSMT" w:cs="Times New Roman PSMT"/>
          <w:color w:val="221E1F"/>
          <w:sz w:val="20"/>
          <w:szCs w:val="20"/>
        </w:rPr>
        <w:softHyphen/>
        <w:t xml:space="preserve">na il suo volto vocazionale concreto. Già il Concilio aveva affermato: «si badi che questa voce del Signore che chiama non va affatto </w:t>
      </w:r>
      <w:r>
        <w:rPr>
          <w:rFonts w:ascii="Times New Roman PSMT" w:hAnsi="Times New Roman PSMT" w:cs="Times New Roman PSMT"/>
          <w:color w:val="221E1F"/>
          <w:sz w:val="20"/>
          <w:szCs w:val="20"/>
        </w:rPr>
        <w:t xml:space="preserve">attesa come se dovesse giungere all’orecchio del futuro presbitero in qualche modo straordinario. Essa va piuttosto riconosciuta ed esaminata attraverso quei segni di cui si serve ogni giorno il Signore per far capire la sua volontà ai cristiani che sanno </w:t>
      </w:r>
      <w:r>
        <w:rPr>
          <w:rFonts w:ascii="Times New Roman PSMT" w:hAnsi="Times New Roman PSMT" w:cs="Times New Roman PSMT"/>
          <w:color w:val="221E1F"/>
          <w:sz w:val="20"/>
          <w:szCs w:val="20"/>
        </w:rPr>
        <w:t>ascoltare; e ai presbiteri spetta di studiare attentamente questi segni»</w:t>
      </w:r>
      <w:r>
        <w:rPr>
          <w:rFonts w:ascii="Times New Roman PSMT" w:hAnsi="Times New Roman PSMT" w:cs="Times New Roman PSMT"/>
          <w:color w:val="221E1F"/>
          <w:sz w:val="20"/>
          <w:szCs w:val="20"/>
          <w:vertAlign w:val="superscript"/>
        </w:rPr>
        <w:t>31</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vero che la vocazione si presenta con le caratteristiche di un evento originario, di un appello irresistibile, di una dedizione radicale, ma quando essa viene analizzata e sopra</w:t>
      </w:r>
      <w:r>
        <w:rPr>
          <w:rFonts w:ascii="Times New Roman PSMT" w:hAnsi="Times New Roman PSMT" w:cs="Times New Roman PSMT"/>
          <w:color w:val="221E1F"/>
          <w:sz w:val="20"/>
          <w:szCs w:val="20"/>
        </w:rPr>
        <w:t>ttutto quando si stabilizza come scelta di vita essa appa</w:t>
      </w:r>
      <w:r>
        <w:rPr>
          <w:rFonts w:ascii="Times New Roman PSMT" w:hAnsi="Times New Roman PSMT" w:cs="Times New Roman PSMT"/>
          <w:color w:val="221E1F"/>
          <w:sz w:val="20"/>
          <w:szCs w:val="20"/>
        </w:rPr>
        <w:softHyphen/>
        <w:t>re come la risposta che suggella e dà un volto specifico alle molte risposte che giorno per giorno abbiamo realizzato. Saper cogliere il filo rosso che attraversa e dà senso alla propria esistenza n</w:t>
      </w:r>
      <w:r>
        <w:rPr>
          <w:rFonts w:ascii="Times New Roman PSMT" w:hAnsi="Times New Roman PSMT" w:cs="Times New Roman PSMT"/>
          <w:color w:val="221E1F"/>
          <w:sz w:val="20"/>
          <w:szCs w:val="20"/>
        </w:rPr>
        <w:t xml:space="preserve">on è un’esperienza diffusa tra i nostri giovani né tanto meno facile; pur tuttavia si rende sempre più necessaria. Il giovane oggi si trova nella stessa condizione di chi fa </w:t>
      </w:r>
      <w:r>
        <w:rPr>
          <w:rFonts w:cs="Times New Roman PS"/>
          <w:i/>
          <w:iCs/>
          <w:color w:val="221E1F"/>
          <w:sz w:val="20"/>
          <w:szCs w:val="20"/>
        </w:rPr>
        <w:t>zapping</w:t>
      </w:r>
      <w:r>
        <w:rPr>
          <w:rFonts w:ascii="Times New Roman PSMT" w:hAnsi="Times New Roman PSMT" w:cs="Times New Roman PSMT"/>
          <w:color w:val="221E1F"/>
          <w:sz w:val="20"/>
          <w:szCs w:val="20"/>
        </w:rPr>
        <w:t>: vive un rapporto con la realtà fatto di spezzoni, di ritagli, di sperimen</w:t>
      </w:r>
      <w:r>
        <w:rPr>
          <w:rFonts w:ascii="Times New Roman PSMT" w:hAnsi="Times New Roman PSMT" w:cs="Times New Roman PSMT"/>
          <w:color w:val="221E1F"/>
          <w:sz w:val="20"/>
          <w:szCs w:val="20"/>
        </w:rPr>
        <w:t>talismo. Egli non ha la percezione di aver seguito una storia unica con passione e partecipazione. Così non solo ne scapita la prospettiva vocazionale, ma anche tutta quella trama di conoscenze, di impegni, di servizi che costituiscono il terreno di una co</w:t>
      </w:r>
      <w:r>
        <w:rPr>
          <w:rFonts w:ascii="Times New Roman PSMT" w:hAnsi="Times New Roman PSMT" w:cs="Times New Roman PSMT"/>
          <w:color w:val="221E1F"/>
          <w:sz w:val="20"/>
          <w:szCs w:val="20"/>
        </w:rPr>
        <w:t>ltura di una decisio</w:t>
      </w:r>
      <w:r>
        <w:rPr>
          <w:rFonts w:ascii="Times New Roman PSMT" w:hAnsi="Times New Roman PSMT" w:cs="Times New Roman PSMT"/>
          <w:color w:val="221E1F"/>
          <w:sz w:val="20"/>
          <w:szCs w:val="20"/>
        </w:rPr>
        <w:softHyphen/>
        <w:t xml:space="preserve">ne definitiva. La vita non sa più rispondere alla vocazione, perché non vive quelle molteplici vocazioni che sono disseminate sul tracciato dell’esistenza.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Di qui scaturisce una proposta pedagogica interessante, così come la de</w:t>
      </w:r>
      <w:r>
        <w:rPr>
          <w:rFonts w:ascii="Times New Roman PSMT" w:hAnsi="Times New Roman PSMT" w:cs="Times New Roman PSMT"/>
          <w:color w:val="221E1F"/>
          <w:sz w:val="20"/>
          <w:szCs w:val="20"/>
        </w:rPr>
        <w:softHyphen/>
        <w:t>scrive</w:t>
      </w:r>
      <w:r>
        <w:rPr>
          <w:rFonts w:ascii="Times New Roman PSMT" w:hAnsi="Times New Roman PSMT" w:cs="Times New Roman PSMT"/>
          <w:color w:val="221E1F"/>
          <w:sz w:val="20"/>
          <w:szCs w:val="20"/>
        </w:rPr>
        <w:t xml:space="preserve"> il documento europeo: «L’autentica pastorale rende il credente vigilante, attento alle moltissime chiamate del Signore, pronto a captare la sua voce e a rispondergli. È proprio la fedeltà a questo tipo di chiamate quotidiane che rende il giovane oggi capa</w:t>
      </w:r>
      <w:r>
        <w:rPr>
          <w:rFonts w:ascii="Times New Roman PSMT" w:hAnsi="Times New Roman PSMT" w:cs="Times New Roman PSMT"/>
          <w:color w:val="221E1F"/>
          <w:sz w:val="20"/>
          <w:szCs w:val="20"/>
        </w:rPr>
        <w:t xml:space="preserve">ce di riconoscere e accogliere “la chiamata” della sua vita, e l’adulto domani non solo capace di esserle fedele, ma di scoprirne sempre più la freschezza e la bellezza. Ogni vocazione, infatti, è “mattutina”, è la risposta di ciascun mattino a un appello </w:t>
      </w:r>
      <w:r>
        <w:rPr>
          <w:rFonts w:ascii="Times New Roman PSMT" w:hAnsi="Times New Roman PSMT" w:cs="Times New Roman PSMT"/>
          <w:color w:val="221E1F"/>
          <w:sz w:val="20"/>
          <w:szCs w:val="20"/>
        </w:rPr>
        <w:t>nuovo ogni giorno»</w:t>
      </w:r>
      <w:r>
        <w:rPr>
          <w:rFonts w:ascii="Times New Roman PSMT" w:hAnsi="Times New Roman PSMT" w:cs="Times New Roman PSMT"/>
          <w:color w:val="221E1F"/>
          <w:sz w:val="20"/>
          <w:szCs w:val="20"/>
          <w:vertAlign w:val="superscript"/>
        </w:rPr>
        <w:t>32</w:t>
      </w:r>
      <w:r>
        <w:rPr>
          <w:rFonts w:ascii="Times New Roman PSMT" w:hAnsi="Times New Roman PSMT" w:cs="Times New Roman PSMT"/>
          <w:color w:val="221E1F"/>
          <w:sz w:val="20"/>
          <w:szCs w:val="20"/>
        </w:rPr>
        <w:t xml:space="preserve">. È necessario, pertanto, educare alla fedeltà agli impegni di vita nella ferialità dell’esistenza.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34"/>
        <w:spacing w:after="0"/>
        <w:ind w:right="1152"/>
        <w:rPr>
          <w:rFonts w:ascii="Times New Roman" w:hAnsi="Times New Roman"/>
          <w:b/>
          <w:bCs/>
          <w:color w:val="221E1F"/>
          <w:sz w:val="22"/>
        </w:rPr>
      </w:pPr>
      <w:r>
        <w:rPr>
          <w:rFonts w:ascii="Times New Roman" w:hAnsi="Times New Roman"/>
          <w:b/>
          <w:bCs/>
          <w:color w:val="221E1F"/>
          <w:sz w:val="22"/>
        </w:rPr>
        <w:t xml:space="preserve">Conclusione </w:t>
      </w:r>
    </w:p>
    <w:p w:rsidR="00000000" w:rsidRDefault="00C335EB">
      <w:pPr>
        <w:pStyle w:val="CM26"/>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Avviandomi alla conclusione vorrei dire che non è piangendo sui numeri che si riuscirà ad affascinare ancora alla causa </w:t>
      </w:r>
      <w:r>
        <w:rPr>
          <w:rFonts w:ascii="Times New Roman PSMT" w:hAnsi="Times New Roman PSMT" w:cs="Times New Roman PSMT"/>
          <w:color w:val="221E1F"/>
          <w:sz w:val="20"/>
          <w:szCs w:val="20"/>
        </w:rPr>
        <w:t>del Vangelo; non è giustificando i numeri che si genera il futuro di quella fede a cui stiamo dando la nostra vita. «Si può pensare legittimamente che il futuro dell’umanità sia riposto nelle mani di coloro che sono capaci di trasmettere alle generazioni d</w:t>
      </w:r>
      <w:r>
        <w:rPr>
          <w:rFonts w:ascii="Times New Roman PSMT" w:hAnsi="Times New Roman PSMT" w:cs="Times New Roman PSMT"/>
          <w:color w:val="221E1F"/>
          <w:sz w:val="20"/>
          <w:szCs w:val="20"/>
        </w:rPr>
        <w:t>i domani ragioni di vita e di speranza»</w:t>
      </w:r>
      <w:r>
        <w:rPr>
          <w:rFonts w:ascii="Times New Roman PSMT" w:hAnsi="Times New Roman PSMT" w:cs="Times New Roman PSMT"/>
          <w:color w:val="221E1F"/>
          <w:sz w:val="20"/>
          <w:szCs w:val="20"/>
          <w:vertAlign w:val="superscript"/>
        </w:rPr>
        <w:t>33</w:t>
      </w:r>
      <w:r>
        <w:rPr>
          <w:rFonts w:ascii="Times New Roman PSMT" w:hAnsi="Times New Roman PSMT" w:cs="Times New Roman PSMT"/>
          <w:color w:val="221E1F"/>
          <w:sz w:val="20"/>
          <w:szCs w:val="20"/>
        </w:rPr>
        <w:t xml:space="preserve">. Che sia così per tutti noi e per la pastorale vocazionale. </w:t>
      </w:r>
    </w:p>
    <w:p w:rsidR="00000000" w:rsidRDefault="00C335EB">
      <w:pPr>
        <w:pStyle w:val="CM24"/>
        <w:spacing w:after="0"/>
        <w:ind w:right="1152"/>
        <w:rPr>
          <w:rFonts w:cs="Times New Roman PS"/>
          <w:b/>
          <w:bCs/>
          <w:color w:val="221E1F"/>
          <w:sz w:val="20"/>
          <w:szCs w:val="20"/>
        </w:rPr>
      </w:pPr>
    </w:p>
    <w:p w:rsidR="00000000" w:rsidRDefault="00C335EB">
      <w:pPr>
        <w:pStyle w:val="CM24"/>
        <w:spacing w:after="0"/>
        <w:ind w:right="1152"/>
        <w:rPr>
          <w:rFonts w:cs="Times New Roman PS"/>
          <w:color w:val="221E1F"/>
          <w:sz w:val="20"/>
          <w:szCs w:val="20"/>
        </w:rPr>
      </w:pPr>
      <w:r>
        <w:rPr>
          <w:rFonts w:cs="Times New Roman PS"/>
          <w:b/>
          <w:bCs/>
          <w:color w:val="221E1F"/>
          <w:sz w:val="20"/>
          <w:szCs w:val="20"/>
        </w:rPr>
        <w:t>Note</w:t>
      </w:r>
    </w:p>
    <w:p w:rsidR="00000000" w:rsidRDefault="00C335EB">
      <w:pPr>
        <w:pStyle w:val="CM16"/>
        <w:spacing w:line="240" w:lineRule="auto"/>
        <w:ind w:left="360" w:right="1152"/>
        <w:rPr>
          <w:sz w:val="16"/>
        </w:rPr>
      </w:pPr>
      <w:r>
        <w:rPr>
          <w:sz w:val="16"/>
          <w:szCs w:val="20"/>
          <w:vertAlign w:val="superscript"/>
        </w:rPr>
        <w:t>1</w:t>
      </w:r>
      <w:r>
        <w:rPr>
          <w:sz w:val="16"/>
        </w:rPr>
        <w:t>) NVNE 26/b.</w:t>
      </w:r>
      <w:r>
        <w:rPr>
          <w:sz w:val="16"/>
        </w:rPr>
        <w:br/>
      </w:r>
      <w:r>
        <w:rPr>
          <w:sz w:val="16"/>
          <w:szCs w:val="20"/>
          <w:vertAlign w:val="superscript"/>
        </w:rPr>
        <w:t>2</w:t>
      </w:r>
      <w:r>
        <w:rPr>
          <w:sz w:val="16"/>
        </w:rPr>
        <w:t xml:space="preserve">) CEI, </w:t>
      </w:r>
      <w:r>
        <w:rPr>
          <w:rFonts w:cs="Times New Roman PS"/>
          <w:i/>
          <w:iCs/>
          <w:sz w:val="16"/>
        </w:rPr>
        <w:t xml:space="preserve">Piano pastorale per le vocazioni, </w:t>
      </w:r>
      <w:r>
        <w:rPr>
          <w:sz w:val="16"/>
        </w:rPr>
        <w:t>n. 26.</w:t>
      </w:r>
      <w:r>
        <w:rPr>
          <w:sz w:val="16"/>
        </w:rPr>
        <w:br/>
      </w:r>
      <w:r>
        <w:rPr>
          <w:sz w:val="16"/>
          <w:szCs w:val="20"/>
          <w:vertAlign w:val="superscript"/>
        </w:rPr>
        <w:t>3</w:t>
      </w:r>
      <w:r>
        <w:rPr>
          <w:sz w:val="16"/>
        </w:rPr>
        <w:t xml:space="preserve">) Cf </w:t>
      </w:r>
      <w:r>
        <w:rPr>
          <w:rFonts w:cs="Times New Roman PS"/>
          <w:i/>
          <w:iCs/>
          <w:sz w:val="16"/>
        </w:rPr>
        <w:t xml:space="preserve">Bollettino diocesano dell’Arcidiocesi di Bologna, </w:t>
      </w:r>
      <w:r>
        <w:rPr>
          <w:sz w:val="16"/>
        </w:rPr>
        <w:t>1967, nn. 10-11-12, pp. 452-</w:t>
      </w:r>
      <w:r>
        <w:rPr>
          <w:sz w:val="16"/>
        </w:rPr>
        <w:t>472</w:t>
      </w:r>
      <w:r>
        <w:rPr>
          <w:rFonts w:cs="Times New Roman PS"/>
          <w:i/>
          <w:iCs/>
          <w:sz w:val="16"/>
        </w:rPr>
        <w:t>.</w:t>
      </w:r>
      <w:r>
        <w:rPr>
          <w:rFonts w:cs="Times New Roman PS"/>
          <w:i/>
          <w:iCs/>
          <w:sz w:val="16"/>
        </w:rPr>
        <w:br/>
      </w:r>
      <w:r>
        <w:rPr>
          <w:sz w:val="16"/>
          <w:szCs w:val="20"/>
          <w:vertAlign w:val="superscript"/>
        </w:rPr>
        <w:t>4</w:t>
      </w:r>
      <w:r>
        <w:rPr>
          <w:sz w:val="16"/>
        </w:rPr>
        <w:t>) NVNE 13/c.</w:t>
      </w:r>
      <w:r>
        <w:rPr>
          <w:sz w:val="16"/>
        </w:rPr>
        <w:br/>
      </w:r>
      <w:r>
        <w:rPr>
          <w:sz w:val="16"/>
          <w:szCs w:val="20"/>
          <w:vertAlign w:val="superscript"/>
        </w:rPr>
        <w:t>5</w:t>
      </w:r>
      <w:r>
        <w:rPr>
          <w:sz w:val="16"/>
        </w:rPr>
        <w:t>) NVNE 29.</w:t>
      </w:r>
      <w:r>
        <w:rPr>
          <w:sz w:val="16"/>
        </w:rPr>
        <w:br/>
      </w:r>
      <w:r>
        <w:rPr>
          <w:sz w:val="16"/>
          <w:szCs w:val="20"/>
          <w:vertAlign w:val="superscript"/>
        </w:rPr>
        <w:t>6</w:t>
      </w:r>
      <w:r>
        <w:rPr>
          <w:sz w:val="16"/>
        </w:rPr>
        <w:t>) G</w:t>
      </w:r>
      <w:r>
        <w:rPr>
          <w:sz w:val="16"/>
          <w:szCs w:val="11"/>
        </w:rPr>
        <w:t>IOVANNI</w:t>
      </w:r>
      <w:r>
        <w:rPr>
          <w:sz w:val="16"/>
        </w:rPr>
        <w:t xml:space="preserve"> P</w:t>
      </w:r>
      <w:r>
        <w:rPr>
          <w:sz w:val="16"/>
          <w:szCs w:val="11"/>
        </w:rPr>
        <w:t>AOLO</w:t>
      </w:r>
      <w:r>
        <w:rPr>
          <w:sz w:val="16"/>
        </w:rPr>
        <w:t xml:space="preserve"> II, </w:t>
      </w:r>
      <w:r>
        <w:rPr>
          <w:rFonts w:cs="Times New Roman PS"/>
          <w:i/>
          <w:iCs/>
          <w:sz w:val="16"/>
        </w:rPr>
        <w:t>Pastores dabo vobis</w:t>
      </w:r>
      <w:r>
        <w:rPr>
          <w:sz w:val="16"/>
        </w:rPr>
        <w:t>, n. 34.</w:t>
      </w:r>
      <w:r>
        <w:rPr>
          <w:sz w:val="16"/>
        </w:rPr>
        <w:br/>
      </w:r>
      <w:r>
        <w:rPr>
          <w:sz w:val="16"/>
          <w:szCs w:val="20"/>
          <w:vertAlign w:val="superscript"/>
        </w:rPr>
        <w:t>7</w:t>
      </w:r>
      <w:r>
        <w:rPr>
          <w:sz w:val="16"/>
        </w:rPr>
        <w:t>) Prefazio VIII delle domeniche del Tempo Ordinario.</w:t>
      </w:r>
      <w:r>
        <w:rPr>
          <w:sz w:val="16"/>
        </w:rPr>
        <w:br/>
      </w:r>
      <w:r>
        <w:rPr>
          <w:position w:val="5"/>
          <w:sz w:val="16"/>
          <w:szCs w:val="9"/>
          <w:vertAlign w:val="superscript"/>
        </w:rPr>
        <w:lastRenderedPageBreak/>
        <w:t>8</w:t>
      </w:r>
      <w:r>
        <w:rPr>
          <w:sz w:val="16"/>
        </w:rPr>
        <w:t xml:space="preserve">) CEI, </w:t>
      </w:r>
      <w:r>
        <w:rPr>
          <w:rFonts w:cs="Times New Roman PS"/>
          <w:i/>
          <w:iCs/>
          <w:sz w:val="16"/>
        </w:rPr>
        <w:t>Documento base sulla catechesi</w:t>
      </w:r>
      <w:r>
        <w:rPr>
          <w:sz w:val="16"/>
        </w:rPr>
        <w:t>, Lettera di ripresentazione, n. 14.</w:t>
      </w:r>
      <w:r>
        <w:rPr>
          <w:sz w:val="16"/>
        </w:rPr>
        <w:br/>
      </w:r>
      <w:r>
        <w:rPr>
          <w:sz w:val="16"/>
          <w:szCs w:val="20"/>
          <w:vertAlign w:val="superscript"/>
        </w:rPr>
        <w:t>9</w:t>
      </w:r>
      <w:r>
        <w:rPr>
          <w:sz w:val="16"/>
        </w:rPr>
        <w:t>) F. G. B</w:t>
      </w:r>
      <w:r>
        <w:rPr>
          <w:sz w:val="16"/>
          <w:szCs w:val="11"/>
        </w:rPr>
        <w:t>RAMBILLA</w:t>
      </w:r>
      <w:r>
        <w:rPr>
          <w:sz w:val="16"/>
        </w:rPr>
        <w:t xml:space="preserve">, </w:t>
      </w:r>
      <w:r>
        <w:rPr>
          <w:rFonts w:cs="Times New Roman PS"/>
          <w:i/>
          <w:iCs/>
          <w:sz w:val="16"/>
        </w:rPr>
        <w:t>Relazione al IV Convegno e</w:t>
      </w:r>
      <w:r>
        <w:rPr>
          <w:rFonts w:cs="Times New Roman PS"/>
          <w:i/>
          <w:iCs/>
          <w:sz w:val="16"/>
        </w:rPr>
        <w:t>cclesiale</w:t>
      </w:r>
      <w:r>
        <w:rPr>
          <w:sz w:val="16"/>
        </w:rPr>
        <w:t>, Verona 16-20 ottobre 2006.</w:t>
      </w:r>
      <w:r>
        <w:rPr>
          <w:sz w:val="16"/>
        </w:rPr>
        <w:br/>
      </w:r>
      <w:r>
        <w:rPr>
          <w:sz w:val="16"/>
          <w:szCs w:val="20"/>
          <w:vertAlign w:val="superscript"/>
        </w:rPr>
        <w:t>10</w:t>
      </w:r>
      <w:r>
        <w:rPr>
          <w:sz w:val="16"/>
        </w:rPr>
        <w:t>) NVNE 26/g.</w:t>
      </w:r>
      <w:r>
        <w:rPr>
          <w:sz w:val="16"/>
        </w:rPr>
        <w:br/>
      </w:r>
      <w:r>
        <w:rPr>
          <w:sz w:val="16"/>
          <w:szCs w:val="20"/>
          <w:vertAlign w:val="superscript"/>
        </w:rPr>
        <w:t>11</w:t>
      </w:r>
      <w:r>
        <w:rPr>
          <w:sz w:val="16"/>
        </w:rPr>
        <w:t xml:space="preserve">) CEI, </w:t>
      </w:r>
      <w:r>
        <w:rPr>
          <w:rFonts w:cs="Times New Roman PS"/>
          <w:i/>
          <w:iCs/>
          <w:sz w:val="16"/>
        </w:rPr>
        <w:t>Documento base sulla catechesi</w:t>
      </w:r>
      <w:r>
        <w:rPr>
          <w:sz w:val="16"/>
        </w:rPr>
        <w:t>, n. 33.</w:t>
      </w:r>
      <w:r>
        <w:rPr>
          <w:sz w:val="16"/>
        </w:rPr>
        <w:br/>
      </w:r>
      <w:r>
        <w:rPr>
          <w:sz w:val="16"/>
          <w:szCs w:val="20"/>
          <w:vertAlign w:val="superscript"/>
          <w:lang w:val="fr-FR"/>
        </w:rPr>
        <w:t>12</w:t>
      </w:r>
      <w:r>
        <w:rPr>
          <w:sz w:val="16"/>
          <w:lang w:val="fr-FR"/>
        </w:rPr>
        <w:t>) B</w:t>
      </w:r>
      <w:r>
        <w:rPr>
          <w:sz w:val="16"/>
          <w:szCs w:val="11"/>
          <w:lang w:val="fr-FR"/>
        </w:rPr>
        <w:t>ENEDETTO</w:t>
      </w:r>
      <w:r>
        <w:rPr>
          <w:sz w:val="16"/>
          <w:lang w:val="fr-FR"/>
        </w:rPr>
        <w:t xml:space="preserve"> XVI, </w:t>
      </w:r>
      <w:r>
        <w:rPr>
          <w:rFonts w:cs="Times New Roman PS"/>
          <w:i/>
          <w:iCs/>
          <w:sz w:val="16"/>
          <w:lang w:val="fr-FR"/>
        </w:rPr>
        <w:t>Deus caritas est</w:t>
      </w:r>
      <w:r>
        <w:rPr>
          <w:sz w:val="16"/>
          <w:lang w:val="fr-FR"/>
        </w:rPr>
        <w:t>, n. 13.</w:t>
      </w:r>
      <w:r>
        <w:rPr>
          <w:sz w:val="16"/>
          <w:lang w:val="fr-FR"/>
        </w:rPr>
        <w:br/>
      </w:r>
      <w:r>
        <w:rPr>
          <w:sz w:val="16"/>
          <w:szCs w:val="20"/>
          <w:vertAlign w:val="superscript"/>
        </w:rPr>
        <w:t>13</w:t>
      </w:r>
      <w:r>
        <w:rPr>
          <w:sz w:val="16"/>
        </w:rPr>
        <w:t>) NVNE 11/c.</w:t>
      </w:r>
      <w:r>
        <w:rPr>
          <w:sz w:val="16"/>
        </w:rPr>
        <w:br/>
      </w:r>
      <w:r>
        <w:rPr>
          <w:sz w:val="16"/>
          <w:szCs w:val="20"/>
          <w:vertAlign w:val="superscript"/>
        </w:rPr>
        <w:t>14</w:t>
      </w:r>
      <w:r>
        <w:rPr>
          <w:sz w:val="16"/>
        </w:rPr>
        <w:t>) G</w:t>
      </w:r>
      <w:r>
        <w:rPr>
          <w:sz w:val="16"/>
          <w:szCs w:val="11"/>
        </w:rPr>
        <w:t>IOVANNI</w:t>
      </w:r>
      <w:r>
        <w:rPr>
          <w:sz w:val="16"/>
        </w:rPr>
        <w:t xml:space="preserve"> P</w:t>
      </w:r>
      <w:r>
        <w:rPr>
          <w:sz w:val="16"/>
          <w:szCs w:val="11"/>
        </w:rPr>
        <w:t>AOLO</w:t>
      </w:r>
      <w:r>
        <w:rPr>
          <w:sz w:val="16"/>
        </w:rPr>
        <w:t xml:space="preserve"> II, </w:t>
      </w:r>
      <w:r>
        <w:rPr>
          <w:rFonts w:cs="Times New Roman PS"/>
          <w:i/>
          <w:iCs/>
          <w:sz w:val="16"/>
        </w:rPr>
        <w:t>Lettera autografa di creazione del Pontificio Consiglio della Cultura</w:t>
      </w:r>
      <w:r>
        <w:rPr>
          <w:sz w:val="16"/>
        </w:rPr>
        <w:t>, de</w:t>
      </w:r>
      <w:r>
        <w:rPr>
          <w:sz w:val="16"/>
        </w:rPr>
        <w:t xml:space="preserve">l 20 maggio 1982. </w:t>
      </w:r>
    </w:p>
    <w:p w:rsidR="00000000" w:rsidRDefault="00C335EB">
      <w:pPr>
        <w:pStyle w:val="CM16"/>
        <w:spacing w:line="240" w:lineRule="auto"/>
        <w:ind w:left="360" w:right="1152"/>
        <w:rPr>
          <w:sz w:val="16"/>
        </w:rPr>
      </w:pPr>
      <w:r>
        <w:rPr>
          <w:sz w:val="16"/>
          <w:szCs w:val="20"/>
          <w:vertAlign w:val="superscript"/>
        </w:rPr>
        <w:t>15</w:t>
      </w:r>
      <w:r>
        <w:rPr>
          <w:sz w:val="16"/>
        </w:rPr>
        <w:t>) E. C</w:t>
      </w:r>
      <w:r>
        <w:rPr>
          <w:sz w:val="16"/>
          <w:szCs w:val="11"/>
        </w:rPr>
        <w:t>OSTA</w:t>
      </w:r>
      <w:r>
        <w:rPr>
          <w:sz w:val="16"/>
        </w:rPr>
        <w:t xml:space="preserve">, </w:t>
      </w:r>
      <w:r>
        <w:rPr>
          <w:rFonts w:cs="Times New Roman PS"/>
          <w:i/>
          <w:iCs/>
          <w:sz w:val="16"/>
        </w:rPr>
        <w:t>La preghiera respiro della vita</w:t>
      </w:r>
      <w:r>
        <w:rPr>
          <w:sz w:val="16"/>
        </w:rPr>
        <w:t xml:space="preserve">, Edizioni ADP, Roma 1988, p. 18. </w:t>
      </w:r>
    </w:p>
    <w:p w:rsidR="00000000" w:rsidRDefault="00C335EB">
      <w:pPr>
        <w:pStyle w:val="CM16"/>
        <w:spacing w:line="240" w:lineRule="auto"/>
        <w:ind w:left="360" w:right="1152"/>
        <w:rPr>
          <w:sz w:val="16"/>
        </w:rPr>
      </w:pPr>
      <w:r>
        <w:rPr>
          <w:sz w:val="16"/>
          <w:szCs w:val="20"/>
          <w:vertAlign w:val="superscript"/>
        </w:rPr>
        <w:t>16</w:t>
      </w:r>
      <w:r>
        <w:rPr>
          <w:sz w:val="16"/>
        </w:rPr>
        <w:t>) G</w:t>
      </w:r>
      <w:r>
        <w:rPr>
          <w:sz w:val="16"/>
          <w:szCs w:val="11"/>
        </w:rPr>
        <w:t>IOVANNI</w:t>
      </w:r>
      <w:r>
        <w:rPr>
          <w:sz w:val="16"/>
        </w:rPr>
        <w:t xml:space="preserve"> P</w:t>
      </w:r>
      <w:r>
        <w:rPr>
          <w:sz w:val="16"/>
          <w:szCs w:val="11"/>
        </w:rPr>
        <w:t>AOLO</w:t>
      </w:r>
      <w:r>
        <w:rPr>
          <w:sz w:val="16"/>
        </w:rPr>
        <w:t xml:space="preserve"> II, </w:t>
      </w:r>
      <w:r>
        <w:rPr>
          <w:rFonts w:cs="Times New Roman PS"/>
          <w:i/>
          <w:iCs/>
          <w:sz w:val="16"/>
        </w:rPr>
        <w:t>Veglia di preghiera,</w:t>
      </w:r>
      <w:r>
        <w:rPr>
          <w:sz w:val="16"/>
        </w:rPr>
        <w:t xml:space="preserve"> Roma, GMG 2000. </w:t>
      </w:r>
    </w:p>
    <w:p w:rsidR="00000000" w:rsidRDefault="00C335EB">
      <w:pPr>
        <w:pStyle w:val="CM16"/>
        <w:spacing w:line="240" w:lineRule="auto"/>
        <w:ind w:left="360" w:right="1152"/>
        <w:rPr>
          <w:sz w:val="16"/>
        </w:rPr>
      </w:pPr>
      <w:r>
        <w:rPr>
          <w:sz w:val="16"/>
          <w:szCs w:val="20"/>
          <w:vertAlign w:val="superscript"/>
        </w:rPr>
        <w:t>17</w:t>
      </w:r>
      <w:r>
        <w:rPr>
          <w:sz w:val="16"/>
        </w:rPr>
        <w:t>) C</w:t>
      </w:r>
      <w:r>
        <w:rPr>
          <w:sz w:val="16"/>
          <w:szCs w:val="11"/>
        </w:rPr>
        <w:t>ONCILIO</w:t>
      </w:r>
      <w:r>
        <w:rPr>
          <w:sz w:val="16"/>
        </w:rPr>
        <w:t xml:space="preserve"> V</w:t>
      </w:r>
      <w:r>
        <w:rPr>
          <w:sz w:val="16"/>
          <w:szCs w:val="11"/>
        </w:rPr>
        <w:t>ATICANO</w:t>
      </w:r>
      <w:r>
        <w:rPr>
          <w:sz w:val="16"/>
        </w:rPr>
        <w:t xml:space="preserve"> II, </w:t>
      </w:r>
      <w:r>
        <w:rPr>
          <w:rFonts w:cs="Times New Roman PS"/>
          <w:i/>
          <w:iCs/>
          <w:sz w:val="16"/>
        </w:rPr>
        <w:t>Gaudium et spes</w:t>
      </w:r>
      <w:r>
        <w:rPr>
          <w:sz w:val="16"/>
        </w:rPr>
        <w:t xml:space="preserve">, n. 22. </w:t>
      </w:r>
    </w:p>
    <w:p w:rsidR="00000000" w:rsidRDefault="00C335EB">
      <w:pPr>
        <w:pStyle w:val="CM16"/>
        <w:spacing w:line="240" w:lineRule="auto"/>
        <w:ind w:left="360" w:right="1152"/>
        <w:rPr>
          <w:sz w:val="16"/>
        </w:rPr>
      </w:pPr>
      <w:r>
        <w:rPr>
          <w:sz w:val="16"/>
          <w:szCs w:val="20"/>
          <w:vertAlign w:val="superscript"/>
        </w:rPr>
        <w:t>18</w:t>
      </w:r>
      <w:r>
        <w:rPr>
          <w:sz w:val="16"/>
        </w:rPr>
        <w:t xml:space="preserve">) CEI, </w:t>
      </w:r>
      <w:r>
        <w:rPr>
          <w:rFonts w:cs="Times New Roman PS"/>
          <w:i/>
          <w:iCs/>
          <w:sz w:val="16"/>
        </w:rPr>
        <w:t>Il volto missionario delle parrocchi</w:t>
      </w:r>
      <w:r>
        <w:rPr>
          <w:rFonts w:cs="Times New Roman PS"/>
          <w:i/>
          <w:iCs/>
          <w:sz w:val="16"/>
        </w:rPr>
        <w:t>e in un mondo che cambia</w:t>
      </w:r>
      <w:r>
        <w:rPr>
          <w:sz w:val="16"/>
        </w:rPr>
        <w:t xml:space="preserve">, n. 1. </w:t>
      </w:r>
    </w:p>
    <w:p w:rsidR="00000000" w:rsidRDefault="00C335EB">
      <w:pPr>
        <w:pStyle w:val="CM16"/>
        <w:spacing w:line="240" w:lineRule="auto"/>
        <w:ind w:left="360" w:right="1152"/>
        <w:rPr>
          <w:sz w:val="16"/>
        </w:rPr>
      </w:pPr>
      <w:r>
        <w:rPr>
          <w:sz w:val="16"/>
          <w:szCs w:val="20"/>
          <w:vertAlign w:val="superscript"/>
        </w:rPr>
        <w:t>19</w:t>
      </w:r>
      <w:r>
        <w:rPr>
          <w:sz w:val="16"/>
        </w:rPr>
        <w:t xml:space="preserve">) </w:t>
      </w:r>
      <w:r>
        <w:rPr>
          <w:rFonts w:cs="Times New Roman PS"/>
          <w:i/>
          <w:iCs/>
          <w:sz w:val="16"/>
        </w:rPr>
        <w:t xml:space="preserve">Ivi, </w:t>
      </w:r>
      <w:r>
        <w:rPr>
          <w:sz w:val="16"/>
        </w:rPr>
        <w:t xml:space="preserve">n. 13. </w:t>
      </w:r>
    </w:p>
    <w:p w:rsidR="00000000" w:rsidRDefault="00C335EB">
      <w:pPr>
        <w:pStyle w:val="CM16"/>
        <w:spacing w:line="240" w:lineRule="auto"/>
        <w:ind w:left="360" w:right="1152"/>
        <w:rPr>
          <w:sz w:val="16"/>
        </w:rPr>
      </w:pPr>
      <w:r>
        <w:rPr>
          <w:sz w:val="16"/>
          <w:szCs w:val="20"/>
          <w:vertAlign w:val="superscript"/>
        </w:rPr>
        <w:t>20</w:t>
      </w:r>
      <w:r>
        <w:rPr>
          <w:sz w:val="16"/>
        </w:rPr>
        <w:t>) S. A</w:t>
      </w:r>
      <w:r>
        <w:rPr>
          <w:sz w:val="16"/>
          <w:szCs w:val="11"/>
        </w:rPr>
        <w:t>GOSTINO</w:t>
      </w:r>
      <w:r>
        <w:rPr>
          <w:sz w:val="16"/>
        </w:rPr>
        <w:t>, C</w:t>
      </w:r>
      <w:r>
        <w:rPr>
          <w:rFonts w:cs="Times New Roman PS"/>
          <w:i/>
          <w:iCs/>
          <w:sz w:val="16"/>
        </w:rPr>
        <w:t xml:space="preserve">onfessioni, </w:t>
      </w:r>
      <w:r>
        <w:rPr>
          <w:sz w:val="16"/>
        </w:rPr>
        <w:t xml:space="preserve">Libro X, 27. </w:t>
      </w:r>
    </w:p>
    <w:p w:rsidR="00000000" w:rsidRDefault="00C335EB">
      <w:pPr>
        <w:pStyle w:val="CM16"/>
        <w:spacing w:line="240" w:lineRule="auto"/>
        <w:ind w:left="360" w:right="1152"/>
        <w:rPr>
          <w:rFonts w:ascii="Times New Roman PSMT" w:hAnsi="Times New Roman PSMT" w:cs="Times New Roman PSMT"/>
          <w:color w:val="221E1F"/>
          <w:sz w:val="16"/>
          <w:szCs w:val="16"/>
        </w:rPr>
      </w:pPr>
      <w:r>
        <w:rPr>
          <w:sz w:val="16"/>
          <w:szCs w:val="20"/>
          <w:vertAlign w:val="superscript"/>
        </w:rPr>
        <w:t>21</w:t>
      </w:r>
      <w:r>
        <w:rPr>
          <w:sz w:val="16"/>
        </w:rPr>
        <w:t>) E. C</w:t>
      </w:r>
      <w:r>
        <w:rPr>
          <w:sz w:val="16"/>
          <w:szCs w:val="11"/>
        </w:rPr>
        <w:t>ASTELLUCCI</w:t>
      </w:r>
      <w:r>
        <w:rPr>
          <w:sz w:val="16"/>
        </w:rPr>
        <w:t xml:space="preserve">, </w:t>
      </w:r>
      <w:r>
        <w:rPr>
          <w:i/>
          <w:iCs/>
          <w:sz w:val="16"/>
        </w:rPr>
        <w:t>Le dimensioni teologiche fondamentali della vocazione</w:t>
      </w:r>
      <w:r>
        <w:rPr>
          <w:sz w:val="16"/>
        </w:rPr>
        <w:t xml:space="preserve">, Vocazioni </w:t>
      </w:r>
      <w:r>
        <w:rPr>
          <w:rFonts w:ascii="Times New Roman PSMT" w:hAnsi="Times New Roman PSMT" w:cs="Times New Roman PSMT"/>
          <w:color w:val="221E1F"/>
          <w:sz w:val="16"/>
          <w:szCs w:val="16"/>
        </w:rPr>
        <w:t xml:space="preserve">15/3 [1998], pp. 12–13.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lang w:val="fr-FR"/>
        </w:rPr>
      </w:pPr>
      <w:r>
        <w:rPr>
          <w:sz w:val="16"/>
          <w:szCs w:val="20"/>
          <w:vertAlign w:val="superscript"/>
          <w:lang w:val="fr-FR"/>
        </w:rPr>
        <w:t>22</w:t>
      </w:r>
      <w:r>
        <w:rPr>
          <w:rFonts w:ascii="Times New Roman PSMT" w:hAnsi="Times New Roman PSMT" w:cs="Times New Roman PSMT"/>
          <w:color w:val="221E1F"/>
          <w:sz w:val="16"/>
          <w:szCs w:val="16"/>
          <w:lang w:val="fr-FR"/>
        </w:rPr>
        <w:t>) B</w:t>
      </w:r>
      <w:r>
        <w:rPr>
          <w:rFonts w:ascii="Times New Roman PSMT" w:hAnsi="Times New Roman PSMT" w:cs="Times New Roman PSMT"/>
          <w:color w:val="221E1F"/>
          <w:sz w:val="16"/>
          <w:szCs w:val="11"/>
          <w:lang w:val="fr-FR"/>
        </w:rPr>
        <w:t>ENEDETTO</w:t>
      </w:r>
      <w:r>
        <w:rPr>
          <w:rFonts w:ascii="Times New Roman PSMT" w:hAnsi="Times New Roman PSMT" w:cs="Times New Roman PSMT"/>
          <w:color w:val="221E1F"/>
          <w:sz w:val="16"/>
          <w:szCs w:val="16"/>
          <w:lang w:val="fr-FR"/>
        </w:rPr>
        <w:t xml:space="preserve"> XVI, </w:t>
      </w:r>
      <w:r>
        <w:rPr>
          <w:rFonts w:cs="Times New Roman PS"/>
          <w:i/>
          <w:iCs/>
          <w:color w:val="221E1F"/>
          <w:sz w:val="16"/>
          <w:szCs w:val="16"/>
          <w:lang w:val="fr-FR"/>
        </w:rPr>
        <w:t>Deus caritas est</w:t>
      </w:r>
      <w:r>
        <w:rPr>
          <w:rFonts w:ascii="Times New Roman PSMT" w:hAnsi="Times New Roman PSMT" w:cs="Times New Roman PSMT"/>
          <w:color w:val="221E1F"/>
          <w:sz w:val="16"/>
          <w:szCs w:val="16"/>
          <w:lang w:val="fr-FR"/>
        </w:rPr>
        <w:t xml:space="preserve">, n.1.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23</w:t>
      </w:r>
      <w:r>
        <w:rPr>
          <w:rFonts w:ascii="Times New Roman PSMT" w:hAnsi="Times New Roman PSMT" w:cs="Times New Roman PSMT"/>
          <w:color w:val="221E1F"/>
          <w:sz w:val="16"/>
          <w:szCs w:val="16"/>
          <w:lang w:val="fr-FR"/>
        </w:rPr>
        <w:t xml:space="preserve">) </w:t>
      </w:r>
      <w:r>
        <w:rPr>
          <w:rFonts w:ascii="Times New Roman PSMT" w:hAnsi="Times New Roman PSMT" w:cs="Times New Roman PSMT"/>
          <w:color w:val="221E1F"/>
          <w:sz w:val="16"/>
          <w:szCs w:val="16"/>
        </w:rPr>
        <w:t xml:space="preserve">NVNE </w:t>
      </w:r>
      <w:r>
        <w:rPr>
          <w:rFonts w:ascii="Times New Roman PSMT" w:hAnsi="Times New Roman PSMT" w:cs="Times New Roman PSMT"/>
          <w:color w:val="221E1F"/>
          <w:sz w:val="16"/>
          <w:szCs w:val="16"/>
        </w:rPr>
        <w:t xml:space="preserve">19/d. </w:t>
      </w:r>
    </w:p>
    <w:p w:rsidR="00000000" w:rsidRDefault="00C335EB">
      <w:pPr>
        <w:pStyle w:val="CM17"/>
        <w:tabs>
          <w:tab w:val="num" w:pos="360"/>
        </w:tabs>
        <w:spacing w:line="240" w:lineRule="auto"/>
        <w:ind w:left="360" w:right="1152"/>
        <w:rPr>
          <w:rFonts w:cs="Times New Roman PS"/>
          <w:i/>
          <w:iCs/>
          <w:color w:val="221E1F"/>
          <w:sz w:val="16"/>
          <w:szCs w:val="16"/>
        </w:rPr>
      </w:pPr>
      <w:r>
        <w:rPr>
          <w:sz w:val="16"/>
          <w:szCs w:val="20"/>
          <w:vertAlign w:val="superscript"/>
        </w:rPr>
        <w:t>24</w:t>
      </w:r>
      <w:r>
        <w:rPr>
          <w:rFonts w:ascii="Times New Roman PSMT" w:hAnsi="Times New Roman PSMT" w:cs="Times New Roman PSMT"/>
          <w:color w:val="221E1F"/>
          <w:sz w:val="16"/>
          <w:szCs w:val="16"/>
        </w:rPr>
        <w:t>) P</w:t>
      </w:r>
      <w:r>
        <w:rPr>
          <w:rFonts w:ascii="Times New Roman PSMT" w:hAnsi="Times New Roman PSMT" w:cs="Times New Roman PSMT"/>
          <w:color w:val="221E1F"/>
          <w:sz w:val="16"/>
          <w:szCs w:val="11"/>
        </w:rPr>
        <w:t>AOLO</w:t>
      </w:r>
      <w:r>
        <w:rPr>
          <w:rFonts w:ascii="Times New Roman PSMT" w:hAnsi="Times New Roman PSMT" w:cs="Times New Roman PSMT"/>
          <w:color w:val="221E1F"/>
          <w:sz w:val="16"/>
          <w:szCs w:val="16"/>
        </w:rPr>
        <w:t xml:space="preserve"> VI, </w:t>
      </w:r>
      <w:r>
        <w:rPr>
          <w:rFonts w:cs="Times New Roman PS"/>
          <w:i/>
          <w:iCs/>
          <w:color w:val="221E1F"/>
          <w:sz w:val="16"/>
          <w:szCs w:val="16"/>
        </w:rPr>
        <w:t xml:space="preserve">Messaggio per la GMPV del 1978.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25</w:t>
      </w:r>
      <w:r>
        <w:rPr>
          <w:rFonts w:ascii="Times New Roman PSMT" w:hAnsi="Times New Roman PSMT" w:cs="Times New Roman PSMT"/>
          <w:color w:val="221E1F"/>
          <w:sz w:val="16"/>
          <w:szCs w:val="16"/>
        </w:rPr>
        <w:t>) L. B</w:t>
      </w:r>
      <w:r>
        <w:rPr>
          <w:rFonts w:ascii="Times New Roman PSMT" w:hAnsi="Times New Roman PSMT" w:cs="Times New Roman PSMT"/>
          <w:color w:val="221E1F"/>
          <w:sz w:val="16"/>
          <w:szCs w:val="11"/>
        </w:rPr>
        <w:t>RESSAN</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SEQUELA O MINISTERO? VOCAZIONE O PROGETTO? Ben al di là di </w:t>
      </w:r>
      <w:r>
        <w:rPr>
          <w:rFonts w:cs="Times New Roman PS"/>
          <w:color w:val="221E1F"/>
          <w:sz w:val="16"/>
          <w:szCs w:val="16"/>
        </w:rPr>
        <w:t xml:space="preserve"> </w:t>
      </w:r>
      <w:r>
        <w:rPr>
          <w:rFonts w:cs="Times New Roman PS"/>
          <w:i/>
          <w:iCs/>
          <w:color w:val="221E1F"/>
          <w:sz w:val="16"/>
          <w:szCs w:val="16"/>
        </w:rPr>
        <w:t xml:space="preserve">una semplice questione di parole, </w:t>
      </w:r>
      <w:r>
        <w:rPr>
          <w:rFonts w:ascii="Times New Roman PSMT" w:hAnsi="Times New Roman PSMT" w:cs="Times New Roman PSMT"/>
          <w:color w:val="221E1F"/>
          <w:sz w:val="16"/>
          <w:szCs w:val="16"/>
        </w:rPr>
        <w:t xml:space="preserve">in “Scuola Cattolica” 132 (2004) p. 417.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26</w:t>
      </w:r>
      <w:r>
        <w:rPr>
          <w:rFonts w:ascii="Times New Roman PSMT" w:hAnsi="Times New Roman PSMT" w:cs="Times New Roman PSMT"/>
          <w:color w:val="221E1F"/>
          <w:sz w:val="16"/>
          <w:szCs w:val="16"/>
        </w:rPr>
        <w:t xml:space="preserve">) NVNE 26/d. </w:t>
      </w:r>
    </w:p>
    <w:p w:rsidR="00000000" w:rsidRDefault="00C335EB">
      <w:pPr>
        <w:pStyle w:val="CM17"/>
        <w:tabs>
          <w:tab w:val="num" w:pos="360"/>
        </w:tabs>
        <w:spacing w:line="240" w:lineRule="auto"/>
        <w:ind w:left="360" w:right="1152"/>
        <w:rPr>
          <w:rFonts w:cs="Times New Roman PS"/>
          <w:i/>
          <w:iCs/>
          <w:color w:val="221E1F"/>
          <w:sz w:val="16"/>
          <w:szCs w:val="16"/>
        </w:rPr>
      </w:pPr>
      <w:r>
        <w:rPr>
          <w:sz w:val="16"/>
          <w:szCs w:val="20"/>
          <w:vertAlign w:val="superscript"/>
        </w:rPr>
        <w:t>27</w:t>
      </w:r>
      <w:r>
        <w:rPr>
          <w:rFonts w:ascii="Times New Roman PSMT" w:hAnsi="Times New Roman PSMT" w:cs="Times New Roman PSMT"/>
          <w:color w:val="221E1F"/>
          <w:sz w:val="16"/>
          <w:szCs w:val="16"/>
        </w:rPr>
        <w:t>) B</w:t>
      </w:r>
      <w:r>
        <w:rPr>
          <w:rFonts w:ascii="Times New Roman PSMT" w:hAnsi="Times New Roman PSMT" w:cs="Times New Roman PSMT"/>
          <w:color w:val="221E1F"/>
          <w:sz w:val="16"/>
          <w:szCs w:val="11"/>
        </w:rPr>
        <w:t>ENEDETTO</w:t>
      </w:r>
      <w:r>
        <w:rPr>
          <w:rFonts w:ascii="Times New Roman PSMT" w:hAnsi="Times New Roman PSMT" w:cs="Times New Roman PSMT"/>
          <w:color w:val="221E1F"/>
          <w:sz w:val="16"/>
          <w:szCs w:val="16"/>
        </w:rPr>
        <w:t xml:space="preserve"> XVI</w:t>
      </w:r>
      <w:r>
        <w:rPr>
          <w:rFonts w:cs="Times New Roman PS"/>
          <w:i/>
          <w:iCs/>
          <w:color w:val="221E1F"/>
          <w:sz w:val="16"/>
          <w:szCs w:val="16"/>
        </w:rPr>
        <w:t xml:space="preserve">, Discorso al IV </w:t>
      </w:r>
      <w:r>
        <w:rPr>
          <w:rFonts w:cs="Times New Roman PS"/>
          <w:i/>
          <w:iCs/>
          <w:color w:val="221E1F"/>
          <w:sz w:val="16"/>
          <w:szCs w:val="16"/>
        </w:rPr>
        <w:t xml:space="preserve">Convegno ecclesiale di Verona.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28</w:t>
      </w:r>
      <w:r>
        <w:rPr>
          <w:rFonts w:ascii="Times New Roman PSMT" w:hAnsi="Times New Roman PSMT" w:cs="Times New Roman PSMT"/>
          <w:color w:val="221E1F"/>
          <w:sz w:val="16"/>
          <w:szCs w:val="16"/>
        </w:rPr>
        <w:t>) G</w:t>
      </w:r>
      <w:r>
        <w:rPr>
          <w:rFonts w:ascii="Times New Roman PSMT" w:hAnsi="Times New Roman PSMT" w:cs="Times New Roman PSMT"/>
          <w:color w:val="221E1F"/>
          <w:sz w:val="16"/>
          <w:szCs w:val="11"/>
        </w:rPr>
        <w:t>IOVANNI</w:t>
      </w:r>
      <w:r>
        <w:rPr>
          <w:rFonts w:ascii="Times New Roman PSMT" w:hAnsi="Times New Roman PSMT" w:cs="Times New Roman PSMT"/>
          <w:color w:val="221E1F"/>
          <w:sz w:val="16"/>
          <w:szCs w:val="16"/>
        </w:rPr>
        <w:t xml:space="preserve"> P</w:t>
      </w:r>
      <w:r>
        <w:rPr>
          <w:rFonts w:ascii="Times New Roman PSMT" w:hAnsi="Times New Roman PSMT" w:cs="Times New Roman PSMT"/>
          <w:color w:val="221E1F"/>
          <w:sz w:val="16"/>
          <w:szCs w:val="11"/>
        </w:rPr>
        <w:t>AOLO</w:t>
      </w:r>
      <w:r>
        <w:rPr>
          <w:rFonts w:ascii="Times New Roman PSMT" w:hAnsi="Times New Roman PSMT" w:cs="Times New Roman PSMT"/>
          <w:color w:val="221E1F"/>
          <w:sz w:val="16"/>
          <w:szCs w:val="16"/>
        </w:rPr>
        <w:t xml:space="preserve"> II, </w:t>
      </w:r>
      <w:r>
        <w:rPr>
          <w:rFonts w:cs="Times New Roman PS"/>
          <w:i/>
          <w:iCs/>
          <w:color w:val="221E1F"/>
          <w:sz w:val="16"/>
          <w:szCs w:val="16"/>
        </w:rPr>
        <w:t>Redemptor hominis</w:t>
      </w:r>
      <w:r>
        <w:rPr>
          <w:rFonts w:ascii="Times New Roman PSMT" w:hAnsi="Times New Roman PSMT" w:cs="Times New Roman PSMT"/>
          <w:color w:val="221E1F"/>
          <w:sz w:val="16"/>
          <w:szCs w:val="16"/>
        </w:rPr>
        <w:t xml:space="preserve">, n. 10.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29</w:t>
      </w:r>
      <w:r>
        <w:rPr>
          <w:rFonts w:ascii="Times New Roman PSMT" w:hAnsi="Times New Roman PSMT" w:cs="Times New Roman PSMT"/>
          <w:color w:val="221E1F"/>
          <w:sz w:val="16"/>
          <w:szCs w:val="16"/>
        </w:rPr>
        <w:t>) G</w:t>
      </w:r>
      <w:r>
        <w:rPr>
          <w:rFonts w:ascii="Times New Roman PSMT" w:hAnsi="Times New Roman PSMT" w:cs="Times New Roman PSMT"/>
          <w:color w:val="221E1F"/>
          <w:sz w:val="16"/>
          <w:szCs w:val="11"/>
        </w:rPr>
        <w:t>IOVANNI</w:t>
      </w:r>
      <w:r>
        <w:rPr>
          <w:rFonts w:ascii="Times New Roman PSMT" w:hAnsi="Times New Roman PSMT" w:cs="Times New Roman PSMT"/>
          <w:color w:val="221E1F"/>
          <w:sz w:val="16"/>
          <w:szCs w:val="16"/>
        </w:rPr>
        <w:t xml:space="preserve"> P</w:t>
      </w:r>
      <w:r>
        <w:rPr>
          <w:rFonts w:ascii="Times New Roman PSMT" w:hAnsi="Times New Roman PSMT" w:cs="Times New Roman PSMT"/>
          <w:color w:val="221E1F"/>
          <w:sz w:val="16"/>
          <w:szCs w:val="11"/>
        </w:rPr>
        <w:t>AOLO</w:t>
      </w:r>
      <w:r>
        <w:rPr>
          <w:rFonts w:ascii="Times New Roman PSMT" w:hAnsi="Times New Roman PSMT" w:cs="Times New Roman PSMT"/>
          <w:color w:val="221E1F"/>
          <w:sz w:val="16"/>
          <w:szCs w:val="16"/>
        </w:rPr>
        <w:t xml:space="preserve"> II, </w:t>
      </w:r>
      <w:r>
        <w:rPr>
          <w:rFonts w:cs="Times New Roman PS"/>
          <w:i/>
          <w:iCs/>
          <w:color w:val="221E1F"/>
          <w:sz w:val="16"/>
          <w:szCs w:val="16"/>
        </w:rPr>
        <w:t>Familiaris consortio</w:t>
      </w:r>
      <w:r>
        <w:rPr>
          <w:rFonts w:ascii="Times New Roman PSMT" w:hAnsi="Times New Roman PSMT" w:cs="Times New Roman PSMT"/>
          <w:color w:val="221E1F"/>
          <w:sz w:val="16"/>
          <w:szCs w:val="16"/>
        </w:rPr>
        <w:t xml:space="preserve">, n. 11.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lang w:val="fr-FR"/>
        </w:rPr>
      </w:pPr>
      <w:r>
        <w:rPr>
          <w:sz w:val="16"/>
          <w:szCs w:val="20"/>
          <w:vertAlign w:val="superscript"/>
          <w:lang w:val="fr-FR"/>
        </w:rPr>
        <w:t>30</w:t>
      </w:r>
      <w:r>
        <w:rPr>
          <w:rFonts w:ascii="Times New Roman PSMT" w:hAnsi="Times New Roman PSMT" w:cs="Times New Roman PSMT"/>
          <w:color w:val="221E1F"/>
          <w:sz w:val="16"/>
          <w:szCs w:val="16"/>
          <w:lang w:val="fr-FR"/>
        </w:rPr>
        <w:t>) B</w:t>
      </w:r>
      <w:r>
        <w:rPr>
          <w:rFonts w:ascii="Times New Roman PSMT" w:hAnsi="Times New Roman PSMT" w:cs="Times New Roman PSMT"/>
          <w:color w:val="221E1F"/>
          <w:sz w:val="16"/>
          <w:szCs w:val="11"/>
          <w:lang w:val="fr-FR"/>
        </w:rPr>
        <w:t>ENEDETTO</w:t>
      </w:r>
      <w:r>
        <w:rPr>
          <w:rFonts w:ascii="Times New Roman PSMT" w:hAnsi="Times New Roman PSMT" w:cs="Times New Roman PSMT"/>
          <w:color w:val="221E1F"/>
          <w:sz w:val="16"/>
          <w:szCs w:val="16"/>
          <w:lang w:val="fr-FR"/>
        </w:rPr>
        <w:t xml:space="preserve"> XVI, </w:t>
      </w:r>
      <w:r>
        <w:rPr>
          <w:rFonts w:cs="Times New Roman PS"/>
          <w:i/>
          <w:iCs/>
          <w:color w:val="221E1F"/>
          <w:sz w:val="16"/>
          <w:szCs w:val="16"/>
          <w:lang w:val="fr-FR"/>
        </w:rPr>
        <w:t>Deus caritas est</w:t>
      </w:r>
      <w:r>
        <w:rPr>
          <w:rFonts w:ascii="Times New Roman PSMT" w:hAnsi="Times New Roman PSMT" w:cs="Times New Roman PSMT"/>
          <w:color w:val="221E1F"/>
          <w:sz w:val="16"/>
          <w:szCs w:val="16"/>
          <w:lang w:val="fr-FR"/>
        </w:rPr>
        <w:t xml:space="preserve">, n. 6.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rPr>
        <w:t>31</w:t>
      </w:r>
      <w:r>
        <w:rPr>
          <w:rFonts w:ascii="Times New Roman PSMT" w:hAnsi="Times New Roman PSMT" w:cs="Times New Roman PSMT"/>
          <w:color w:val="221E1F"/>
          <w:sz w:val="16"/>
          <w:szCs w:val="16"/>
        </w:rPr>
        <w:t>) C</w:t>
      </w:r>
      <w:r>
        <w:rPr>
          <w:rFonts w:ascii="Times New Roman PSMT" w:hAnsi="Times New Roman PSMT" w:cs="Times New Roman PSMT"/>
          <w:color w:val="221E1F"/>
          <w:sz w:val="16"/>
          <w:szCs w:val="11"/>
        </w:rPr>
        <w:t>ONCILIO</w:t>
      </w:r>
      <w:r>
        <w:rPr>
          <w:rFonts w:ascii="Times New Roman PSMT" w:hAnsi="Times New Roman PSMT" w:cs="Times New Roman PSMT"/>
          <w:color w:val="221E1F"/>
          <w:sz w:val="16"/>
          <w:szCs w:val="16"/>
        </w:rPr>
        <w:t xml:space="preserve"> V</w:t>
      </w:r>
      <w:r>
        <w:rPr>
          <w:rFonts w:ascii="Times New Roman PSMT" w:hAnsi="Times New Roman PSMT" w:cs="Times New Roman PSMT"/>
          <w:color w:val="221E1F"/>
          <w:sz w:val="16"/>
          <w:szCs w:val="11"/>
        </w:rPr>
        <w:t>ATICANO</w:t>
      </w:r>
      <w:r>
        <w:rPr>
          <w:rFonts w:ascii="Times New Roman PSMT" w:hAnsi="Times New Roman PSMT" w:cs="Times New Roman PSMT"/>
          <w:color w:val="221E1F"/>
          <w:sz w:val="16"/>
          <w:szCs w:val="16"/>
        </w:rPr>
        <w:t xml:space="preserve"> II, </w:t>
      </w:r>
      <w:r>
        <w:rPr>
          <w:rFonts w:cs="Times New Roman PS"/>
          <w:i/>
          <w:iCs/>
          <w:color w:val="221E1F"/>
          <w:sz w:val="16"/>
          <w:szCs w:val="16"/>
        </w:rPr>
        <w:t xml:space="preserve">Presbyterorum ordinis, </w:t>
      </w:r>
      <w:r>
        <w:rPr>
          <w:rFonts w:ascii="Times New Roman PSMT" w:hAnsi="Times New Roman PSMT" w:cs="Times New Roman PSMT"/>
          <w:color w:val="221E1F"/>
          <w:sz w:val="16"/>
          <w:szCs w:val="16"/>
        </w:rPr>
        <w:t xml:space="preserve">n. 11. </w:t>
      </w:r>
    </w:p>
    <w:p w:rsidR="00000000" w:rsidRDefault="00C335EB">
      <w:pPr>
        <w:pStyle w:val="CM17"/>
        <w:tabs>
          <w:tab w:val="num" w:pos="360"/>
        </w:tabs>
        <w:spacing w:line="240" w:lineRule="auto"/>
        <w:ind w:left="360" w:right="1152"/>
        <w:rPr>
          <w:rFonts w:ascii="Times New Roman PSMT" w:hAnsi="Times New Roman PSMT" w:cs="Times New Roman PSMT"/>
          <w:color w:val="221E1F"/>
          <w:sz w:val="16"/>
          <w:szCs w:val="16"/>
        </w:rPr>
      </w:pPr>
      <w:r>
        <w:rPr>
          <w:sz w:val="16"/>
          <w:szCs w:val="20"/>
          <w:vertAlign w:val="superscript"/>
          <w:lang w:val="fr-FR"/>
        </w:rPr>
        <w:t>32</w:t>
      </w:r>
      <w:r>
        <w:rPr>
          <w:rFonts w:ascii="Times New Roman PSMT" w:hAnsi="Times New Roman PSMT" w:cs="Times New Roman PSMT"/>
          <w:color w:val="221E1F"/>
          <w:sz w:val="16"/>
          <w:szCs w:val="16"/>
        </w:rPr>
        <w:t xml:space="preserve">) NVNE 26/a. </w:t>
      </w:r>
    </w:p>
    <w:p w:rsidR="00000000" w:rsidRDefault="00C335EB">
      <w:pPr>
        <w:pStyle w:val="CM17"/>
        <w:tabs>
          <w:tab w:val="num" w:pos="360"/>
        </w:tabs>
        <w:spacing w:line="240" w:lineRule="auto"/>
        <w:ind w:left="360" w:right="1152"/>
        <w:rPr>
          <w:rFonts w:ascii="Times New Roman PSMT" w:hAnsi="Times New Roman PSMT" w:cs="Times New Roman PSMT"/>
          <w:color w:val="221E1F"/>
          <w:sz w:val="20"/>
          <w:szCs w:val="16"/>
        </w:rPr>
        <w:sectPr w:rsidR="00000000">
          <w:type w:val="continuous"/>
          <w:pgSz w:w="12240" w:h="15840"/>
          <w:pgMar w:top="1417" w:right="1134" w:bottom="1134" w:left="1134" w:header="720" w:footer="720" w:gutter="0"/>
          <w:cols w:space="720"/>
          <w:noEndnote/>
        </w:sectPr>
      </w:pPr>
      <w:r>
        <w:rPr>
          <w:sz w:val="16"/>
          <w:szCs w:val="20"/>
          <w:vertAlign w:val="superscript"/>
        </w:rPr>
        <w:t>33</w:t>
      </w:r>
      <w:r>
        <w:rPr>
          <w:rFonts w:ascii="Times New Roman PSMT" w:hAnsi="Times New Roman PSMT" w:cs="Times New Roman PSMT"/>
          <w:color w:val="221E1F"/>
          <w:sz w:val="16"/>
          <w:szCs w:val="16"/>
        </w:rPr>
        <w:t xml:space="preserve">) </w:t>
      </w:r>
      <w:r>
        <w:rPr>
          <w:rFonts w:ascii="Times New Roman PSMT" w:hAnsi="Times New Roman PSMT" w:cs="Times New Roman PSMT"/>
          <w:color w:val="221E1F"/>
          <w:sz w:val="16"/>
          <w:szCs w:val="16"/>
        </w:rPr>
        <w:t>C</w:t>
      </w:r>
      <w:r>
        <w:rPr>
          <w:rFonts w:ascii="Times New Roman PSMT" w:hAnsi="Times New Roman PSMT" w:cs="Times New Roman PSMT"/>
          <w:color w:val="221E1F"/>
          <w:sz w:val="16"/>
          <w:szCs w:val="11"/>
        </w:rPr>
        <w:t>ONCILIO</w:t>
      </w:r>
      <w:r>
        <w:rPr>
          <w:rFonts w:ascii="Times New Roman PSMT" w:hAnsi="Times New Roman PSMT" w:cs="Times New Roman PSMT"/>
          <w:color w:val="221E1F"/>
          <w:sz w:val="16"/>
          <w:szCs w:val="16"/>
        </w:rPr>
        <w:t xml:space="preserve"> V</w:t>
      </w:r>
      <w:r>
        <w:rPr>
          <w:rFonts w:ascii="Times New Roman PSMT" w:hAnsi="Times New Roman PSMT" w:cs="Times New Roman PSMT"/>
          <w:color w:val="221E1F"/>
          <w:sz w:val="16"/>
          <w:szCs w:val="11"/>
        </w:rPr>
        <w:t>ATICANO</w:t>
      </w:r>
      <w:r>
        <w:rPr>
          <w:rFonts w:ascii="Times New Roman PSMT" w:hAnsi="Times New Roman PSMT" w:cs="Times New Roman PSMT"/>
          <w:color w:val="221E1F"/>
          <w:sz w:val="16"/>
          <w:szCs w:val="16"/>
        </w:rPr>
        <w:t xml:space="preserve"> II, </w:t>
      </w:r>
      <w:r>
        <w:rPr>
          <w:rFonts w:cs="Times New Roman PS"/>
          <w:i/>
          <w:iCs/>
          <w:color w:val="221E1F"/>
          <w:sz w:val="16"/>
          <w:szCs w:val="16"/>
        </w:rPr>
        <w:t>Gaudium et spes</w:t>
      </w:r>
      <w:r>
        <w:rPr>
          <w:rFonts w:ascii="Times New Roman PSMT" w:hAnsi="Times New Roman PSMT" w:cs="Times New Roman PSMT"/>
          <w:color w:val="221E1F"/>
          <w:sz w:val="16"/>
          <w:szCs w:val="16"/>
        </w:rPr>
        <w:t xml:space="preserve">, n. 31. </w:t>
      </w:r>
    </w:p>
    <w:p w:rsidR="00000000" w:rsidRDefault="00C335EB">
      <w:pPr>
        <w:pStyle w:val="Default"/>
        <w:tabs>
          <w:tab w:val="num" w:pos="360"/>
        </w:tabs>
        <w:ind w:left="360" w:right="1152"/>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tabs>
          <w:tab w:val="num" w:pos="360"/>
        </w:tabs>
        <w:ind w:left="360" w:right="1152"/>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t>QUARTA RELAZIONE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 xml:space="preserve">Il prete seminatore, educatore, formatore e accompagnatore vocazionale </w:t>
      </w:r>
    </w:p>
    <w:p w:rsidR="00000000" w:rsidRDefault="00C335EB">
      <w:pPr>
        <w:pStyle w:val="CM32"/>
        <w:spacing w:after="0"/>
        <w:ind w:right="1152"/>
        <w:jc w:val="both"/>
        <w:rPr>
          <w:rFonts w:cs="Times New Roman PS"/>
          <w:i/>
          <w:iCs/>
          <w:color w:val="221E1F"/>
          <w:sz w:val="20"/>
          <w:szCs w:val="18"/>
        </w:rPr>
      </w:pPr>
      <w:r>
        <w:rPr>
          <w:rFonts w:cs="Times New Roman PS"/>
          <w:i/>
          <w:iCs/>
          <w:color w:val="221E1F"/>
          <w:sz w:val="20"/>
          <w:szCs w:val="18"/>
        </w:rPr>
        <w:t>di Amedeo Cencini, Docente dei corsi di accompagnamento personale e Formazione perma</w:t>
      </w:r>
      <w:r>
        <w:rPr>
          <w:rFonts w:cs="Times New Roman PS"/>
          <w:i/>
          <w:iCs/>
          <w:color w:val="221E1F"/>
          <w:sz w:val="20"/>
          <w:szCs w:val="18"/>
        </w:rPr>
        <w:t xml:space="preserve">nente presso l’Università Pontificia Salesiana </w:t>
      </w:r>
    </w:p>
    <w:p w:rsidR="00000000" w:rsidRDefault="00C335EB">
      <w:pPr>
        <w:pStyle w:val="Default"/>
        <w:rPr>
          <w:b/>
          <w:bCs/>
        </w:rPr>
      </w:pPr>
      <w:r>
        <w:rPr>
          <w:rFonts w:cs="Times New Roman PS"/>
          <w:b/>
          <w:bCs/>
          <w:color w:val="221E1F"/>
          <w:sz w:val="20"/>
          <w:szCs w:val="18"/>
        </w:rPr>
        <w:t>AMEDEO CENCINI</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questo mondo problematico, anche quello delle nostre realtà ecclesiali e religiose, si commette spesso un certo errore quando si parla proprio dei problemi, del prete o della pastorale: l’e</w:t>
      </w:r>
      <w:r>
        <w:rPr>
          <w:rFonts w:ascii="Times New Roman PSMT" w:hAnsi="Times New Roman PSMT" w:cs="Times New Roman PSMT"/>
          <w:color w:val="221E1F"/>
          <w:sz w:val="20"/>
          <w:szCs w:val="20"/>
        </w:rPr>
        <w:t>rrore di fare una sorta di lista di situazioni difficili, le une staccate dalle altre, in una convulsa sovrapposizione continua e infinita di problematiche inedite e improvvise, oppure vecchie e incancrenite, ma spesso con la pretesa, da parte d’ognuna d’e</w:t>
      </w:r>
      <w:r>
        <w:rPr>
          <w:rFonts w:ascii="Times New Roman PSMT" w:hAnsi="Times New Roman PSMT" w:cs="Times New Roman PSMT"/>
          <w:color w:val="221E1F"/>
          <w:sz w:val="20"/>
          <w:szCs w:val="20"/>
        </w:rPr>
        <w:t>sse, di venir con</w:t>
      </w:r>
      <w:r>
        <w:rPr>
          <w:rFonts w:ascii="Times New Roman PSMT" w:hAnsi="Times New Roman PSMT" w:cs="Times New Roman PSMT"/>
          <w:color w:val="221E1F"/>
          <w:sz w:val="20"/>
          <w:szCs w:val="20"/>
        </w:rPr>
        <w:softHyphen/>
        <w:t>siderata come la prima, la più grave o la più urgente, col suo pacchetto di presta</w:t>
      </w:r>
      <w:r>
        <w:rPr>
          <w:rFonts w:ascii="Times New Roman PSMT" w:hAnsi="Times New Roman PSMT" w:cs="Times New Roman PSMT"/>
          <w:color w:val="221E1F"/>
          <w:sz w:val="20"/>
          <w:szCs w:val="20"/>
        </w:rPr>
        <w:softHyphen/>
        <w:t xml:space="preserve">zioni e competenze da presentare al presbitero e pretendere da lui come un conto da pagare in tempi di solito stretti. La conseguenza è che in tal modo la </w:t>
      </w:r>
      <w:r>
        <w:rPr>
          <w:rFonts w:ascii="Times New Roman PSMT" w:hAnsi="Times New Roman PSMT" w:cs="Times New Roman PSMT"/>
          <w:color w:val="221E1F"/>
          <w:sz w:val="20"/>
          <w:szCs w:val="20"/>
        </w:rPr>
        <w:t>lista s’allunga sempre più, perché di problemi ne spuntano continuamente, almeno a ogni riunione presbiterale o a ogni incontro di formazione permanente e, mentre l’esperto di turno tuona che “il vero problema non è quello, ma quell’altro…” e il vescovo sc</w:t>
      </w:r>
      <w:r>
        <w:rPr>
          <w:rFonts w:ascii="Times New Roman PSMT" w:hAnsi="Times New Roman PSMT" w:cs="Times New Roman PSMT"/>
          <w:color w:val="221E1F"/>
          <w:sz w:val="20"/>
          <w:szCs w:val="20"/>
        </w:rPr>
        <w:t xml:space="preserve">rive l’ennesima lettera pastorale piena di (giuste) raccomandazioni, il povero prete non sa più da che parte cominciare e a che santo appellarsi.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in ogni caso ha di fronte a sé varie vie di fuga, più o meno intelli</w:t>
      </w:r>
      <w:r>
        <w:rPr>
          <w:rFonts w:ascii="Times New Roman PSMT" w:hAnsi="Times New Roman PSMT" w:cs="Times New Roman PSMT"/>
          <w:color w:val="221E1F"/>
          <w:sz w:val="20"/>
          <w:szCs w:val="20"/>
        </w:rPr>
        <w:softHyphen/>
        <w:t xml:space="preserve">genti e praticabili. Quella, ad es., </w:t>
      </w:r>
      <w:r>
        <w:rPr>
          <w:rFonts w:ascii="Times New Roman PSMT" w:hAnsi="Times New Roman PSMT" w:cs="Times New Roman PSMT"/>
          <w:color w:val="221E1F"/>
          <w:sz w:val="20"/>
          <w:szCs w:val="20"/>
        </w:rPr>
        <w:t>di fare di testa sua (“in parrocchia sono io vescovo e papa…”) o della chiusura in se stesso, quasi un abbandono del campo di battaglia, a volte con ricaduta depressiva e ammissione della pro</w:t>
      </w:r>
      <w:r>
        <w:rPr>
          <w:rFonts w:ascii="Times New Roman PSMT" w:hAnsi="Times New Roman PSMT" w:cs="Times New Roman PSMT"/>
          <w:color w:val="221E1F"/>
          <w:sz w:val="20"/>
          <w:szCs w:val="20"/>
        </w:rPr>
        <w:softHyphen/>
        <w:t xml:space="preserve">pria sconfitta; o la via compensativa dell’enfatizzazione della </w:t>
      </w:r>
      <w:r>
        <w:rPr>
          <w:rFonts w:ascii="Times New Roman PSMT" w:hAnsi="Times New Roman PSMT" w:cs="Times New Roman PSMT"/>
          <w:color w:val="221E1F"/>
          <w:sz w:val="20"/>
          <w:szCs w:val="20"/>
        </w:rPr>
        <w:t>figura e del ruolo del prete in chiave spirituale o celebrativo-liturgica, e cancellazione del resto; oppure la vera e propria fuga dalla disperazione (o dalla confusio</w:t>
      </w:r>
      <w:r>
        <w:rPr>
          <w:rFonts w:ascii="Times New Roman PSMT" w:hAnsi="Times New Roman PSMT" w:cs="Times New Roman PSMT"/>
          <w:color w:val="221E1F"/>
          <w:sz w:val="20"/>
          <w:szCs w:val="20"/>
        </w:rPr>
        <w:softHyphen/>
        <w:t>ne) cercando riparo in posizioni dottrinali più securizzanti, ove il ruolo del don è be</w:t>
      </w:r>
      <w:r>
        <w:rPr>
          <w:rFonts w:ascii="Times New Roman PSMT" w:hAnsi="Times New Roman PSMT" w:cs="Times New Roman PSMT"/>
          <w:color w:val="221E1F"/>
          <w:sz w:val="20"/>
          <w:szCs w:val="20"/>
        </w:rPr>
        <w:t>n definito e i limiti dei suoi interventi chiari, ma col risultato che i problemi arrivano attutiti fino a sparire del tutto, e col rischio dunque di igno</w:t>
      </w:r>
      <w:r>
        <w:rPr>
          <w:rFonts w:ascii="Times New Roman PSMT" w:hAnsi="Times New Roman PSMT" w:cs="Times New Roman PSMT"/>
          <w:color w:val="221E1F"/>
          <w:sz w:val="20"/>
          <w:szCs w:val="20"/>
        </w:rPr>
        <w:softHyphen/>
        <w:t>rare un’intera realtà problematica. Ma c’è anche il prete eroe che decide di buttarsi dentro ai probl</w:t>
      </w:r>
      <w:r>
        <w:rPr>
          <w:rFonts w:ascii="Times New Roman PSMT" w:hAnsi="Times New Roman PSMT" w:cs="Times New Roman PSMT"/>
          <w:color w:val="221E1F"/>
          <w:sz w:val="20"/>
          <w:szCs w:val="20"/>
        </w:rPr>
        <w:t xml:space="preserve">emi, magari animato da sacri furori e candidi eroismi, col piglio del conquistatore o del salvatore. E allora non è da escludere, in questo caso, che tutto finisca con il cosiddetto stress psichico da pastorale o col famoso burn-out presbiterale.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Cercherò</w:t>
      </w:r>
      <w:r>
        <w:rPr>
          <w:rFonts w:ascii="Times New Roman PSMT" w:hAnsi="Times New Roman PSMT" w:cs="Times New Roman PSMT"/>
          <w:color w:val="221E1F"/>
          <w:sz w:val="20"/>
          <w:szCs w:val="20"/>
        </w:rPr>
        <w:t xml:space="preserve"> di non commettere questo errore, cui ho pensato quando ho letto il sottotitolo-pista proposto dal CNV: </w:t>
      </w:r>
      <w:r>
        <w:rPr>
          <w:rFonts w:cs="Times New Roman PS"/>
          <w:i/>
          <w:iCs/>
          <w:color w:val="221E1F"/>
          <w:sz w:val="20"/>
          <w:szCs w:val="20"/>
        </w:rPr>
        <w:t>Come aiutare i presbiteri, immersi nella pastorale delle nostre parrocchie, ad essere attenti ad accompagnare personalmente il cammino di fede vocaziona</w:t>
      </w:r>
      <w:r>
        <w:rPr>
          <w:rFonts w:cs="Times New Roman PS"/>
          <w:i/>
          <w:iCs/>
          <w:color w:val="221E1F"/>
          <w:sz w:val="20"/>
          <w:szCs w:val="20"/>
        </w:rPr>
        <w:t xml:space="preserve">le dei singoli battezzati? </w:t>
      </w:r>
      <w:r>
        <w:rPr>
          <w:rFonts w:ascii="Times New Roman PSMT" w:hAnsi="Times New Roman PSMT" w:cs="Times New Roman PSMT"/>
          <w:color w:val="221E1F"/>
          <w:sz w:val="20"/>
          <w:szCs w:val="20"/>
        </w:rPr>
        <w:t xml:space="preserve">E dunque cercherò di non parlare di problematica vocazionale come </w:t>
      </w:r>
      <w:r>
        <w:rPr>
          <w:rFonts w:cs="Times New Roman PS"/>
          <w:i/>
          <w:iCs/>
          <w:color w:val="221E1F"/>
          <w:sz w:val="20"/>
          <w:szCs w:val="20"/>
        </w:rPr>
        <w:t xml:space="preserve">nuova </w:t>
      </w:r>
      <w:r>
        <w:rPr>
          <w:rFonts w:ascii="Times New Roman PSMT" w:hAnsi="Times New Roman PSMT" w:cs="Times New Roman PSMT"/>
          <w:color w:val="221E1F"/>
          <w:sz w:val="20"/>
          <w:szCs w:val="20"/>
        </w:rPr>
        <w:t xml:space="preserve">frontiera, come </w:t>
      </w:r>
      <w:r>
        <w:rPr>
          <w:rFonts w:cs="Times New Roman PS"/>
          <w:i/>
          <w:iCs/>
          <w:color w:val="221E1F"/>
          <w:sz w:val="20"/>
          <w:szCs w:val="20"/>
        </w:rPr>
        <w:t>nuovo</w:t>
      </w:r>
      <w:r>
        <w:rPr>
          <w:rFonts w:ascii="Times New Roman PSMT" w:hAnsi="Times New Roman PSMT" w:cs="Times New Roman PSMT"/>
          <w:color w:val="221E1F"/>
          <w:sz w:val="20"/>
          <w:szCs w:val="20"/>
        </w:rPr>
        <w:t xml:space="preserve"> problema, come urgenza drammatica da anteporre a tutte le altre e comunque da aggiungere a tutte le altre, come emergenza che ha la pri</w:t>
      </w:r>
      <w:r>
        <w:rPr>
          <w:rFonts w:ascii="Times New Roman PSMT" w:hAnsi="Times New Roman PSMT" w:cs="Times New Roman PSMT"/>
          <w:color w:val="221E1F"/>
          <w:sz w:val="20"/>
          <w:szCs w:val="20"/>
        </w:rPr>
        <w:t>orità su tutto il resto, altrimenti moriamo tutti, come serie di pensieri, preoccupazioni, attività da inventare, preti da smuovere e svegliare, giovani da cercare, animazione da far partire… Parlerò, al contrario, di problematica vocazionale non come prob</w:t>
      </w:r>
      <w:r>
        <w:rPr>
          <w:rFonts w:ascii="Times New Roman PSMT" w:hAnsi="Times New Roman PSMT" w:cs="Times New Roman PSMT"/>
          <w:color w:val="221E1F"/>
          <w:sz w:val="20"/>
          <w:szCs w:val="20"/>
        </w:rPr>
        <w:t>lema in più, ma come qualcosa che sgorga dalla natura dell’esser prete o è perfettamente in linea con la sua identità, qualcosa che richiama il prete a …tornare al centro e a darsi un centro, un punto di riferimento, una linea unitaria e coesiva alla sua i</w:t>
      </w:r>
      <w:r>
        <w:rPr>
          <w:rFonts w:ascii="Times New Roman PSMT" w:hAnsi="Times New Roman PSMT" w:cs="Times New Roman PSMT"/>
          <w:color w:val="221E1F"/>
          <w:sz w:val="20"/>
          <w:szCs w:val="20"/>
        </w:rPr>
        <w:t xml:space="preserve">dentità e alla sua pastorale.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L’intento, insomma, sarebbe questo: parlare di problematica vocazionale non come problema e complicazione in più, ma come occasione positiva, come opportunità provvidenziale per ribadire identità (teologica) e ruolo (pa</w:t>
      </w:r>
      <w:r>
        <w:rPr>
          <w:rFonts w:ascii="Times New Roman PSMT" w:hAnsi="Times New Roman PSMT" w:cs="Times New Roman PSMT"/>
          <w:color w:val="221E1F"/>
          <w:sz w:val="20"/>
          <w:szCs w:val="20"/>
        </w:rPr>
        <w:softHyphen/>
        <w:t>stora</w:t>
      </w:r>
      <w:r>
        <w:rPr>
          <w:rFonts w:ascii="Times New Roman PSMT" w:hAnsi="Times New Roman PSMT" w:cs="Times New Roman PSMT"/>
          <w:color w:val="221E1F"/>
          <w:sz w:val="20"/>
          <w:szCs w:val="20"/>
        </w:rPr>
        <w:t>le) del presbitero. A qualcuno sembrerà un cambio solo apparente, quasi un gioco di parole che non migliora granché la sostanza della situazione e della problematica. Ma credo comunque che valga la pena tentare quanto meno di provarci a dare questo tipo di</w:t>
      </w:r>
      <w:r>
        <w:rPr>
          <w:rFonts w:ascii="Times New Roman PSMT" w:hAnsi="Times New Roman PSMT" w:cs="Times New Roman PSMT"/>
          <w:color w:val="221E1F"/>
          <w:sz w:val="20"/>
          <w:szCs w:val="20"/>
        </w:rPr>
        <w:t xml:space="preserve"> impostazione alla nostra riflessione.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Si tratta, allora, di dare indicazioni per aiutare i presbiteri, immersi nella pastorale delle nostre parrocchie, ad essere attenti ad accompagnare perso</w:t>
      </w:r>
      <w:r>
        <w:rPr>
          <w:rFonts w:ascii="Times New Roman PSMT" w:hAnsi="Times New Roman PSMT" w:cs="Times New Roman PSMT"/>
          <w:color w:val="221E1F"/>
          <w:sz w:val="20"/>
          <w:szCs w:val="20"/>
        </w:rPr>
        <w:softHyphen/>
        <w:t>nalmente il cammino di fede vocazionale dei singoli battezzati</w:t>
      </w:r>
      <w:r>
        <w:rPr>
          <w:rFonts w:ascii="Times New Roman PSMT" w:hAnsi="Times New Roman PSMT" w:cs="Times New Roman PSMT"/>
          <w:color w:val="221E1F"/>
          <w:sz w:val="20"/>
          <w:szCs w:val="20"/>
        </w:rPr>
        <w:t>. Dunque ci rivolgiamo non a dei tecnici dell’accompagnamento, ma a credenti che lo fanno dentro la pastorale normale, o che danno attenzione in tal senso, e lo fanno a livello personale, nei confronti del singolo. E siamo anche convinti che in tal modo da</w:t>
      </w:r>
      <w:r>
        <w:rPr>
          <w:rFonts w:ascii="Times New Roman PSMT" w:hAnsi="Times New Roman PSMT" w:cs="Times New Roman PSMT"/>
          <w:color w:val="221E1F"/>
          <w:sz w:val="20"/>
          <w:szCs w:val="20"/>
        </w:rPr>
        <w:t xml:space="preserve">remo indicazioni utili non solo al prete, ma ad ogni credente che opera nella Chiesa di Dio con senso di responsabilità e di responsabilità vocazionale.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Per muoverci nella direzione proposta, occorre allora anzitutto che iden</w:t>
      </w:r>
      <w:r>
        <w:rPr>
          <w:rFonts w:ascii="Times New Roman PSMT" w:hAnsi="Times New Roman PSMT" w:cs="Times New Roman PSMT"/>
          <w:color w:val="221E1F"/>
          <w:sz w:val="20"/>
          <w:szCs w:val="20"/>
        </w:rPr>
        <w:softHyphen/>
        <w:t>tifichiamo quel centro o quel</w:t>
      </w:r>
      <w:r>
        <w:rPr>
          <w:rFonts w:ascii="Times New Roman PSMT" w:hAnsi="Times New Roman PSMT" w:cs="Times New Roman PSMT"/>
          <w:color w:val="221E1F"/>
          <w:sz w:val="20"/>
          <w:szCs w:val="20"/>
        </w:rPr>
        <w:t xml:space="preserve">l’idea forte attorno alla quale ruota tutto l’essere e l’agire del prete, dal punto di vista soprattutto pastorale. </w:t>
      </w:r>
    </w:p>
    <w:p w:rsidR="00000000" w:rsidRDefault="00C335EB">
      <w:pPr>
        <w:pStyle w:val="Default"/>
        <w:rPr>
          <w:sz w:val="10"/>
        </w:rPr>
      </w:pPr>
    </w:p>
    <w:p w:rsidR="00000000" w:rsidRDefault="00C335EB">
      <w:pPr>
        <w:pStyle w:val="CM26"/>
        <w:spacing w:after="0"/>
        <w:ind w:right="1152" w:firstLine="357"/>
        <w:jc w:val="center"/>
        <w:rPr>
          <w:rFonts w:cs="Times New Roman PS"/>
          <w:b/>
          <w:bCs/>
          <w:color w:val="221E1F"/>
          <w:sz w:val="22"/>
        </w:rPr>
      </w:pPr>
      <w:r>
        <w:rPr>
          <w:rFonts w:cs="Times New Roman PS"/>
          <w:b/>
          <w:bCs/>
          <w:color w:val="221E1F"/>
          <w:sz w:val="22"/>
        </w:rPr>
        <w:t xml:space="preserve">ATTUALITÀ E CENTRALITÀ </w:t>
      </w:r>
    </w:p>
    <w:p w:rsidR="00000000" w:rsidRDefault="00C335EB">
      <w:pPr>
        <w:pStyle w:val="CM26"/>
        <w:spacing w:after="0"/>
        <w:ind w:right="1152" w:firstLine="357"/>
        <w:jc w:val="center"/>
        <w:rPr>
          <w:rFonts w:cs="Times New Roman PS"/>
          <w:b/>
          <w:bCs/>
          <w:color w:val="221E1F"/>
          <w:sz w:val="22"/>
        </w:rPr>
      </w:pPr>
      <w:r>
        <w:rPr>
          <w:rFonts w:cs="Times New Roman PS"/>
          <w:b/>
          <w:bCs/>
          <w:color w:val="221E1F"/>
          <w:sz w:val="22"/>
        </w:rPr>
        <w:t xml:space="preserve">DEL MINISTERO EDUCATIVO </w:t>
      </w:r>
    </w:p>
    <w:p w:rsidR="00000000" w:rsidRDefault="00C335EB">
      <w:pPr>
        <w:pStyle w:val="Default"/>
        <w:rPr>
          <w:sz w:val="10"/>
        </w:rPr>
      </w:pP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Quando si parla di pastorale si fa riferimento inevitabile all’attualità, a qualcosa di </w:t>
      </w:r>
      <w:r>
        <w:rPr>
          <w:rFonts w:ascii="Times New Roman PSMT" w:hAnsi="Times New Roman PSMT" w:cs="Times New Roman PSMT"/>
          <w:color w:val="221E1F"/>
          <w:sz w:val="20"/>
          <w:szCs w:val="20"/>
        </w:rPr>
        <w:t xml:space="preserve">adeguato al momento </w:t>
      </w:r>
      <w:r>
        <w:rPr>
          <w:rFonts w:ascii="Times New Roman PSMT" w:hAnsi="Times New Roman PSMT" w:cs="Times New Roman PSMT"/>
          <w:color w:val="221E1F"/>
          <w:sz w:val="20"/>
          <w:szCs w:val="20"/>
        </w:rPr>
        <w:lastRenderedPageBreak/>
        <w:t>storico che si sta vivendo. Essendo la pasto</w:t>
      </w:r>
      <w:r>
        <w:rPr>
          <w:rFonts w:ascii="Times New Roman PSMT" w:hAnsi="Times New Roman PSMT" w:cs="Times New Roman PSMT"/>
          <w:color w:val="221E1F"/>
          <w:sz w:val="20"/>
          <w:szCs w:val="20"/>
        </w:rPr>
        <w:softHyphen/>
        <w:t>rale ogni mediazione culturale dei contenuti della fede, espressi in una forma, o il tentativo di traduzione nella vita d’ogni giorno del messaggio della salvezza, attraverso percorsi a livel</w:t>
      </w:r>
      <w:r>
        <w:rPr>
          <w:rFonts w:ascii="Times New Roman PSMT" w:hAnsi="Times New Roman PSMT" w:cs="Times New Roman PSMT"/>
          <w:color w:val="221E1F"/>
          <w:sz w:val="20"/>
          <w:szCs w:val="20"/>
        </w:rPr>
        <w:t xml:space="preserve">lo liturgico, celebrativo, catechetico, caritativo, che incrocino i reali percorsi degli uomini e delle donne d’oggi, sembra ovvio che la pastorale sia strettissimamente legata alla vicenda esistenziale della comunità che vive in questo tempo storico. </w:t>
      </w:r>
    </w:p>
    <w:p w:rsidR="00000000" w:rsidRDefault="00C335EB">
      <w:pPr>
        <w:pStyle w:val="CM28"/>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Ebb</w:t>
      </w:r>
      <w:r>
        <w:rPr>
          <w:rFonts w:ascii="Times New Roman PSMT" w:hAnsi="Times New Roman PSMT" w:cs="Times New Roman PSMT"/>
          <w:color w:val="221E1F"/>
          <w:sz w:val="20"/>
          <w:szCs w:val="20"/>
        </w:rPr>
        <w:t>ene, qual è l’emergenza più drammatica di questa nostra società, emer</w:t>
      </w:r>
      <w:r>
        <w:rPr>
          <w:rFonts w:ascii="Times New Roman PSMT" w:hAnsi="Times New Roman PSMT" w:cs="Times New Roman PSMT"/>
          <w:color w:val="221E1F"/>
          <w:sz w:val="20"/>
          <w:szCs w:val="20"/>
        </w:rPr>
        <w:softHyphen/>
        <w:t xml:space="preserve">genza che viviamo tutti, nella quale siamo sommersi e che – potremmo dire, senza temere di esagerare – rischia di schiacciarci? </w:t>
      </w:r>
    </w:p>
    <w:p w:rsidR="00000000" w:rsidRDefault="00C335EB">
      <w:pPr>
        <w:pStyle w:val="CM34"/>
        <w:spacing w:after="0"/>
        <w:ind w:right="1152"/>
        <w:jc w:val="both"/>
        <w:rPr>
          <w:rFonts w:ascii="Times New Roman" w:hAnsi="Times New Roman"/>
          <w:sz w:val="20"/>
        </w:rPr>
      </w:pPr>
    </w:p>
    <w:p w:rsidR="00000000" w:rsidRDefault="00C335EB">
      <w:pPr>
        <w:pStyle w:val="CM34"/>
        <w:spacing w:after="0"/>
        <w:ind w:right="1152"/>
        <w:jc w:val="both"/>
        <w:rPr>
          <w:rFonts w:ascii="Times New Roman" w:hAnsi="Times New Roman"/>
          <w:b/>
          <w:bCs/>
          <w:color w:val="221E1F"/>
          <w:sz w:val="20"/>
        </w:rPr>
      </w:pPr>
      <w:r>
        <w:rPr>
          <w:rFonts w:ascii="Times New Roman" w:hAnsi="Times New Roman"/>
          <w:b/>
          <w:bCs/>
          <w:color w:val="221E1F"/>
          <w:sz w:val="20"/>
        </w:rPr>
        <w:t>Emergenza educazione (o latitanza delle agenzie educativ</w:t>
      </w:r>
      <w:r>
        <w:rPr>
          <w:rFonts w:ascii="Times New Roman" w:hAnsi="Times New Roman"/>
          <w:b/>
          <w:bCs/>
          <w:color w:val="221E1F"/>
          <w:sz w:val="20"/>
        </w:rPr>
        <w:t xml:space="preserve">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È </w:t>
      </w:r>
      <w:r>
        <w:rPr>
          <w:rFonts w:cs="Times New Roman PS"/>
          <w:i/>
          <w:iCs/>
          <w:color w:val="221E1F"/>
          <w:sz w:val="20"/>
          <w:szCs w:val="20"/>
        </w:rPr>
        <w:t>l’emergenza educativa</w:t>
      </w:r>
      <w:r>
        <w:rPr>
          <w:rFonts w:ascii="Times New Roman PSMT" w:hAnsi="Times New Roman PSMT" w:cs="Times New Roman PSMT"/>
          <w:color w:val="221E1F"/>
          <w:sz w:val="20"/>
          <w:szCs w:val="20"/>
        </w:rPr>
        <w:t xml:space="preserve">, causata dalla </w:t>
      </w:r>
      <w:r>
        <w:rPr>
          <w:rFonts w:cs="Times New Roman PS"/>
          <w:i/>
          <w:iCs/>
          <w:color w:val="221E1F"/>
          <w:sz w:val="20"/>
          <w:szCs w:val="20"/>
        </w:rPr>
        <w:t>latitanza delle normali agenzie educative.</w:t>
      </w:r>
      <w:r>
        <w:rPr>
          <w:rFonts w:ascii="Times New Roman PSMT" w:hAnsi="Times New Roman PSMT" w:cs="Times New Roman PSMT"/>
          <w:color w:val="221E1F"/>
          <w:sz w:val="20"/>
          <w:szCs w:val="20"/>
        </w:rPr>
        <w:t xml:space="preserve"> Chi non se n’accorge? </w:t>
      </w:r>
    </w:p>
    <w:p w:rsidR="00000000" w:rsidRDefault="00C335EB">
      <w:pPr>
        <w:pStyle w:val="CM9"/>
        <w:spacing w:line="240" w:lineRule="auto"/>
        <w:ind w:right="1152" w:firstLine="357"/>
        <w:jc w:val="both"/>
        <w:rPr>
          <w:sz w:val="20"/>
        </w:rPr>
      </w:pPr>
      <w:r>
        <w:rPr>
          <w:sz w:val="20"/>
        </w:rPr>
        <w:t>Latitanza è termine dal vago sapore mafioso o comunque illegale; si usa per dire del malfattore che non si fa prendere, di chi si nasconde e teme d</w:t>
      </w:r>
      <w:r>
        <w:rPr>
          <w:sz w:val="20"/>
        </w:rPr>
        <w:t>i venire alla luce; è metafora di mancanza di coraggio nel sostenere dinanzi agli altri la propria posizione, dunque di pusillanimità e irresponsabilità, di debolezza delle proprie idee e d’incoerenza radicale. È quel che succede oggi, particolarmente a ch</w:t>
      </w:r>
      <w:r>
        <w:rPr>
          <w:sz w:val="20"/>
        </w:rPr>
        <w:t xml:space="preserve">i dovrebbe invece assumere, in modi diversi, un ruolo educativo. Vediamoli in rapida rassegna. </w:t>
      </w:r>
    </w:p>
    <w:p w:rsidR="00000000" w:rsidRDefault="00C335EB">
      <w:pPr>
        <w:pStyle w:val="CM24"/>
        <w:spacing w:after="0"/>
        <w:ind w:right="1152" w:firstLine="357"/>
        <w:jc w:val="both"/>
        <w:rPr>
          <w:rFonts w:cs="Times New Roman PS"/>
          <w:b/>
          <w:bCs/>
          <w:i/>
          <w:iCs/>
          <w:color w:val="221E1F"/>
          <w:sz w:val="10"/>
          <w:szCs w:val="22"/>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L’ambiente culturale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Partiamo da lontano, e comunque da un agente di fondamentale importanza e notevole impatto: dalla </w:t>
      </w:r>
      <w:r>
        <w:rPr>
          <w:rFonts w:cs="Times New Roman PS"/>
          <w:i/>
          <w:iCs/>
          <w:color w:val="221E1F"/>
          <w:sz w:val="20"/>
          <w:szCs w:val="20"/>
        </w:rPr>
        <w:t>cultura</w:t>
      </w:r>
      <w:r>
        <w:rPr>
          <w:rFonts w:ascii="Times New Roman PSMT" w:hAnsi="Times New Roman PSMT" w:cs="Times New Roman PSMT"/>
          <w:color w:val="221E1F"/>
          <w:sz w:val="20"/>
          <w:szCs w:val="20"/>
        </w:rPr>
        <w:t xml:space="preserve"> circostante o dalla mentalità d</w:t>
      </w:r>
      <w:r>
        <w:rPr>
          <w:rFonts w:ascii="Times New Roman PSMT" w:hAnsi="Times New Roman PSMT" w:cs="Times New Roman PSMT"/>
          <w:color w:val="221E1F"/>
          <w:sz w:val="20"/>
          <w:szCs w:val="20"/>
        </w:rPr>
        <w:t>ominante. Insuperabile mi sembra l’immagine usata dal documento del congresso vocazionale europeo, che paragona l’attuale società all’antico Pantheon dei Romani, ove in allegra confusione “tutte le divinità erano presenti”; così nel tempio della cultura od</w:t>
      </w:r>
      <w:r>
        <w:rPr>
          <w:rFonts w:ascii="Times New Roman PSMT" w:hAnsi="Times New Roman PSMT" w:cs="Times New Roman PSMT"/>
          <w:color w:val="221E1F"/>
          <w:sz w:val="20"/>
          <w:szCs w:val="20"/>
        </w:rPr>
        <w:t>ierna c’è tutto e il contrario di tutto: “valori diversi e contrastanti sono copresenti e coesistenti, senza una gerarchizzazione precisa; codici di lettura e di valutazione, d’orientamento e comportamento del tutto dissimili tra loro”</w:t>
      </w:r>
      <w:r>
        <w:rPr>
          <w:sz w:val="20"/>
          <w:szCs w:val="20"/>
          <w:vertAlign w:val="superscript"/>
        </w:rPr>
        <w:t xml:space="preserve"> 1</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Detto in altri t</w:t>
      </w:r>
      <w:r>
        <w:rPr>
          <w:rFonts w:ascii="Times New Roman PSMT" w:hAnsi="Times New Roman PSMT" w:cs="Times New Roman PSMT"/>
          <w:color w:val="221E1F"/>
          <w:sz w:val="20"/>
          <w:szCs w:val="20"/>
        </w:rPr>
        <w:t xml:space="preserve">ermini: viviamo in una cultura latitante sul piano educativo, perché </w:t>
      </w:r>
      <w:r>
        <w:rPr>
          <w:rFonts w:cs="Times New Roman PS"/>
          <w:i/>
          <w:iCs/>
          <w:color w:val="221E1F"/>
          <w:sz w:val="20"/>
          <w:szCs w:val="20"/>
        </w:rPr>
        <w:t>non ha più il coraggio di dire ciò che è bene e ciò che è male</w:t>
      </w:r>
      <w:r>
        <w:rPr>
          <w:rFonts w:ascii="Times New Roman PSMT" w:hAnsi="Times New Roman PSMT" w:cs="Times New Roman PSMT"/>
          <w:color w:val="221E1F"/>
          <w:sz w:val="20"/>
          <w:szCs w:val="20"/>
        </w:rPr>
        <w:t xml:space="preserve">, poiché sembra </w:t>
      </w:r>
      <w:r>
        <w:rPr>
          <w:rFonts w:cs="Times New Roman PS"/>
          <w:i/>
          <w:iCs/>
          <w:color w:val="221E1F"/>
          <w:sz w:val="20"/>
          <w:szCs w:val="20"/>
        </w:rPr>
        <w:t xml:space="preserve">demodé </w:t>
      </w:r>
      <w:r>
        <w:rPr>
          <w:rFonts w:ascii="Times New Roman PSMT" w:hAnsi="Times New Roman PSMT" w:cs="Times New Roman PSMT"/>
          <w:color w:val="221E1F"/>
          <w:sz w:val="20"/>
          <w:szCs w:val="20"/>
        </w:rPr>
        <w:t>procedere a questa netta distinzione in tempi di pensiero debo</w:t>
      </w:r>
      <w:r>
        <w:rPr>
          <w:rFonts w:ascii="Times New Roman PSMT" w:hAnsi="Times New Roman PSMT" w:cs="Times New Roman PSMT"/>
          <w:color w:val="221E1F"/>
          <w:sz w:val="20"/>
          <w:szCs w:val="20"/>
        </w:rPr>
        <w:softHyphen/>
        <w:t>le</w:t>
      </w:r>
      <w:r>
        <w:rPr>
          <w:rFonts w:cs="Times New Roman PS"/>
          <w:i/>
          <w:iCs/>
          <w:color w:val="221E1F"/>
          <w:sz w:val="20"/>
          <w:szCs w:val="20"/>
        </w:rPr>
        <w:t xml:space="preserve">, </w:t>
      </w:r>
      <w:r>
        <w:rPr>
          <w:rFonts w:ascii="Times New Roman PSMT" w:hAnsi="Times New Roman PSMT" w:cs="Times New Roman PSMT"/>
          <w:color w:val="221E1F"/>
          <w:sz w:val="20"/>
          <w:szCs w:val="20"/>
        </w:rPr>
        <w:t>in una cultura in cui vige la più s</w:t>
      </w:r>
      <w:r>
        <w:rPr>
          <w:rFonts w:ascii="Times New Roman PSMT" w:hAnsi="Times New Roman PSMT" w:cs="Times New Roman PSMT"/>
          <w:color w:val="221E1F"/>
          <w:sz w:val="20"/>
          <w:szCs w:val="20"/>
        </w:rPr>
        <w:t xml:space="preserve">olenne confusione etica e che non sa più proporre, ai giovani soprattutto, un significato dell’esistenza, modelli credibili e valori convincenti che rendano la vita bella e degna d’esser vissuta e ogni essere umano degno di viverla fino in fondo. Anzi, in </w:t>
      </w:r>
      <w:r>
        <w:rPr>
          <w:rFonts w:ascii="Times New Roman PSMT" w:hAnsi="Times New Roman PSMT" w:cs="Times New Roman PSMT"/>
          <w:color w:val="221E1F"/>
          <w:sz w:val="20"/>
          <w:szCs w:val="20"/>
        </w:rPr>
        <w:t>questa cultura della mar</w:t>
      </w:r>
      <w:r>
        <w:rPr>
          <w:rFonts w:ascii="Times New Roman PSMT" w:hAnsi="Times New Roman PSMT" w:cs="Times New Roman PSMT"/>
          <w:color w:val="221E1F"/>
          <w:sz w:val="20"/>
          <w:szCs w:val="20"/>
        </w:rPr>
        <w:softHyphen/>
        <w:t>mellata, ove tutto è confuso e indistinto, sembra demodé qualsiasi distinzione, qualsiasi differenza, persino quella sancita dalla natura, dalla fisiologia; un tem</w:t>
      </w:r>
      <w:r>
        <w:rPr>
          <w:rFonts w:ascii="Times New Roman PSMT" w:hAnsi="Times New Roman PSMT" w:cs="Times New Roman PSMT"/>
          <w:color w:val="221E1F"/>
          <w:sz w:val="20"/>
          <w:szCs w:val="20"/>
        </w:rPr>
        <w:softHyphen/>
        <w:t>po si diceva “proibito proibire”, oggi si dice “proibito distinguer</w:t>
      </w:r>
      <w:r>
        <w:rPr>
          <w:rFonts w:ascii="Times New Roman PSMT" w:hAnsi="Times New Roman PSMT" w:cs="Times New Roman PSMT"/>
          <w:color w:val="221E1F"/>
          <w:sz w:val="20"/>
          <w:szCs w:val="20"/>
        </w:rPr>
        <w:t xml:space="preserve">e”: è tutto uguale, tutto appiattito, tutto sfumato, tutto grigio…, che poi conduce al “tutto è possibile, tutto è lecito, tutto è concesso…”.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Ma una cultura ove tutto è grigio e indistinto fa nascere una società senza colore e speranza, poiché trasmette </w:t>
      </w:r>
      <w:r>
        <w:rPr>
          <w:sz w:val="20"/>
        </w:rPr>
        <w:t>l’idea che non vi sia una verità oggettiva, qualcosa di bello e luminoso, definito e vincolante per tutti, e che è interesse di tutti cercare e poi osservare. Con espressione molto forte, Andreoli parla di quegli adulti che si sono “prostituiti” a questa c</w:t>
      </w:r>
      <w:r>
        <w:rPr>
          <w:sz w:val="20"/>
        </w:rPr>
        <w:t>ultura del nulla interiore e del vuoto di speranza, che inocula poi come veleno l’illusione di riempire vuoto e disperazione con compensazioni effimere e indegne dell’uomo</w:t>
      </w:r>
      <w:r>
        <w:rPr>
          <w:sz w:val="20"/>
          <w:vertAlign w:val="superscript"/>
        </w:rPr>
        <w:t xml:space="preserve"> 2</w:t>
      </w:r>
      <w:r>
        <w:rPr>
          <w:sz w:val="20"/>
        </w:rPr>
        <w:t>. Ma è la conclusione inevitabile di quella latitanza educativa che finisce per met</w:t>
      </w:r>
      <w:r>
        <w:rPr>
          <w:sz w:val="20"/>
        </w:rPr>
        <w:t>ter sullo stesso piano famiglia e qualsiasi tipo di convivenze, istru</w:t>
      </w:r>
      <w:r>
        <w:rPr>
          <w:sz w:val="20"/>
        </w:rPr>
        <w:softHyphen/>
        <w:t>zione e televisione, affermazione di sé e violenza sull’altro..., e confonde vita concreta e fiction, o riduce il senso della vita a un concorso di bellezza, mettendo in testa a una raga</w:t>
      </w:r>
      <w:r>
        <w:rPr>
          <w:sz w:val="20"/>
        </w:rPr>
        <w:t>zzina che sarà qualcuna solo se farà la velina, o a un ragazzo che si farà rispettare solo se saprà fare il bullo, eroe del nulla sul teatrino dell’insignificanza. Ovvio che, come ancora dice il documento vocazionale europeo, una cultura così renderà debol</w:t>
      </w:r>
      <w:r>
        <w:rPr>
          <w:sz w:val="20"/>
        </w:rPr>
        <w:t xml:space="preserve">e anche la </w:t>
      </w:r>
      <w:r>
        <w:rPr>
          <w:rFonts w:cs="Times New Roman PS"/>
          <w:i/>
          <w:iCs/>
          <w:sz w:val="20"/>
        </w:rPr>
        <w:t>capacità progettuale</w:t>
      </w:r>
      <w:r>
        <w:rPr>
          <w:sz w:val="20"/>
        </w:rPr>
        <w:t xml:space="preserve"> del singolo giovane di fronte al suo futuro. </w:t>
      </w: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 scuola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Il clima socio-culturale confuso e ambiguo si riflette fatalmente su quelle che dovrebbero essere le classiche agenzie educative, ad es. sulla </w:t>
      </w:r>
      <w:r>
        <w:rPr>
          <w:rFonts w:cs="Times New Roman PS"/>
          <w:i/>
          <w:iCs/>
          <w:color w:val="221E1F"/>
          <w:sz w:val="20"/>
          <w:szCs w:val="20"/>
        </w:rPr>
        <w:t>scuola</w:t>
      </w:r>
      <w:r>
        <w:rPr>
          <w:rFonts w:ascii="Times New Roman PSMT" w:hAnsi="Times New Roman PSMT" w:cs="Times New Roman PSMT"/>
          <w:color w:val="221E1F"/>
          <w:sz w:val="20"/>
          <w:szCs w:val="20"/>
        </w:rPr>
        <w:t>. I “cat</w:t>
      </w:r>
      <w:r>
        <w:rPr>
          <w:rFonts w:ascii="Times New Roman PSMT" w:hAnsi="Times New Roman PSMT" w:cs="Times New Roman PSMT"/>
          <w:color w:val="221E1F"/>
          <w:sz w:val="20"/>
          <w:szCs w:val="20"/>
        </w:rPr>
        <w:softHyphen/>
        <w:t>tivi mae</w:t>
      </w:r>
      <w:r>
        <w:rPr>
          <w:rFonts w:ascii="Times New Roman PSMT" w:hAnsi="Times New Roman PSMT" w:cs="Times New Roman PSMT"/>
          <w:color w:val="221E1F"/>
          <w:sz w:val="20"/>
          <w:szCs w:val="20"/>
        </w:rPr>
        <w:t>stri” oggi non sono necessariamente i sottili istigatori al male o alla violenza, o addirittura coloro che esplicitamente provocano in tal senso (ma ci sono anche questi oggi), ma chi s’accontenta di... insegnare senza educare, di dare e far ripetere nozio</w:t>
      </w:r>
      <w:r>
        <w:rPr>
          <w:rFonts w:ascii="Times New Roman PSMT" w:hAnsi="Times New Roman PSMT" w:cs="Times New Roman PSMT"/>
          <w:color w:val="221E1F"/>
          <w:sz w:val="20"/>
          <w:szCs w:val="20"/>
        </w:rPr>
        <w:t>ni senza trasmettere la passione per la verità o il gusto della ricerca; o chi presume di fare il prof e non sa impegnare i suoi allievi nella fatica umile e discreta del “pensarci su”; o chi si dimentica o finge di dimenti</w:t>
      </w:r>
      <w:r>
        <w:rPr>
          <w:rFonts w:ascii="Times New Roman PSMT" w:hAnsi="Times New Roman PSMT" w:cs="Times New Roman PSMT"/>
          <w:color w:val="221E1F"/>
          <w:sz w:val="20"/>
          <w:szCs w:val="20"/>
        </w:rPr>
        <w:softHyphen/>
        <w:t>care che il tempo dell’esperienz</w:t>
      </w:r>
      <w:r>
        <w:rPr>
          <w:rFonts w:ascii="Times New Roman PSMT" w:hAnsi="Times New Roman PSMT" w:cs="Times New Roman PSMT"/>
          <w:color w:val="221E1F"/>
          <w:sz w:val="20"/>
          <w:szCs w:val="20"/>
        </w:rPr>
        <w:t>a scolastica è momento in cui si formano la stima di sé, la conferma della propria identità, la certezza d’esser in cammino verso la propria autonomia, la scoperta che nulla è raggiungibile senza sacrifi</w:t>
      </w:r>
      <w:r>
        <w:rPr>
          <w:rFonts w:ascii="Times New Roman PSMT" w:hAnsi="Times New Roman PSMT" w:cs="Times New Roman PSMT"/>
          <w:color w:val="221E1F"/>
          <w:sz w:val="20"/>
          <w:szCs w:val="20"/>
        </w:rPr>
        <w:softHyphen/>
        <w:t>cio..., momento in cui c’è un assoluto bisogno di mo</w:t>
      </w:r>
      <w:r>
        <w:rPr>
          <w:rFonts w:ascii="Times New Roman PSMT" w:hAnsi="Times New Roman PSMT" w:cs="Times New Roman PSMT"/>
          <w:color w:val="221E1F"/>
          <w:sz w:val="20"/>
          <w:szCs w:val="20"/>
        </w:rPr>
        <w:t xml:space="preserve">delli come punti vitali di riferimento, che non siano solo amici o amiconi. </w:t>
      </w:r>
    </w:p>
    <w:p w:rsidR="00000000" w:rsidRDefault="00C335EB">
      <w:pPr>
        <w:pStyle w:val="CM9"/>
        <w:spacing w:line="240" w:lineRule="auto"/>
        <w:ind w:right="1152" w:firstLine="357"/>
        <w:jc w:val="both"/>
        <w:rPr>
          <w:sz w:val="20"/>
        </w:rPr>
      </w:pPr>
      <w:r>
        <w:rPr>
          <w:sz w:val="20"/>
        </w:rPr>
        <w:t xml:space="preserve">E così va a finire che oggi abbiamo </w:t>
      </w:r>
      <w:r>
        <w:rPr>
          <w:rFonts w:cs="Times New Roman PS"/>
          <w:i/>
          <w:iCs/>
          <w:sz w:val="20"/>
        </w:rPr>
        <w:t>molti professori, ma pochi maestri</w:t>
      </w:r>
      <w:r>
        <w:rPr>
          <w:sz w:val="20"/>
        </w:rPr>
        <w:t xml:space="preserve">; i veri maestri latitano... Mentre la scuola langue, stiracchiata ora da una parte ora dall’altra a seconda </w:t>
      </w:r>
      <w:r>
        <w:rPr>
          <w:sz w:val="20"/>
        </w:rPr>
        <w:t xml:space="preserve">del vento (politico), ma senza mai il coraggio di assumere in pieno la sua enorme valenza educativa. A partire dalla </w:t>
      </w:r>
      <w:r>
        <w:rPr>
          <w:rFonts w:cs="Times New Roman PS"/>
          <w:i/>
          <w:iCs/>
          <w:sz w:val="20"/>
        </w:rPr>
        <w:t>formazione degl’insegnanti</w:t>
      </w:r>
      <w:r>
        <w:rPr>
          <w:sz w:val="20"/>
        </w:rPr>
        <w:t xml:space="preserve">, </w:t>
      </w:r>
      <w:r>
        <w:rPr>
          <w:sz w:val="20"/>
        </w:rPr>
        <w:lastRenderedPageBreak/>
        <w:t>preparati nel loro ambito, ma non abilitati ad esser educatori, come se bastasse la laurea in matematica per es</w:t>
      </w:r>
      <w:r>
        <w:rPr>
          <w:sz w:val="20"/>
        </w:rPr>
        <w:t>ser formatore di coscienze giovanili. Ep</w:t>
      </w:r>
      <w:r>
        <w:rPr>
          <w:sz w:val="20"/>
        </w:rPr>
        <w:softHyphen/>
        <w:t>pure così dovrebb’essere, perché l’insegnante è prima di tutto un educatore, indipendentemente dalla materia che insegna e prima di tutto con la sua perso</w:t>
      </w:r>
      <w:r>
        <w:rPr>
          <w:sz w:val="20"/>
        </w:rPr>
        <w:softHyphen/>
        <w:t>nalità. Ma è poi la scuola stessa che mostra in modo evident</w:t>
      </w:r>
      <w:r>
        <w:rPr>
          <w:sz w:val="20"/>
        </w:rPr>
        <w:t xml:space="preserve">e questa latitanza educativa anche sul piano dei </w:t>
      </w:r>
      <w:r>
        <w:rPr>
          <w:rFonts w:cs="Times New Roman PS"/>
          <w:i/>
          <w:iCs/>
          <w:sz w:val="20"/>
        </w:rPr>
        <w:t xml:space="preserve">contenuti </w:t>
      </w:r>
      <w:r>
        <w:rPr>
          <w:sz w:val="20"/>
        </w:rPr>
        <w:t xml:space="preserve">o della sua stessa </w:t>
      </w:r>
      <w:r>
        <w:rPr>
          <w:rFonts w:cs="Times New Roman PS"/>
          <w:i/>
          <w:iCs/>
          <w:sz w:val="20"/>
        </w:rPr>
        <w:t>identità e finalità</w:t>
      </w:r>
      <w:r>
        <w:rPr>
          <w:sz w:val="20"/>
        </w:rPr>
        <w:t>, sempre più squilibrata sul versante della formazione tecnica, dell’insegnamento di materie che servano per trovare un impiego e fare un lavoro, e sempre meno</w:t>
      </w:r>
      <w:r>
        <w:rPr>
          <w:sz w:val="20"/>
        </w:rPr>
        <w:t xml:space="preserve"> attenta a fornire a chi sta entrando nella fase decisiva della vita gli elementi fondamentali per imparare a vivere e convivere. Non si spiega diversamente l’assenza quasi totale (altra latitanza) d’un insegnamento sistematico relativo ai principi della c</w:t>
      </w:r>
      <w:r>
        <w:rPr>
          <w:sz w:val="20"/>
        </w:rPr>
        <w:t>rescita psichica, sul piano della maturità affettiva, sessuale, deci</w:t>
      </w:r>
      <w:r>
        <w:rPr>
          <w:sz w:val="20"/>
        </w:rPr>
        <w:softHyphen/>
        <w:t>sionale, intellettuale, relazionale, morale, religiosa, ecc. Non tocca forse alla scuola trasmettere l’idea che prima ancora delle leggi o dei principi di algebra o fisica vi sono delle l</w:t>
      </w:r>
      <w:r>
        <w:rPr>
          <w:sz w:val="20"/>
        </w:rPr>
        <w:t>eggi precise inscritte nella natura, quella “grammatica</w:t>
      </w:r>
      <w:r>
        <w:rPr>
          <w:rFonts w:cs="Times New Roman PS"/>
          <w:i/>
          <w:iCs/>
          <w:sz w:val="20"/>
        </w:rPr>
        <w:t xml:space="preserve">” </w:t>
      </w:r>
      <w:r>
        <w:rPr>
          <w:sz w:val="20"/>
        </w:rPr>
        <w:t>di cui ha parlato recentemente il Papa, scritta dal Creatore nel cuore della creatura, e che è fondamento del retto vivere e del retto giudicare</w:t>
      </w:r>
      <w:r>
        <w:rPr>
          <w:sz w:val="20"/>
          <w:szCs w:val="20"/>
          <w:vertAlign w:val="superscript"/>
        </w:rPr>
        <w:t xml:space="preserve"> 3</w:t>
      </w:r>
      <w:r>
        <w:rPr>
          <w:sz w:val="20"/>
        </w:rPr>
        <w:t xml:space="preserve"> circa la nostra crescita a vari livelli, che nessuno</w:t>
      </w:r>
      <w:r>
        <w:rPr>
          <w:sz w:val="20"/>
        </w:rPr>
        <w:t xml:space="preserve"> può ignorare o modellare a suo(illusorio) piacimento? Se la scuola non fa questo, diventa diseducativa e disorientante.</w:t>
      </w:r>
    </w:p>
    <w:p w:rsidR="00000000" w:rsidRDefault="00C335EB">
      <w:pPr>
        <w:pStyle w:val="CM9"/>
        <w:spacing w:line="240" w:lineRule="auto"/>
        <w:ind w:right="1152" w:firstLine="357"/>
        <w:jc w:val="both"/>
        <w:rPr>
          <w:rFonts w:ascii="Times New Roman" w:hAnsi="Times New Roman"/>
          <w:sz w:val="2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Il gruppo </w:t>
      </w:r>
    </w:p>
    <w:p w:rsidR="00000000" w:rsidRDefault="00C335EB">
      <w:pPr>
        <w:pStyle w:val="CM9"/>
        <w:spacing w:line="240" w:lineRule="auto"/>
        <w:ind w:right="1152" w:firstLine="357"/>
        <w:jc w:val="both"/>
        <w:rPr>
          <w:sz w:val="20"/>
        </w:rPr>
      </w:pPr>
      <w:r>
        <w:rPr>
          <w:sz w:val="20"/>
        </w:rPr>
        <w:t xml:space="preserve">Altro soggetto educativo rilevante è il </w:t>
      </w:r>
      <w:r>
        <w:rPr>
          <w:rFonts w:cs="Times New Roman PS"/>
          <w:i/>
          <w:iCs/>
          <w:sz w:val="20"/>
        </w:rPr>
        <w:t>gruppo</w:t>
      </w:r>
      <w:r>
        <w:rPr>
          <w:sz w:val="20"/>
        </w:rPr>
        <w:t xml:space="preserve"> o l’esperienza relazionale coi propri pari, vero tramite e filtro interpret</w:t>
      </w:r>
      <w:r>
        <w:rPr>
          <w:sz w:val="20"/>
        </w:rPr>
        <w:t>ativo d’ogni messaggio educativo, ma anche luogo della scoperta e dell’espressione dell’io, dell’allenamento alla re</w:t>
      </w:r>
      <w:r>
        <w:rPr>
          <w:sz w:val="20"/>
        </w:rPr>
        <w:softHyphen/>
        <w:t>lazione e all’accettazione dell’altro-da-sé, del confronto stimolante per la cre</w:t>
      </w:r>
      <w:r>
        <w:rPr>
          <w:sz w:val="20"/>
        </w:rPr>
        <w:softHyphen/>
        <w:t>scita, nella sintesi equilibrata tra identità e appartenen</w:t>
      </w:r>
      <w:r>
        <w:rPr>
          <w:sz w:val="20"/>
        </w:rPr>
        <w:t xml:space="preserve">za. Ma oggi il gruppo sta sparendo, anch’esso, come soggetto o luogo educativo o tramite in tal senso. Non è più </w:t>
      </w:r>
      <w:r>
        <w:rPr>
          <w:rFonts w:cs="Times New Roman PS"/>
          <w:i/>
          <w:iCs/>
          <w:sz w:val="20"/>
        </w:rPr>
        <w:t xml:space="preserve">banda, </w:t>
      </w:r>
      <w:r>
        <w:rPr>
          <w:sz w:val="20"/>
        </w:rPr>
        <w:t>come un tempo, ove si configuravano ruoli e personalità diverse che, spontaneamente, interagivano tra loro produ</w:t>
      </w:r>
      <w:r>
        <w:rPr>
          <w:sz w:val="20"/>
        </w:rPr>
        <w:softHyphen/>
        <w:t>cendo una crescita reci</w:t>
      </w:r>
      <w:r>
        <w:rPr>
          <w:sz w:val="20"/>
        </w:rPr>
        <w:t xml:space="preserve">proca, proprio in forza dell’alterità (pur con discreta conflittualità a volte), ma incline al </w:t>
      </w:r>
      <w:r>
        <w:rPr>
          <w:rFonts w:cs="Times New Roman PS"/>
          <w:i/>
          <w:iCs/>
          <w:sz w:val="20"/>
        </w:rPr>
        <w:t xml:space="preserve">branco, </w:t>
      </w:r>
      <w:r>
        <w:rPr>
          <w:sz w:val="20"/>
        </w:rPr>
        <w:t xml:space="preserve">ove tutti i componenti sono uguali al sé di ciascuno e ciascuno cerca d’essere specchio dell’altro. Branco di </w:t>
      </w:r>
      <w:r>
        <w:rPr>
          <w:rFonts w:cs="Times New Roman PS"/>
          <w:i/>
          <w:iCs/>
          <w:sz w:val="20"/>
        </w:rPr>
        <w:t>consu</w:t>
      </w:r>
      <w:r>
        <w:rPr>
          <w:rFonts w:cs="Times New Roman PS"/>
          <w:i/>
          <w:iCs/>
          <w:sz w:val="20"/>
        </w:rPr>
        <w:softHyphen/>
        <w:t xml:space="preserve">matori </w:t>
      </w:r>
      <w:r>
        <w:rPr>
          <w:sz w:val="20"/>
        </w:rPr>
        <w:t>degli stessi prodotti, ad esem</w:t>
      </w:r>
      <w:r>
        <w:rPr>
          <w:sz w:val="20"/>
        </w:rPr>
        <w:t>pio, tutti ordinatamente in fila ad acquista</w:t>
      </w:r>
      <w:r>
        <w:rPr>
          <w:sz w:val="20"/>
        </w:rPr>
        <w:softHyphen/>
        <w:t xml:space="preserve">re l’oggetto reclamizzato e firmato; o di </w:t>
      </w:r>
      <w:r>
        <w:rPr>
          <w:rFonts w:cs="Times New Roman PS"/>
          <w:i/>
          <w:iCs/>
          <w:sz w:val="20"/>
        </w:rPr>
        <w:t>telespettatori</w:t>
      </w:r>
      <w:r>
        <w:rPr>
          <w:sz w:val="20"/>
        </w:rPr>
        <w:t xml:space="preserve"> degli stessi programmi, pronti ad applaudire o sforzarsi di ridere in TV alla solita ossessiva battuta cretina sul sesso; o branco di </w:t>
      </w:r>
      <w:r>
        <w:rPr>
          <w:rFonts w:cs="Times New Roman PS"/>
          <w:i/>
          <w:iCs/>
          <w:sz w:val="20"/>
        </w:rPr>
        <w:t>trasgressori</w:t>
      </w:r>
      <w:r>
        <w:rPr>
          <w:sz w:val="20"/>
        </w:rPr>
        <w:t xml:space="preserve"> delle s</w:t>
      </w:r>
      <w:r>
        <w:rPr>
          <w:sz w:val="20"/>
        </w:rPr>
        <w:t xml:space="preserve">tesse norme sociali, infischiandosene con manierata sufficienza delle regole sociali, e in realtà </w:t>
      </w:r>
      <w:r>
        <w:rPr>
          <w:rFonts w:cs="Times New Roman PS"/>
          <w:i/>
          <w:iCs/>
          <w:sz w:val="20"/>
        </w:rPr>
        <w:t>ob</w:t>
      </w:r>
      <w:r>
        <w:rPr>
          <w:rFonts w:cs="Times New Roman PS"/>
          <w:i/>
          <w:iCs/>
          <w:sz w:val="20"/>
        </w:rPr>
        <w:softHyphen/>
        <w:t>bedientissimi</w:t>
      </w:r>
      <w:r>
        <w:rPr>
          <w:sz w:val="20"/>
        </w:rPr>
        <w:t xml:space="preserve"> a qualcun altro (il “neo-pecoronismo”)</w:t>
      </w:r>
      <w:r>
        <w:rPr>
          <w:sz w:val="20"/>
          <w:szCs w:val="20"/>
          <w:vertAlign w:val="superscript"/>
        </w:rPr>
        <w:t xml:space="preserve"> 4</w:t>
      </w:r>
      <w:r>
        <w:rPr>
          <w:sz w:val="20"/>
          <w:szCs w:val="11"/>
        </w:rPr>
        <w:t>. Così tutti restano quel che sono, senza aiutarsi a vicenda e anzi, per certi versi, peggiorando, po</w:t>
      </w:r>
      <w:r>
        <w:rPr>
          <w:sz w:val="20"/>
          <w:szCs w:val="11"/>
        </w:rPr>
        <w:t xml:space="preserve">iché il gruppo-branco tende ad annullare il singolo nella massa e a renderlo sempre </w:t>
      </w:r>
      <w:r>
        <w:rPr>
          <w:sz w:val="20"/>
        </w:rPr>
        <w:t xml:space="preserve">più succube d’essa.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Capita così che, in una società che non sa più distinguere il bene dal male, il branco diventi coalizione del “tutto è possibile”, luogo dell’antinorma</w:t>
      </w:r>
      <w:r>
        <w:rPr>
          <w:rFonts w:ascii="Times New Roman PSMT" w:hAnsi="Times New Roman PSMT" w:cs="Times New Roman PSMT"/>
          <w:color w:val="221E1F"/>
          <w:sz w:val="20"/>
          <w:szCs w:val="20"/>
        </w:rPr>
        <w:t xml:space="preserve"> e dell’orrido, ove son tolti i freni inibitori del ragazzetto, che può prendere una coetanea e farle violenza e, se non ci sta, farla fuori. C’è un che di animalesco, infatti, nel concetto di “branco”. Si va nel branco per fare quel che da soli non si rie</w:t>
      </w:r>
      <w:r>
        <w:rPr>
          <w:rFonts w:ascii="Times New Roman PSMT" w:hAnsi="Times New Roman PSMT" w:cs="Times New Roman PSMT"/>
          <w:color w:val="221E1F"/>
          <w:sz w:val="20"/>
          <w:szCs w:val="20"/>
        </w:rPr>
        <w:t>sce a fare e scoprirsi, esaltandosi di fronte agli altri, eroi del niente o del male, e addirittura esibendosi nella rete; col risultato che il comportamento esibito crea perversi effetti emulativi e il branco diventa scheggia impazzita antisociale, mentre</w:t>
      </w:r>
      <w:r>
        <w:rPr>
          <w:rFonts w:ascii="Times New Roman PSMT" w:hAnsi="Times New Roman PSMT" w:cs="Times New Roman PSMT"/>
          <w:color w:val="221E1F"/>
          <w:sz w:val="20"/>
          <w:szCs w:val="20"/>
        </w:rPr>
        <w:t xml:space="preserve"> il sin</w:t>
      </w:r>
      <w:r>
        <w:rPr>
          <w:rFonts w:ascii="Times New Roman PSMT" w:hAnsi="Times New Roman PSMT" w:cs="Times New Roman PSMT"/>
          <w:color w:val="221E1F"/>
          <w:sz w:val="20"/>
          <w:szCs w:val="20"/>
        </w:rPr>
        <w:softHyphen/>
        <w:t>golo conosce sempre più il lato oscuro e persino mostruoso della sua personalità</w:t>
      </w:r>
      <w:r>
        <w:rPr>
          <w:sz w:val="20"/>
          <w:szCs w:val="20"/>
          <w:vertAlign w:val="superscript"/>
        </w:rPr>
        <w:t>5</w:t>
      </w: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 famiglia </w:t>
      </w:r>
    </w:p>
    <w:p w:rsidR="00000000" w:rsidRDefault="00C335EB">
      <w:pPr>
        <w:pStyle w:val="CM9"/>
        <w:spacing w:line="240" w:lineRule="auto"/>
        <w:ind w:right="1152" w:firstLine="357"/>
        <w:jc w:val="both"/>
        <w:rPr>
          <w:sz w:val="20"/>
        </w:rPr>
      </w:pPr>
      <w:r>
        <w:rPr>
          <w:sz w:val="20"/>
        </w:rPr>
        <w:t>È forse la latitanza più grave e sconcertante, ma ormai difficilmente negabile. Non solo per il progressivo indebolimento dell’istituto familiare, sem</w:t>
      </w:r>
      <w:r>
        <w:rPr>
          <w:sz w:val="20"/>
        </w:rPr>
        <w:t>pre più precario, incerto, instabile, ferito. Ma perché la famiglia sta progressivamente rinunciando al suo ruolo naturale e primordiale, quello d’essere educatrice di coloro che essa stessa ha chiamato alla vita. Vi rinuncia quando anch’essa respira e sub</w:t>
      </w:r>
      <w:r>
        <w:rPr>
          <w:sz w:val="20"/>
        </w:rPr>
        <w:t xml:space="preserve">isce quella </w:t>
      </w:r>
      <w:r>
        <w:rPr>
          <w:rFonts w:cs="Times New Roman PS"/>
          <w:i/>
          <w:iCs/>
          <w:sz w:val="20"/>
        </w:rPr>
        <w:t>confusione etica</w:t>
      </w:r>
      <w:r>
        <w:rPr>
          <w:sz w:val="20"/>
        </w:rPr>
        <w:t xml:space="preserve"> che rende indistinte le aree del bene e del male, e non ha più il coraggio di dire con chiarezza cosa va fatto in ogni caso o cosa si debba evitare perché comunque non accettabile. Vi rinuncia quando una malintesa idea di liber</w:t>
      </w:r>
      <w:r>
        <w:rPr>
          <w:sz w:val="20"/>
        </w:rPr>
        <w:t>tà e di rispetto per quella dei figli porta i genitori a non offrir loro alcun punto di riferimento, alcuna idea forte per la vita, alcun esempio bello e trainante..., o quando non si ha il coraggio di dire alcun no, di indicare la rinuncia come via insost</w:t>
      </w:r>
      <w:r>
        <w:rPr>
          <w:sz w:val="20"/>
        </w:rPr>
        <w:t>ituibile di autorealizzazione. Il permettere tutto e il sod</w:t>
      </w:r>
      <w:r>
        <w:rPr>
          <w:sz w:val="20"/>
        </w:rPr>
        <w:softHyphen/>
        <w:t xml:space="preserve">disfare sistematicamente ogni richiesta è vera e propria latitanza educativa, è come un esser assenti o insignificanti nella vita dei figli, è crudeltà psicologica.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Ma c’è un’altra confusione all</w:t>
      </w:r>
      <w:r>
        <w:rPr>
          <w:sz w:val="20"/>
        </w:rPr>
        <w:t>’origine della latitanza educativa della fami</w:t>
      </w:r>
      <w:r>
        <w:rPr>
          <w:sz w:val="20"/>
        </w:rPr>
        <w:softHyphen/>
        <w:t xml:space="preserve">glia: è la </w:t>
      </w:r>
      <w:r>
        <w:rPr>
          <w:rFonts w:cs="Times New Roman PS"/>
          <w:i/>
          <w:iCs/>
          <w:sz w:val="20"/>
        </w:rPr>
        <w:t>confusione dei ruoli</w:t>
      </w:r>
      <w:r>
        <w:rPr>
          <w:sz w:val="20"/>
        </w:rPr>
        <w:t xml:space="preserve">. Vi sono </w:t>
      </w:r>
      <w:r>
        <w:rPr>
          <w:rFonts w:cs="Times New Roman PS"/>
          <w:i/>
          <w:iCs/>
          <w:sz w:val="20"/>
        </w:rPr>
        <w:t>bambini che si comportano da adulti e adulti che si comportano da bambini</w:t>
      </w:r>
      <w:r>
        <w:rPr>
          <w:sz w:val="20"/>
        </w:rPr>
        <w:t>; piccoli cui tutto è lecito e che tutto pre</w:t>
      </w:r>
      <w:r>
        <w:rPr>
          <w:sz w:val="20"/>
        </w:rPr>
        <w:softHyphen/>
        <w:t>tendono, forse più precoci e disinibiti dei bambini</w:t>
      </w:r>
      <w:r>
        <w:rPr>
          <w:sz w:val="20"/>
        </w:rPr>
        <w:t xml:space="preserve"> d’un tempo, tanto da sem</w:t>
      </w:r>
      <w:r>
        <w:rPr>
          <w:sz w:val="20"/>
        </w:rPr>
        <w:softHyphen/>
        <w:t>brare nemmeno così bambini e fin troppo simili agli adulti; e che poi sembrano destinati a divenire giovani che non se la sentono d’andar via di casa, di assu</w:t>
      </w:r>
      <w:r>
        <w:rPr>
          <w:sz w:val="20"/>
        </w:rPr>
        <w:softHyphen/>
        <w:t>mersi responsabilità, di compromettersi con un altro/a per sempre, di s</w:t>
      </w:r>
      <w:r>
        <w:rPr>
          <w:sz w:val="20"/>
        </w:rPr>
        <w:t>cegliere in modo definitivo... e che restano eterni “figli di famiglia”, fragili e inconclu</w:t>
      </w:r>
      <w:r>
        <w:rPr>
          <w:sz w:val="20"/>
        </w:rPr>
        <w:softHyphen/>
        <w:t>denti. Precoci prima e ritardati poi! Così pure avremo genitori che sembrano “</w:t>
      </w:r>
      <w:r>
        <w:rPr>
          <w:rFonts w:cs="Times New Roman PS"/>
          <w:i/>
          <w:iCs/>
          <w:sz w:val="20"/>
        </w:rPr>
        <w:t>fuggire</w:t>
      </w:r>
      <w:r>
        <w:rPr>
          <w:sz w:val="20"/>
        </w:rPr>
        <w:t xml:space="preserve">” dal loro ruolo e sottrarsi al compito di dare </w:t>
      </w:r>
      <w:r>
        <w:rPr>
          <w:sz w:val="20"/>
        </w:rPr>
        <w:lastRenderedPageBreak/>
        <w:t>ragione di ciò chiedono o danno</w:t>
      </w:r>
      <w:r>
        <w:rPr>
          <w:sz w:val="20"/>
        </w:rPr>
        <w:t xml:space="preserve"> ai figli e preferiscono imporre e basta; oppure genitori che cercano pate</w:t>
      </w:r>
      <w:r>
        <w:rPr>
          <w:sz w:val="20"/>
        </w:rPr>
        <w:softHyphen/>
        <w:t xml:space="preserve">ticamente di </w:t>
      </w:r>
      <w:r>
        <w:rPr>
          <w:rFonts w:cs="Times New Roman PS"/>
          <w:i/>
          <w:iCs/>
          <w:sz w:val="20"/>
        </w:rPr>
        <w:t>dissimulare</w:t>
      </w:r>
      <w:r>
        <w:rPr>
          <w:sz w:val="20"/>
        </w:rPr>
        <w:t xml:space="preserve"> il naturale loro ruolo di autorità con una strategia fraternalistica e complice, atteggiandosi ad amici dei loro figli, magari imitan</w:t>
      </w:r>
      <w:r>
        <w:rPr>
          <w:sz w:val="20"/>
        </w:rPr>
        <w:softHyphen/>
        <w:t>doli e mostrandosi a t</w:t>
      </w:r>
      <w:r>
        <w:rPr>
          <w:sz w:val="20"/>
        </w:rPr>
        <w:t xml:space="preserve">utti i costi “giovani” o giovanili. O, ancora, vi saranno </w:t>
      </w:r>
      <w:r>
        <w:rPr>
          <w:rFonts w:cs="Times New Roman PS"/>
          <w:i/>
          <w:iCs/>
          <w:sz w:val="20"/>
        </w:rPr>
        <w:t>padri che giocano a fare da madre</w:t>
      </w:r>
      <w:r>
        <w:rPr>
          <w:sz w:val="20"/>
        </w:rPr>
        <w:t>, rincorrendo e copiando modalità relazionali materne o femminili, e rischiando di perdere autorevolezza e credibilità. Il ri</w:t>
      </w:r>
      <w:r>
        <w:rPr>
          <w:sz w:val="20"/>
        </w:rPr>
        <w:softHyphen/>
        <w:t>sultato di questo improbabile gioco “de</w:t>
      </w:r>
      <w:r>
        <w:rPr>
          <w:sz w:val="20"/>
        </w:rPr>
        <w:t>i quattro cantoni” sarà un generale disorientamento educativo dei figli: a un padre “fuggitivo” corrisponde sempre un figlio adulto-mancato, senza stima di sé né spina dorsale; a un padre che non ha saputo assumere a suo tempo l’autorità corrisponderà un f</w:t>
      </w:r>
      <w:r>
        <w:rPr>
          <w:sz w:val="20"/>
        </w:rPr>
        <w:t>iglio che non ha punti di riferimento né sa dare un orientamento alla sua vita; un padre, infine, che ha giocato a far da madre avrà un figlio con problemi d’identità, quanto meno, e di relazione con l’altro-da-sé. In ogni caso la latitanza educativa della</w:t>
      </w:r>
      <w:r>
        <w:rPr>
          <w:sz w:val="20"/>
        </w:rPr>
        <w:t xml:space="preserve"> famiglia crea persone a sua volta incapaci di ricoprire ruoli genitoriali, d’esser padre e madre, o che a loro volta ripeteranno gli stessi errori, e la stessa latitan</w:t>
      </w:r>
      <w:r>
        <w:rPr>
          <w:sz w:val="20"/>
        </w:rPr>
        <w:softHyphen/>
        <w:t>za. E il ballo in maschera continua... E non parliamo degli scenari futuri della famigl</w:t>
      </w:r>
      <w:r>
        <w:rPr>
          <w:sz w:val="20"/>
        </w:rPr>
        <w:t xml:space="preserve">ia, ove l’interrogativo non sarà relativo al suo ruolo educativo, ma alla sua stessa sopravvivenza… </w:t>
      </w:r>
    </w:p>
    <w:p w:rsidR="00000000" w:rsidRDefault="00C335EB">
      <w:pPr>
        <w:pStyle w:val="CM24"/>
        <w:spacing w:after="0"/>
        <w:ind w:right="1152"/>
        <w:jc w:val="both"/>
        <w:rPr>
          <w:rFonts w:ascii="Times New Roman" w:hAnsi="Times New Roman"/>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 Chiesa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Forse qualcuno non sarà del tutto d’accordo, ma credo che anche la Chie</w:t>
      </w:r>
      <w:r>
        <w:rPr>
          <w:rFonts w:ascii="Times New Roman PSMT" w:hAnsi="Times New Roman PSMT" w:cs="Times New Roman PSMT"/>
          <w:color w:val="221E1F"/>
          <w:sz w:val="20"/>
          <w:szCs w:val="20"/>
        </w:rPr>
        <w:softHyphen/>
        <w:t>sa, da sempre impegnata nel campo dell’educazione a vari livelli, risen</w:t>
      </w:r>
      <w:r>
        <w:rPr>
          <w:rFonts w:ascii="Times New Roman PSMT" w:hAnsi="Times New Roman PSMT" w:cs="Times New Roman PSMT"/>
          <w:color w:val="221E1F"/>
          <w:sz w:val="20"/>
          <w:szCs w:val="20"/>
        </w:rPr>
        <w:t>ta oggi d’un certo condizionamento culturale che non solo la disturba o le si oppone nella sua azione educativa, ma la frena, la inibisce, scoraggiandola dall’assumere posizione in tal senso, o vanificando la sua azione. Che forse è molto peggio dell’oppos</w:t>
      </w:r>
      <w:r>
        <w:rPr>
          <w:rFonts w:ascii="Times New Roman PSMT" w:hAnsi="Times New Roman PSMT" w:cs="Times New Roman PSMT"/>
          <w:color w:val="221E1F"/>
          <w:sz w:val="20"/>
          <w:szCs w:val="20"/>
        </w:rPr>
        <w:t xml:space="preserve">izione netta e dichiarata.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ruolo formativo della Chiesa è rapportabile a quello della famiglia: anche la Chiesa ha il compito di educare coloro che ella stessa ha chiamato alla vita soprannaturale. Ma tale naturale vocazione educativa sembra oggi debol</w:t>
      </w:r>
      <w:r>
        <w:rPr>
          <w:rFonts w:ascii="Times New Roman PSMT" w:hAnsi="Times New Roman PSMT" w:cs="Times New Roman PSMT"/>
          <w:color w:val="221E1F"/>
          <w:sz w:val="20"/>
          <w:szCs w:val="20"/>
        </w:rPr>
        <w:t xml:space="preserve">e e appannata. Per questo parliamo di </w:t>
      </w:r>
      <w:r>
        <w:rPr>
          <w:rFonts w:cs="Times New Roman PS"/>
          <w:i/>
          <w:iCs/>
          <w:color w:val="221E1F"/>
          <w:sz w:val="20"/>
          <w:szCs w:val="20"/>
        </w:rPr>
        <w:t>latitanza educativa ecclesiale</w:t>
      </w:r>
      <w:r>
        <w:rPr>
          <w:rFonts w:ascii="Times New Roman PSMT" w:hAnsi="Times New Roman PSMT" w:cs="Times New Roman PSMT"/>
          <w:color w:val="221E1F"/>
          <w:sz w:val="20"/>
          <w:szCs w:val="20"/>
        </w:rPr>
        <w:t xml:space="preserve">. Vedi, ad es., la patente contraddizione tra l’enfasi teorica con cui si promuove il tema della </w:t>
      </w:r>
      <w:r>
        <w:rPr>
          <w:rFonts w:cs="Times New Roman PS"/>
          <w:i/>
          <w:iCs/>
          <w:color w:val="221E1F"/>
          <w:sz w:val="20"/>
          <w:szCs w:val="20"/>
        </w:rPr>
        <w:t>direzione spirituale</w:t>
      </w:r>
      <w:r>
        <w:rPr>
          <w:rFonts w:ascii="Times New Roman PSMT" w:hAnsi="Times New Roman PSMT" w:cs="Times New Roman PSMT"/>
          <w:color w:val="221E1F"/>
          <w:sz w:val="20"/>
          <w:szCs w:val="20"/>
        </w:rPr>
        <w:t xml:space="preserve"> (che è vera e propria educazione del singolo e della sua coscienza) e </w:t>
      </w:r>
      <w:r>
        <w:rPr>
          <w:rFonts w:ascii="Times New Roman PSMT" w:hAnsi="Times New Roman PSMT" w:cs="Times New Roman PSMT"/>
          <w:color w:val="221E1F"/>
          <w:sz w:val="20"/>
          <w:szCs w:val="20"/>
        </w:rPr>
        <w:t>la sua realizzazione pratica, di fatto piuttosto povera: la recente ricerca di Garelli – come vedremo poi meglio – lo conferma: la grande maggio</w:t>
      </w:r>
      <w:r>
        <w:rPr>
          <w:rFonts w:ascii="Times New Roman PSMT" w:hAnsi="Times New Roman PSMT" w:cs="Times New Roman PSMT"/>
          <w:color w:val="221E1F"/>
          <w:sz w:val="20"/>
          <w:szCs w:val="20"/>
        </w:rPr>
        <w:softHyphen/>
        <w:t>ranza di ragazzi e giovani, anche tra quelli più sensibili e interessati a un discor</w:t>
      </w:r>
      <w:r>
        <w:rPr>
          <w:rFonts w:ascii="Times New Roman PSMT" w:hAnsi="Times New Roman PSMT" w:cs="Times New Roman PSMT"/>
          <w:color w:val="221E1F"/>
          <w:sz w:val="20"/>
          <w:szCs w:val="20"/>
        </w:rPr>
        <w:softHyphen/>
        <w:t xml:space="preserve">so vocazionale, non hanno </w:t>
      </w:r>
      <w:r>
        <w:rPr>
          <w:rFonts w:ascii="Times New Roman PSMT" w:hAnsi="Times New Roman PSMT" w:cs="Times New Roman PSMT"/>
          <w:color w:val="221E1F"/>
          <w:sz w:val="20"/>
          <w:szCs w:val="20"/>
        </w:rPr>
        <w:t>poi trovato modo di proseguire il loro discernimento con un fratello o una sorella maggiore</w:t>
      </w:r>
      <w:r>
        <w:rPr>
          <w:sz w:val="20"/>
          <w:szCs w:val="20"/>
          <w:vertAlign w:val="superscript"/>
        </w:rPr>
        <w:t>6</w:t>
      </w:r>
      <w:r>
        <w:rPr>
          <w:rFonts w:ascii="Times New Roman PSMT" w:hAnsi="Times New Roman PSMT" w:cs="Times New Roman PSMT"/>
          <w:color w:val="221E1F"/>
          <w:sz w:val="20"/>
          <w:szCs w:val="11"/>
        </w:rPr>
        <w:t>. Oppure vedi la costante disattenzione non solo a definire norme di condotta o ideali da raggiungere, ma anche a forni</w:t>
      </w:r>
      <w:r>
        <w:rPr>
          <w:rFonts w:ascii="Times New Roman PSMT" w:hAnsi="Times New Roman PSMT" w:cs="Times New Roman PSMT"/>
          <w:color w:val="221E1F"/>
          <w:sz w:val="20"/>
          <w:szCs w:val="20"/>
        </w:rPr>
        <w:softHyphen/>
        <w:t xml:space="preserve">re i </w:t>
      </w:r>
      <w:r>
        <w:rPr>
          <w:rFonts w:cs="Times New Roman PS"/>
          <w:i/>
          <w:iCs/>
          <w:color w:val="221E1F"/>
          <w:sz w:val="20"/>
          <w:szCs w:val="20"/>
        </w:rPr>
        <w:t>percorsi pedagogici</w:t>
      </w:r>
      <w:r>
        <w:rPr>
          <w:rFonts w:ascii="Times New Roman PSMT" w:hAnsi="Times New Roman PSMT" w:cs="Times New Roman PSMT"/>
          <w:color w:val="221E1F"/>
          <w:sz w:val="20"/>
          <w:szCs w:val="20"/>
        </w:rPr>
        <w:t xml:space="preserve"> che ad essi conduca</w:t>
      </w:r>
      <w:r>
        <w:rPr>
          <w:rFonts w:ascii="Times New Roman PSMT" w:hAnsi="Times New Roman PSMT" w:cs="Times New Roman PSMT"/>
          <w:color w:val="221E1F"/>
          <w:sz w:val="20"/>
          <w:szCs w:val="20"/>
        </w:rPr>
        <w:t xml:space="preserve">no (per cui all’“ipertrofia dei fini” corrisponde una sconcertante povertà di metodi), e a saper indicare pure le </w:t>
      </w:r>
      <w:r>
        <w:rPr>
          <w:rFonts w:cs="Times New Roman PS"/>
          <w:i/>
          <w:iCs/>
          <w:color w:val="221E1F"/>
          <w:sz w:val="20"/>
          <w:szCs w:val="20"/>
        </w:rPr>
        <w:t>motivazioni profonde, “educative”,</w:t>
      </w:r>
      <w:r>
        <w:rPr>
          <w:rFonts w:ascii="Times New Roman PSMT" w:hAnsi="Times New Roman PSMT" w:cs="Times New Roman PSMT"/>
          <w:color w:val="221E1F"/>
          <w:sz w:val="20"/>
          <w:szCs w:val="20"/>
        </w:rPr>
        <w:t xml:space="preserve"> che stanno dietro a certe indicazioni morali comportamentali (per cui la Chiesa, quando non riesce a segnal</w:t>
      </w:r>
      <w:r>
        <w:rPr>
          <w:rFonts w:ascii="Times New Roman PSMT" w:hAnsi="Times New Roman PSMT" w:cs="Times New Roman PSMT"/>
          <w:color w:val="221E1F"/>
          <w:sz w:val="20"/>
          <w:szCs w:val="20"/>
        </w:rPr>
        <w:t>are e render evidenti a tutti queste motivazioni, appare di fatto come colei che è contraria a una visione positiva e aperta della sessualità); altra latitanza educativa è l’incapacità, da parte di larga parte della comunità credente, di tradurre il messag</w:t>
      </w:r>
      <w:r>
        <w:rPr>
          <w:rFonts w:ascii="Times New Roman PSMT" w:hAnsi="Times New Roman PSMT" w:cs="Times New Roman PSMT"/>
          <w:color w:val="221E1F"/>
          <w:sz w:val="20"/>
          <w:szCs w:val="20"/>
        </w:rPr>
        <w:t xml:space="preserve">gio cristiano in </w:t>
      </w:r>
      <w:r>
        <w:rPr>
          <w:rFonts w:cs="Times New Roman PS"/>
          <w:i/>
          <w:iCs/>
          <w:color w:val="221E1F"/>
          <w:sz w:val="20"/>
          <w:szCs w:val="20"/>
        </w:rPr>
        <w:t>etica anche socialmente valida</w:t>
      </w:r>
      <w:r>
        <w:rPr>
          <w:rFonts w:ascii="Times New Roman PSMT" w:hAnsi="Times New Roman PSMT" w:cs="Times New Roman PSMT"/>
          <w:color w:val="221E1F"/>
          <w:sz w:val="20"/>
          <w:szCs w:val="20"/>
        </w:rPr>
        <w:t>, per mostrarne l’incidenza positiva per l’educazione dell’uomo nuovo e la costruzione d’una civiltà degna di lui (e non solo questa traduzione è ancora in buona parte da fare, ma molti credenti non ne avverto</w:t>
      </w:r>
      <w:r>
        <w:rPr>
          <w:rFonts w:ascii="Times New Roman PSMT" w:hAnsi="Times New Roman PSMT" w:cs="Times New Roman PSMT"/>
          <w:color w:val="221E1F"/>
          <w:sz w:val="20"/>
          <w:szCs w:val="20"/>
        </w:rPr>
        <w:t>no nemmeno la necessità). Altro segno di questa latitanza è la poca incisività della testimonianza dei credenti, la loro quasi insignificanza a livello cul</w:t>
      </w:r>
      <w:r>
        <w:rPr>
          <w:rFonts w:ascii="Times New Roman PSMT" w:hAnsi="Times New Roman PSMT" w:cs="Times New Roman PSMT"/>
          <w:color w:val="221E1F"/>
          <w:sz w:val="20"/>
          <w:szCs w:val="20"/>
        </w:rPr>
        <w:softHyphen/>
        <w:t>turale, l’incoerenza tra messaggio annunciato e condotta dell’annunciatore, come singolo e come grup</w:t>
      </w:r>
      <w:r>
        <w:rPr>
          <w:rFonts w:ascii="Times New Roman PSMT" w:hAnsi="Times New Roman PSMT" w:cs="Times New Roman PSMT"/>
          <w:color w:val="221E1F"/>
          <w:sz w:val="20"/>
          <w:szCs w:val="20"/>
        </w:rPr>
        <w:t>po, l’abbandono di strutture educative (oratori, scuole...) o la loro interpretazione riduttiva (oratori divenuti ricreatori, o una scuola che fa più didattica che formazione vera e propria). O ancora è Chiesa latitante quella in cui non c’è il coraggio di</w:t>
      </w:r>
      <w:r>
        <w:rPr>
          <w:rFonts w:ascii="Times New Roman PSMT" w:hAnsi="Times New Roman PSMT" w:cs="Times New Roman PSMT"/>
          <w:color w:val="221E1F"/>
          <w:sz w:val="20"/>
          <w:szCs w:val="20"/>
        </w:rPr>
        <w:t xml:space="preserve"> chiamare, tutti e ovunque, superando certi steccati; o dove ci si accontenta di educare solo i bambini o chi si lascia educare o chi viene a chiedere l’intervento. Mentre occorrerebbe osare un po’ di più: fare il primo passo e andare ovunque, dare ragione</w:t>
      </w:r>
      <w:r>
        <w:rPr>
          <w:rFonts w:ascii="Times New Roman PSMT" w:hAnsi="Times New Roman PSMT" w:cs="Times New Roman PSMT"/>
          <w:color w:val="221E1F"/>
          <w:sz w:val="20"/>
          <w:szCs w:val="20"/>
        </w:rPr>
        <w:t xml:space="preserve"> della speranza cristiana senza temere rifiuti, ma con la cer</w:t>
      </w:r>
      <w:r>
        <w:rPr>
          <w:rFonts w:ascii="Times New Roman PSMT" w:hAnsi="Times New Roman PSMT" w:cs="Times New Roman PSMT"/>
          <w:color w:val="221E1F"/>
          <w:sz w:val="20"/>
          <w:szCs w:val="20"/>
        </w:rPr>
        <w:softHyphen/>
        <w:t xml:space="preserve">tezza d’aver qualcosa di molto bello e importante da consegnare a ciascuno. </w:t>
      </w:r>
    </w:p>
    <w:p w:rsidR="00000000" w:rsidRDefault="00C335EB">
      <w:pPr>
        <w:pStyle w:val="CM28"/>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Chiesa deve soprattutto educare al desiderio di Dio, al bisogno di cer</w:t>
      </w:r>
      <w:r>
        <w:rPr>
          <w:rFonts w:ascii="Times New Roman PSMT" w:hAnsi="Times New Roman PSMT" w:cs="Times New Roman PSMT"/>
          <w:color w:val="221E1F"/>
          <w:sz w:val="20"/>
          <w:szCs w:val="20"/>
        </w:rPr>
        <w:softHyphen/>
        <w:t xml:space="preserve">carlo come colui che unico può indicare la </w:t>
      </w:r>
      <w:r>
        <w:rPr>
          <w:rFonts w:ascii="Times New Roman PSMT" w:hAnsi="Times New Roman PSMT" w:cs="Times New Roman PSMT"/>
          <w:color w:val="221E1F"/>
          <w:sz w:val="20"/>
          <w:szCs w:val="20"/>
        </w:rPr>
        <w:t>strada da percorrere insieme. “Mi spaventa – dice un laico come Andreoli – una società che non cerca più Dio..., poiché significa non ricercare quel principio che impone di comportarsi con coerenza e con determinazione e persino con sacrificio”</w:t>
      </w:r>
      <w:r>
        <w:rPr>
          <w:sz w:val="20"/>
          <w:szCs w:val="20"/>
          <w:vertAlign w:val="superscript"/>
        </w:rPr>
        <w:t xml:space="preserve"> 7</w:t>
      </w:r>
      <w:r>
        <w:rPr>
          <w:rFonts w:ascii="Times New Roman PSMT" w:hAnsi="Times New Roman PSMT" w:cs="Times New Roman PSMT"/>
          <w:color w:val="221E1F"/>
          <w:sz w:val="20"/>
          <w:szCs w:val="20"/>
        </w:rPr>
        <w:t>. Poiché s</w:t>
      </w:r>
      <w:r>
        <w:rPr>
          <w:rFonts w:ascii="Times New Roman PSMT" w:hAnsi="Times New Roman PSMT" w:cs="Times New Roman PSMT"/>
          <w:color w:val="221E1F"/>
          <w:sz w:val="20"/>
          <w:szCs w:val="20"/>
        </w:rPr>
        <w:t>e non si cerca più Dio si smarrisce anche l’uomo, e non c’è più alcun futuro.</w:t>
      </w:r>
    </w:p>
    <w:p w:rsidR="00000000" w:rsidRDefault="00C335EB">
      <w:pPr>
        <w:pStyle w:val="CM28"/>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lastRenderedPageBreak/>
        <w:t xml:space="preserve">Attesa frustrata (o segnale non pervenuto) </w:t>
      </w:r>
    </w:p>
    <w:p w:rsidR="00000000" w:rsidRDefault="00C335EB">
      <w:pPr>
        <w:pStyle w:val="CM9"/>
        <w:spacing w:line="240" w:lineRule="auto"/>
        <w:ind w:right="1152" w:firstLine="357"/>
        <w:jc w:val="both"/>
        <w:rPr>
          <w:sz w:val="20"/>
        </w:rPr>
      </w:pPr>
      <w:r>
        <w:rPr>
          <w:rFonts w:ascii="Times New Roman PSMT" w:hAnsi="Times New Roman PSMT" w:cs="Times New Roman PSMT"/>
          <w:color w:val="221E1F"/>
          <w:sz w:val="20"/>
          <w:szCs w:val="20"/>
        </w:rPr>
        <w:t xml:space="preserve">Il dato nuovo, per certi versi sorprendente, è quello emerso dalla già citata ricerca dell’équipe di F. Garelli, su cui il Convegno </w:t>
      </w:r>
      <w:r>
        <w:rPr>
          <w:rFonts w:ascii="Times New Roman PSMT" w:hAnsi="Times New Roman PSMT" w:cs="Times New Roman PSMT"/>
          <w:color w:val="221E1F"/>
          <w:sz w:val="20"/>
          <w:szCs w:val="20"/>
        </w:rPr>
        <w:t>ha potuto ascoltare le os</w:t>
      </w:r>
      <w:r>
        <w:rPr>
          <w:rFonts w:ascii="Times New Roman PSMT" w:hAnsi="Times New Roman PSMT" w:cs="Times New Roman PSMT"/>
          <w:color w:val="221E1F"/>
          <w:sz w:val="20"/>
          <w:szCs w:val="20"/>
        </w:rPr>
        <w:softHyphen/>
        <w:t>servazioni acute dello stesso ricercatore. Io vorrei solo sottolineare qualche aspetto, in relazione col nostro tema. A quanto pare, ed è per molti un dato assolutamente inaspettato, non è in crisi la vocazione di speciale consacr</w:t>
      </w:r>
      <w:r>
        <w:rPr>
          <w:rFonts w:ascii="Times New Roman PSMT" w:hAnsi="Times New Roman PSMT" w:cs="Times New Roman PSMT"/>
          <w:color w:val="221E1F"/>
          <w:sz w:val="20"/>
          <w:szCs w:val="20"/>
        </w:rPr>
        <w:t xml:space="preserve">azione, se è vero che l’11% dei giovani confessano d’averci pensato, ma la sua </w:t>
      </w:r>
      <w:r>
        <w:rPr>
          <w:rFonts w:cs="Times New Roman PS"/>
          <w:i/>
          <w:iCs/>
          <w:color w:val="221E1F"/>
          <w:sz w:val="20"/>
          <w:szCs w:val="20"/>
        </w:rPr>
        <w:t>realizzazione</w:t>
      </w:r>
      <w:r>
        <w:rPr>
          <w:rFonts w:ascii="Times New Roman PSMT" w:hAnsi="Times New Roman PSMT" w:cs="Times New Roman PSMT"/>
          <w:color w:val="221E1F"/>
          <w:sz w:val="20"/>
          <w:szCs w:val="20"/>
        </w:rPr>
        <w:t xml:space="preserve">, se è vero che “nessuno degli intervistati ha indicato l’opzione su </w:t>
      </w:r>
      <w:r>
        <w:rPr>
          <w:rFonts w:ascii="Times New Roman PSMT" w:hAnsi="Times New Roman PSMT" w:cs="Times New Roman PSMT"/>
          <w:color w:val="221E1F"/>
          <w:sz w:val="20"/>
          <w:szCs w:val="20"/>
        </w:rPr>
        <w:lastRenderedPageBreak/>
        <w:t>invito di un sacerdote o padre spirituale”</w:t>
      </w:r>
      <w:r>
        <w:rPr>
          <w:sz w:val="20"/>
          <w:szCs w:val="20"/>
          <w:vertAlign w:val="superscript"/>
        </w:rPr>
        <w:t>8</w:t>
      </w:r>
      <w:r>
        <w:rPr>
          <w:rFonts w:ascii="Times New Roman PSMT" w:hAnsi="Times New Roman PSMT" w:cs="Times New Roman PSMT"/>
          <w:color w:val="221E1F"/>
          <w:sz w:val="20"/>
          <w:szCs w:val="20"/>
        </w:rPr>
        <w:t>. E questo è già un fatto assolutamente nuovo; forse</w:t>
      </w:r>
      <w:r>
        <w:rPr>
          <w:rFonts w:ascii="Times New Roman PSMT" w:hAnsi="Times New Roman PSMT" w:cs="Times New Roman PSMT"/>
          <w:color w:val="221E1F"/>
          <w:sz w:val="20"/>
          <w:szCs w:val="20"/>
        </w:rPr>
        <w:t xml:space="preserve"> dovremo abituarci a cambiare modo di pensare e pure di esprimerci al riguardo: non possiamo più parlare di crisi vocazionale, quanto di crisi di accompagnamento vocazionale (o degli accompagnatori vocazionali). Da un lato, il dato della ricerca è positi</w:t>
      </w:r>
      <w:r>
        <w:rPr>
          <w:rFonts w:ascii="Times New Roman PSMT" w:hAnsi="Times New Roman PSMT" w:cs="Times New Roman PSMT"/>
          <w:color w:val="221E1F"/>
          <w:sz w:val="20"/>
          <w:szCs w:val="20"/>
        </w:rPr>
        <w:softHyphen/>
        <w:t>v</w:t>
      </w:r>
      <w:r>
        <w:rPr>
          <w:rFonts w:ascii="Times New Roman PSMT" w:hAnsi="Times New Roman PSMT" w:cs="Times New Roman PSMT"/>
          <w:color w:val="221E1F"/>
          <w:sz w:val="20"/>
          <w:szCs w:val="20"/>
        </w:rPr>
        <w:t>o, se così tanti giovani prendono sul serio l’ideale vocazionale in maniera del tutto autonoma e libera (in questo la ricerca conferma una realtà sulla quale il CNV ha costruito in questi anni tutta la sua proposta d’animazione vocazionale, anche quando po</w:t>
      </w:r>
      <w:r>
        <w:rPr>
          <w:rFonts w:ascii="Times New Roman PSMT" w:hAnsi="Times New Roman PSMT" w:cs="Times New Roman PSMT"/>
          <w:color w:val="221E1F"/>
          <w:sz w:val="20"/>
          <w:szCs w:val="20"/>
        </w:rPr>
        <w:t xml:space="preserve">chi sembravano crederci…), dall’altro lato il dato messo in evidenza, della latitanza degli educatori, è inquietante. </w:t>
      </w:r>
      <w:r>
        <w:rPr>
          <w:sz w:val="20"/>
        </w:rPr>
        <w:t xml:space="preserve">Il problema, allora, è di una vera e propria </w:t>
      </w:r>
      <w:r>
        <w:rPr>
          <w:rFonts w:cs="Times New Roman PS"/>
          <w:i/>
          <w:iCs/>
          <w:sz w:val="20"/>
        </w:rPr>
        <w:t xml:space="preserve">crisi della paternità spirituale, </w:t>
      </w:r>
      <w:r>
        <w:rPr>
          <w:sz w:val="20"/>
        </w:rPr>
        <w:t>dice il ricercatore, legata anzitutto alla diversa percezio</w:t>
      </w:r>
      <w:r>
        <w:rPr>
          <w:sz w:val="20"/>
        </w:rPr>
        <w:t>ne che i consacrati han</w:t>
      </w:r>
      <w:r>
        <w:rPr>
          <w:sz w:val="20"/>
        </w:rPr>
        <w:softHyphen/>
        <w:t>no sia del proprio ruolo che del rapporto coi fedeli. Ed evidente – sempre se</w:t>
      </w:r>
      <w:r>
        <w:rPr>
          <w:sz w:val="20"/>
        </w:rPr>
        <w:softHyphen/>
        <w:t>condo la ricerca – come conseguenza, nella riduzione del tempo della pratica della confessione e della funzione di direzione spirituale, che sono due ambi</w:t>
      </w:r>
      <w:r>
        <w:rPr>
          <w:sz w:val="20"/>
        </w:rPr>
        <w:t>ti clas</w:t>
      </w:r>
      <w:r>
        <w:rPr>
          <w:sz w:val="20"/>
        </w:rPr>
        <w:softHyphen/>
        <w:t>sici in cui nel passato i giovani potevano esser invitati a riflettere circa un proprio orientamento vocazionale. E visibile ancora nella singolare “discrezione” (o paura, o imbarazzo, o poca convinzione, o rifiuto in certi casi) a proporre in modo</w:t>
      </w:r>
      <w:r>
        <w:rPr>
          <w:sz w:val="20"/>
        </w:rPr>
        <w:t xml:space="preserve"> esplicito ai giovani una meta impegnativa come quella della vita consacrata o sacerdotale, a fronte della cultura prevalente e del carattere controcorrente di questa scelta</w:t>
      </w:r>
      <w:r>
        <w:rPr>
          <w:sz w:val="20"/>
          <w:szCs w:val="20"/>
          <w:vertAlign w:val="superscript"/>
        </w:rPr>
        <w:t>9</w:t>
      </w:r>
      <w:r>
        <w:rPr>
          <w:sz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Noi diremmo che questi dati ci pongono dinanzi a una crisi di </w:t>
      </w:r>
      <w:r>
        <w:rPr>
          <w:rFonts w:cs="Times New Roman PS"/>
          <w:i/>
          <w:iCs/>
          <w:color w:val="221E1F"/>
          <w:sz w:val="20"/>
          <w:szCs w:val="20"/>
        </w:rPr>
        <w:t>qualità della rel</w:t>
      </w:r>
      <w:r>
        <w:rPr>
          <w:rFonts w:cs="Times New Roman PS"/>
          <w:i/>
          <w:iCs/>
          <w:color w:val="221E1F"/>
          <w:sz w:val="20"/>
          <w:szCs w:val="20"/>
        </w:rPr>
        <w:t xml:space="preserve">azione educativa </w:t>
      </w:r>
      <w:r>
        <w:rPr>
          <w:rFonts w:ascii="Times New Roman PSMT" w:hAnsi="Times New Roman PSMT" w:cs="Times New Roman PSMT"/>
          <w:color w:val="221E1F"/>
          <w:sz w:val="20"/>
          <w:szCs w:val="20"/>
        </w:rPr>
        <w:t xml:space="preserve">o addirittura della sua </w:t>
      </w:r>
      <w:r>
        <w:rPr>
          <w:rFonts w:cs="Times New Roman PS"/>
          <w:i/>
          <w:iCs/>
          <w:color w:val="221E1F"/>
          <w:sz w:val="20"/>
          <w:szCs w:val="20"/>
        </w:rPr>
        <w:t>realtà</w:t>
      </w:r>
      <w:r>
        <w:rPr>
          <w:rFonts w:ascii="Times New Roman PSMT" w:hAnsi="Times New Roman PSMT" w:cs="Times New Roman PSMT"/>
          <w:color w:val="221E1F"/>
          <w:sz w:val="20"/>
          <w:szCs w:val="20"/>
        </w:rPr>
        <w:t>. Perché la vocazione c’è, e i numeri sono impressionanti: 11 giovani italiani su 100 vuol dire circa un milione che sentono nella vita la vocazione a farsi prete, religioso o suora; il 20% che vi ha riflettut</w:t>
      </w:r>
      <w:r>
        <w:rPr>
          <w:rFonts w:ascii="Times New Roman PSMT" w:hAnsi="Times New Roman PSMT" w:cs="Times New Roman PSMT"/>
          <w:color w:val="221E1F"/>
          <w:sz w:val="20"/>
          <w:szCs w:val="20"/>
        </w:rPr>
        <w:t>o per più di 3 anni significa circa 200mila giovani che coltivano questa idea in una cultura che certamente non va in questa direzione. È vero che per l’80% di questi giovani l’idea è durata un anno solo (idee grandi dal fiato corto), ma il problema è prop</w:t>
      </w:r>
      <w:r>
        <w:rPr>
          <w:rFonts w:ascii="Times New Roman PSMT" w:hAnsi="Times New Roman PSMT" w:cs="Times New Roman PSMT"/>
          <w:color w:val="221E1F"/>
          <w:sz w:val="20"/>
          <w:szCs w:val="20"/>
        </w:rPr>
        <w:t xml:space="preserve">rio questo: che tale sentimento, progetto, ipotesi, desiderio o come altro lo vogliamo chiamare, non ha trovato il suo naturale interlocutore.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Più precisamente: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o non è stato intercettato da colui che avrebbe dovuto identificarlo, segnalar</w:t>
      </w:r>
      <w:r>
        <w:rPr>
          <w:rFonts w:ascii="Times New Roman PSMT" w:hAnsi="Times New Roman PSMT" w:cs="Times New Roman PSMT"/>
          <w:color w:val="221E1F"/>
          <w:sz w:val="20"/>
          <w:szCs w:val="20"/>
        </w:rPr>
        <w:softHyphen/>
        <w:t>lo, percepir</w:t>
      </w:r>
      <w:r>
        <w:rPr>
          <w:rFonts w:ascii="Times New Roman PSMT" w:hAnsi="Times New Roman PSMT" w:cs="Times New Roman PSMT"/>
          <w:color w:val="221E1F"/>
          <w:sz w:val="20"/>
          <w:szCs w:val="20"/>
        </w:rPr>
        <w:t xml:space="preserve">lo col suo radar…, e il segnale vocazionale così non è “pervenuto”;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o non è stato poi aiutato a crescere, purificarsi, affermarsi, diventare vocazio</w:t>
      </w:r>
      <w:r>
        <w:rPr>
          <w:rFonts w:ascii="Times New Roman PSMT" w:hAnsi="Times New Roman PSMT" w:cs="Times New Roman PSMT"/>
          <w:color w:val="221E1F"/>
          <w:sz w:val="20"/>
          <w:szCs w:val="20"/>
        </w:rPr>
        <w:softHyphen/>
        <w:t xml:space="preserve">ne vera e propria e dar luogo a una scelta in tal senso! </w:t>
      </w:r>
    </w:p>
    <w:p w:rsidR="00000000" w:rsidRDefault="00C335EB">
      <w:pPr>
        <w:pStyle w:val="CM9"/>
        <w:spacing w:line="240" w:lineRule="auto"/>
        <w:ind w:right="1152" w:firstLine="357"/>
        <w:jc w:val="both"/>
        <w:rPr>
          <w:sz w:val="20"/>
        </w:rPr>
      </w:pPr>
      <w:r>
        <w:rPr>
          <w:sz w:val="20"/>
        </w:rPr>
        <w:t>È chiaro poi che in assenza di tutto ciò sia a</w:t>
      </w:r>
      <w:r>
        <w:rPr>
          <w:sz w:val="20"/>
        </w:rPr>
        <w:t>ndato perduto. Per un vuoto educativo nelle due direzioni: quella che va nel senso dell’</w:t>
      </w:r>
      <w:r>
        <w:rPr>
          <w:rFonts w:cs="Times New Roman PS"/>
          <w:i/>
          <w:iCs/>
          <w:sz w:val="20"/>
        </w:rPr>
        <w:t>educazione</w:t>
      </w:r>
      <w:r>
        <w:rPr>
          <w:sz w:val="20"/>
        </w:rPr>
        <w:t xml:space="preserve"> (come </w:t>
      </w:r>
      <w:r>
        <w:rPr>
          <w:rFonts w:cs="Times New Roman PS"/>
          <w:i/>
          <w:iCs/>
          <w:sz w:val="20"/>
        </w:rPr>
        <w:t>e-ducere= tirar fuori)</w:t>
      </w:r>
      <w:r>
        <w:rPr>
          <w:sz w:val="20"/>
        </w:rPr>
        <w:t xml:space="preserve"> o del rilevamento del desiderio vocazionale, e quella che va nel senso della </w:t>
      </w:r>
      <w:r>
        <w:rPr>
          <w:rFonts w:cs="Times New Roman PS"/>
          <w:i/>
          <w:iCs/>
          <w:sz w:val="20"/>
        </w:rPr>
        <w:t>formazione</w:t>
      </w:r>
      <w:r>
        <w:rPr>
          <w:sz w:val="20"/>
        </w:rPr>
        <w:t xml:space="preserve"> e poi del </w:t>
      </w:r>
      <w:r>
        <w:rPr>
          <w:rFonts w:cs="Times New Roman PS"/>
          <w:i/>
          <w:iCs/>
          <w:sz w:val="20"/>
        </w:rPr>
        <w:t xml:space="preserve">discernimento </w:t>
      </w:r>
      <w:r>
        <w:rPr>
          <w:sz w:val="20"/>
        </w:rPr>
        <w:t>del desiderio vo</w:t>
      </w:r>
      <w:r>
        <w:rPr>
          <w:sz w:val="20"/>
        </w:rPr>
        <w:t>cazionale stesso. Il fatto stesso che siamo rimasti tutti molto sorpresi (alcuni decisamente scettici) dinanzi a questi dati dice esattamente come siamo lontani dal percepire la realtà vocazionale pre</w:t>
      </w:r>
      <w:r>
        <w:rPr>
          <w:sz w:val="20"/>
        </w:rPr>
        <w:softHyphen/>
        <w:t>sente nei nostri giovani, come non avessimo gli strumen</w:t>
      </w:r>
      <w:r>
        <w:rPr>
          <w:sz w:val="20"/>
        </w:rPr>
        <w:t>ti per rilevare il fenomeno o li avessimo ormai vecchi e inefficienti. Con la conseguenza che nemmeno ponia</w:t>
      </w:r>
      <w:r>
        <w:rPr>
          <w:sz w:val="20"/>
        </w:rPr>
        <w:softHyphen/>
        <w:t>mo mano all’eventuale piano di accompagnamento vocazionale. E con la conse</w:t>
      </w:r>
      <w:r>
        <w:rPr>
          <w:sz w:val="20"/>
        </w:rPr>
        <w:softHyphen/>
        <w:t>guenza che abbiamo perso e perdiamo possibilità e opportunità preziose. E</w:t>
      </w:r>
      <w:r>
        <w:rPr>
          <w:sz w:val="20"/>
        </w:rPr>
        <w:t>satta</w:t>
      </w:r>
      <w:r>
        <w:rPr>
          <w:sz w:val="20"/>
        </w:rPr>
        <w:softHyphen/>
        <w:t xml:space="preserve">mente come diceva già circa dieci anni fa </w:t>
      </w:r>
      <w:r>
        <w:rPr>
          <w:rFonts w:cs="Times New Roman PS"/>
          <w:i/>
          <w:iCs/>
          <w:sz w:val="20"/>
        </w:rPr>
        <w:t xml:space="preserve">Nuove vocazioni per una nuova Europa: </w:t>
      </w:r>
      <w:r>
        <w:rPr>
          <w:sz w:val="20"/>
        </w:rPr>
        <w:t>“Quanti aborti vocazionali a causa di questo vuoto educativo”</w:t>
      </w:r>
      <w:r>
        <w:rPr>
          <w:sz w:val="20"/>
          <w:vertAlign w:val="superscript"/>
        </w:rPr>
        <w:t>10</w:t>
      </w:r>
      <w:r>
        <w:rPr>
          <w:sz w:val="20"/>
        </w:rPr>
        <w:t xml:space="preserve">. </w:t>
      </w:r>
    </w:p>
    <w:p w:rsidR="00000000" w:rsidRDefault="00C335EB">
      <w:pPr>
        <w:pStyle w:val="CM9"/>
        <w:spacing w:line="240" w:lineRule="auto"/>
        <w:ind w:right="1152" w:firstLine="357"/>
        <w:jc w:val="both"/>
        <w:rPr>
          <w:sz w:val="20"/>
        </w:rPr>
      </w:pPr>
      <w:r>
        <w:rPr>
          <w:sz w:val="20"/>
        </w:rPr>
        <w:t>Viene in mente quanto diceva V. Havel: “Ci si domanda se il futuro lumi</w:t>
      </w:r>
      <w:r>
        <w:rPr>
          <w:sz w:val="20"/>
        </w:rPr>
        <w:softHyphen/>
        <w:t>noso (vocazionale) è sempre davv</w:t>
      </w:r>
      <w:r>
        <w:rPr>
          <w:sz w:val="20"/>
        </w:rPr>
        <w:t>ero soltanto questione di un lontano “là”: non è, invece, qualcosa che è già qui da un pezzo, e che solo la nostra miopia ci impedisce di vedere e sviluppare intorno a noi?”. Quanto basta per capire l’attualità e centralità del ministero educativo oggi nel</w:t>
      </w:r>
      <w:r>
        <w:rPr>
          <w:sz w:val="20"/>
        </w:rPr>
        <w:t>la Chiesa e nella società, e al tempo stesso sentirci in colpa e provocati a rivedere un certo impianto pastorale, a cui probabilmente manca qualcosa.</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 </w:t>
      </w:r>
    </w:p>
    <w:p w:rsidR="00000000" w:rsidRDefault="00C335EB">
      <w:pPr>
        <w:pStyle w:val="CM26"/>
        <w:spacing w:after="0"/>
        <w:ind w:right="1152" w:firstLine="357"/>
        <w:jc w:val="center"/>
        <w:rPr>
          <w:rFonts w:ascii="Times New Roman" w:hAnsi="Times New Roman"/>
          <w:b/>
          <w:bCs/>
          <w:color w:val="221E1F"/>
          <w:sz w:val="22"/>
        </w:rPr>
      </w:pPr>
      <w:r>
        <w:rPr>
          <w:rFonts w:ascii="Times New Roman" w:hAnsi="Times New Roman"/>
          <w:b/>
          <w:bCs/>
          <w:color w:val="221E1F"/>
          <w:sz w:val="22"/>
        </w:rPr>
        <w:lastRenderedPageBreak/>
        <w:t xml:space="preserve">PEDAGOGIA DELLA VOCAZIONE E PRETE </w:t>
      </w:r>
    </w:p>
    <w:p w:rsidR="00000000" w:rsidRDefault="00C335EB">
      <w:pPr>
        <w:pStyle w:val="CM26"/>
        <w:spacing w:after="0"/>
        <w:ind w:right="1152" w:firstLine="357"/>
        <w:jc w:val="center"/>
        <w:rPr>
          <w:rFonts w:ascii="Times New Roman" w:hAnsi="Times New Roman"/>
          <w:color w:val="221E1F"/>
          <w:sz w:val="22"/>
        </w:rPr>
      </w:pPr>
      <w:r>
        <w:rPr>
          <w:rFonts w:ascii="Times New Roman" w:hAnsi="Times New Roman"/>
          <w:b/>
          <w:bCs/>
          <w:color w:val="221E1F"/>
          <w:sz w:val="22"/>
        </w:rPr>
        <w:t xml:space="preserve">EDUCATORE VOCAZIONALE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crisi vocazionale è certamente anche cris</w:t>
      </w:r>
      <w:r>
        <w:rPr>
          <w:rFonts w:ascii="Times New Roman PSMT" w:hAnsi="Times New Roman PSMT" w:cs="Times New Roman PSMT"/>
          <w:color w:val="221E1F"/>
          <w:sz w:val="20"/>
          <w:szCs w:val="20"/>
        </w:rPr>
        <w:t>i di proposta pedagogica e di cammino educativo”</w:t>
      </w:r>
      <w:r>
        <w:rPr>
          <w:sz w:val="20"/>
          <w:szCs w:val="20"/>
          <w:vertAlign w:val="superscript"/>
        </w:rPr>
        <w:t>11</w:t>
      </w:r>
      <w:r>
        <w:rPr>
          <w:rFonts w:ascii="Times New Roman PSMT" w:hAnsi="Times New Roman PSMT" w:cs="Times New Roman PSMT"/>
          <w:color w:val="221E1F"/>
          <w:sz w:val="20"/>
          <w:szCs w:val="20"/>
        </w:rPr>
        <w:t>: se è vero quanto leggiamo già nel documento del conve</w:t>
      </w:r>
      <w:r>
        <w:rPr>
          <w:rFonts w:ascii="Times New Roman PSMT" w:hAnsi="Times New Roman PSMT" w:cs="Times New Roman PSMT"/>
          <w:color w:val="221E1F"/>
          <w:sz w:val="20"/>
          <w:szCs w:val="20"/>
        </w:rPr>
        <w:softHyphen/>
        <w:t xml:space="preserve">gno europeo, ciò che occorre è non solamente ribadire dei principi teorici o invocare una nuova teologia della vocazione, ma vedere di riformulare il </w:t>
      </w:r>
      <w:r>
        <w:rPr>
          <w:rFonts w:ascii="Times New Roman PSMT" w:hAnsi="Times New Roman PSMT" w:cs="Times New Roman PSMT"/>
          <w:color w:val="221E1F"/>
          <w:sz w:val="20"/>
          <w:szCs w:val="20"/>
        </w:rPr>
        <w:t>vero e proprio cammino pedagogico della vocazione. A partire, evidentemente, dalla convinzione che ogni presbitero è chiamato a svolgere un ministero educativo. Essere prete è essere educatore in una Chiesa che da sempre ha svolto questo tipo di ministero.</w:t>
      </w:r>
      <w:r>
        <w:rPr>
          <w:rFonts w:ascii="Times New Roman PSMT" w:hAnsi="Times New Roman PSMT" w:cs="Times New Roman PSMT"/>
          <w:color w:val="221E1F"/>
          <w:sz w:val="20"/>
          <w:szCs w:val="20"/>
        </w:rPr>
        <w:t xml:space="preserve"> Essere educatore nel senso pieno del termine: educatore, edu</w:t>
      </w:r>
      <w:r>
        <w:rPr>
          <w:rFonts w:ascii="Times New Roman PSMT" w:hAnsi="Times New Roman PSMT" w:cs="Times New Roman PSMT"/>
          <w:color w:val="221E1F"/>
          <w:sz w:val="20"/>
          <w:szCs w:val="20"/>
        </w:rPr>
        <w:softHyphen/>
        <w:t>catore di coscienze, di modi nuovi di vedere la realtà, secondo la tipica sensibi</w:t>
      </w:r>
      <w:r>
        <w:rPr>
          <w:rFonts w:ascii="Times New Roman PSMT" w:hAnsi="Times New Roman PSMT" w:cs="Times New Roman PSMT"/>
          <w:color w:val="221E1F"/>
          <w:sz w:val="20"/>
          <w:szCs w:val="20"/>
        </w:rPr>
        <w:softHyphen/>
        <w:t xml:space="preserve">lità credente, che s’apre alla novità della Pasqua e diventa piano piano forma, nuova forma </w:t>
      </w:r>
      <w:r>
        <w:rPr>
          <w:rFonts w:cs="Times New Roman PS"/>
          <w:i/>
          <w:iCs/>
          <w:color w:val="221E1F"/>
          <w:sz w:val="20"/>
          <w:szCs w:val="20"/>
        </w:rPr>
        <w:t>mentis et cordis</w:t>
      </w:r>
      <w:r>
        <w:rPr>
          <w:rFonts w:ascii="Times New Roman PSMT" w:hAnsi="Times New Roman PSMT" w:cs="Times New Roman PSMT"/>
          <w:color w:val="221E1F"/>
          <w:sz w:val="20"/>
          <w:szCs w:val="20"/>
        </w:rPr>
        <w:t>, la</w:t>
      </w:r>
      <w:r>
        <w:rPr>
          <w:rFonts w:ascii="Times New Roman PSMT" w:hAnsi="Times New Roman PSMT" w:cs="Times New Roman PSMT"/>
          <w:color w:val="221E1F"/>
          <w:sz w:val="20"/>
          <w:szCs w:val="20"/>
        </w:rPr>
        <w:t xml:space="preserve"> forma di Cristo, del Figlio obbediente, del Servo sofferente, dell’Agnello innocente. A che serve la pastorale se non mira a que</w:t>
      </w:r>
      <w:r>
        <w:rPr>
          <w:rFonts w:ascii="Times New Roman PSMT" w:hAnsi="Times New Roman PSMT" w:cs="Times New Roman PSMT"/>
          <w:color w:val="221E1F"/>
          <w:sz w:val="20"/>
          <w:szCs w:val="20"/>
        </w:rPr>
        <w:softHyphen/>
        <w:t>sto? Il ministero educativo non è semplicemente una possibile, ma non indi</w:t>
      </w:r>
      <w:r>
        <w:rPr>
          <w:rFonts w:ascii="Times New Roman PSMT" w:hAnsi="Times New Roman PSMT" w:cs="Times New Roman PSMT"/>
          <w:color w:val="221E1F"/>
          <w:sz w:val="20"/>
          <w:szCs w:val="20"/>
        </w:rPr>
        <w:softHyphen/>
        <w:t>spensabile, attitudine personale, come un carisma c</w:t>
      </w:r>
      <w:r>
        <w:rPr>
          <w:rFonts w:ascii="Times New Roman PSMT" w:hAnsi="Times New Roman PSMT" w:cs="Times New Roman PSMT"/>
          <w:color w:val="221E1F"/>
          <w:sz w:val="20"/>
          <w:szCs w:val="20"/>
        </w:rPr>
        <w:t xml:space="preserve">he uno può avere o no, che riguarda solo alcuni istituti religiosi; non è opzionale dimensione pastorale, ma espressione del tutto naturale dell’identità presbiterale.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lastRenderedPageBreak/>
        <w:t>In questo non c’è dubbio che siamo depositari d’una tradizione ricchissima e che affond</w:t>
      </w:r>
      <w:r>
        <w:rPr>
          <w:rFonts w:ascii="Times New Roman PSMT" w:hAnsi="Times New Roman PSMT" w:cs="Times New Roman PSMT"/>
          <w:color w:val="221E1F"/>
          <w:sz w:val="20"/>
          <w:szCs w:val="20"/>
        </w:rPr>
        <w:t>a le sue radici nell’evangelo. Tradizione ricca di sapienza che oggi ri</w:t>
      </w:r>
      <w:r>
        <w:rPr>
          <w:rFonts w:ascii="Times New Roman PSMT" w:hAnsi="Times New Roman PSMT" w:cs="Times New Roman PSMT"/>
          <w:color w:val="221E1F"/>
          <w:sz w:val="20"/>
          <w:szCs w:val="20"/>
        </w:rPr>
        <w:softHyphen/>
        <w:t>schiamo, forse senza rendercene del tutto conto, di sottovalutare, di ammetter teori</w:t>
      </w:r>
      <w:r>
        <w:rPr>
          <w:rFonts w:ascii="Times New Roman PSMT" w:hAnsi="Times New Roman PSMT" w:cs="Times New Roman PSMT"/>
          <w:color w:val="221E1F"/>
          <w:sz w:val="20"/>
          <w:szCs w:val="20"/>
        </w:rPr>
        <w:softHyphen/>
        <w:t>camente, ma senza un seguito corrispondente nella pratica della vita, come un’eredità ricchissima c</w:t>
      </w:r>
      <w:r>
        <w:rPr>
          <w:rFonts w:ascii="Times New Roman PSMT" w:hAnsi="Times New Roman PSMT" w:cs="Times New Roman PSMT"/>
          <w:color w:val="221E1F"/>
          <w:sz w:val="20"/>
          <w:szCs w:val="20"/>
        </w:rPr>
        <w:t xml:space="preserve">he piano piano sta perdendo di valore, o stiamo scialacquando.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Chiesa ha oggi tutto l’interesse di recuperare questa vocazione che le appartiene da sempre e per natura sua. Glielo chiede non solo una necessità drammatica sociale sempre più evidente, co</w:t>
      </w:r>
      <w:r>
        <w:rPr>
          <w:rFonts w:ascii="Times New Roman PSMT" w:hAnsi="Times New Roman PSMT" w:cs="Times New Roman PSMT"/>
          <w:color w:val="221E1F"/>
          <w:sz w:val="20"/>
          <w:szCs w:val="20"/>
        </w:rPr>
        <w:t>me abbiamo già considerato, ma glielo chiede la sua stessa identità, quella che è ed è chiamata ad essere, ovvero: la sua vocazione. Vocazione che poi diventa chiamata di ogni presbitero, e che ora vorremmo considerare sotto l’aspetto più propriamente peda</w:t>
      </w:r>
      <w:r>
        <w:rPr>
          <w:rFonts w:ascii="Times New Roman PSMT" w:hAnsi="Times New Roman PSMT" w:cs="Times New Roman PSMT"/>
          <w:color w:val="221E1F"/>
          <w:sz w:val="20"/>
          <w:szCs w:val="20"/>
        </w:rPr>
        <w:t xml:space="preserve">gogico e metodologico, dando indicazioni il più possibile pratiche.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sz w:val="20"/>
        </w:rPr>
        <w:t>Prendo come punto di riferimento ancora il documento del convegno eu</w:t>
      </w:r>
      <w:r>
        <w:rPr>
          <w:sz w:val="20"/>
        </w:rPr>
        <w:softHyphen/>
        <w:t>ropeo vocazionale, che dedica all’analisi pedagogica tutta l’ultima parte. Secondo tale testo la pedagogia della vocaz</w:t>
      </w:r>
      <w:r>
        <w:rPr>
          <w:sz w:val="20"/>
        </w:rPr>
        <w:t xml:space="preserve">ione ruota attorno a cinque verbi “vocazionali”: </w:t>
      </w:r>
      <w:r>
        <w:rPr>
          <w:rFonts w:cs="Times New Roman PS"/>
          <w:i/>
          <w:iCs/>
          <w:sz w:val="20"/>
        </w:rPr>
        <w:t>seminare, accompagnare, educare, formare, discernere</w:t>
      </w:r>
      <w:r>
        <w:rPr>
          <w:sz w:val="20"/>
        </w:rPr>
        <w:t>. Che non sono solo rigorosamente evangelici, ma tutti facilmente riconoscibili nell’agire di quel grande e singolare animatore vocazionale che è stato Ges</w:t>
      </w:r>
      <w:r>
        <w:rPr>
          <w:sz w:val="20"/>
        </w:rPr>
        <w:t>ù. Né sono solamente le cinque caratteristiche centrali del ministero vocazionale, ma “le cinque dimensioni del mistero della chiamata che da Dio giunge all’uomo attraverso la mediazione d’un fratello/sorella o d’una comunità”</w:t>
      </w:r>
      <w:r>
        <w:rPr>
          <w:sz w:val="20"/>
          <w:szCs w:val="20"/>
          <w:vertAlign w:val="superscript"/>
        </w:rPr>
        <w:t>12</w:t>
      </w:r>
      <w:r>
        <w:rPr>
          <w:sz w:val="20"/>
        </w:rPr>
        <w:t xml:space="preserve">. </w:t>
      </w:r>
      <w:r>
        <w:rPr>
          <w:rFonts w:ascii="Times New Roman PSMT" w:hAnsi="Times New Roman PSMT" w:cs="Times New Roman PSMT"/>
          <w:color w:val="221E1F"/>
          <w:sz w:val="20"/>
          <w:szCs w:val="20"/>
        </w:rPr>
        <w:t>Per ognuno di questi verbi</w:t>
      </w:r>
      <w:r>
        <w:rPr>
          <w:rFonts w:ascii="Times New Roman PSMT" w:hAnsi="Times New Roman PSMT" w:cs="Times New Roman PSMT"/>
          <w:color w:val="221E1F"/>
          <w:sz w:val="20"/>
          <w:szCs w:val="20"/>
        </w:rPr>
        <w:t xml:space="preserve"> è proposta un’icona evangelica che lo descrive, e sono poi indicate alcune interpretazioni e applicazioni che fanno al caso no</w:t>
      </w:r>
      <w:r>
        <w:rPr>
          <w:rFonts w:ascii="Times New Roman PSMT" w:hAnsi="Times New Roman PSMT" w:cs="Times New Roman PSMT"/>
          <w:color w:val="221E1F"/>
          <w:sz w:val="20"/>
          <w:szCs w:val="20"/>
        </w:rPr>
        <w:softHyphen/>
        <w:t xml:space="preserve">stro. Vedremo in questa riflessione i primi quattro. </w:t>
      </w:r>
    </w:p>
    <w:p w:rsidR="00000000" w:rsidRDefault="00C335EB">
      <w:pPr>
        <w:pStyle w:val="CM9"/>
        <w:spacing w:line="240" w:lineRule="auto"/>
        <w:ind w:right="1152" w:firstLine="357"/>
        <w:jc w:val="both"/>
        <w:rPr>
          <w:rFonts w:ascii="Times New Roman PSMT" w:hAnsi="Times New Roman PSMT" w:cs="Times New Roman PSMT"/>
          <w:color w:val="221E1F"/>
          <w:szCs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t xml:space="preserve">Seminare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L’immagine evangelica di riferimento non può che esser quella </w:t>
      </w:r>
      <w:r>
        <w:rPr>
          <w:rFonts w:ascii="Times New Roman PSMT" w:hAnsi="Times New Roman PSMT" w:cs="Times New Roman PSMT"/>
          <w:color w:val="221E1F"/>
          <w:sz w:val="20"/>
          <w:szCs w:val="20"/>
        </w:rPr>
        <w:t xml:space="preserve">del seminatore di </w:t>
      </w:r>
      <w:r>
        <w:rPr>
          <w:rFonts w:cs="Times New Roman PS"/>
          <w:i/>
          <w:iCs/>
          <w:color w:val="221E1F"/>
          <w:sz w:val="20"/>
          <w:szCs w:val="20"/>
        </w:rPr>
        <w:t>Mt</w:t>
      </w:r>
      <w:r>
        <w:rPr>
          <w:rFonts w:ascii="Times New Roman PSMT" w:hAnsi="Times New Roman PSMT" w:cs="Times New Roman PSMT"/>
          <w:color w:val="221E1F"/>
          <w:sz w:val="20"/>
          <w:szCs w:val="20"/>
        </w:rPr>
        <w:t xml:space="preserve"> 13,3-8, che getta il seme su quattro diversi tipi di terreno con esiti ad essi strettamente corrispondenti.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Presbitero seminatore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il primo passo d’un cammino pedagogico vocazionale. Se si vuol raccoglie</w:t>
      </w:r>
      <w:r>
        <w:rPr>
          <w:rFonts w:ascii="Times New Roman PSMT" w:hAnsi="Times New Roman PSMT" w:cs="Times New Roman PSMT"/>
          <w:color w:val="221E1F"/>
          <w:sz w:val="20"/>
          <w:szCs w:val="20"/>
        </w:rPr>
        <w:softHyphen/>
        <w:t>re bisogna prima seminare, m</w:t>
      </w:r>
      <w:r>
        <w:rPr>
          <w:rFonts w:ascii="Times New Roman PSMT" w:hAnsi="Times New Roman PSMT" w:cs="Times New Roman PSMT"/>
          <w:color w:val="221E1F"/>
          <w:sz w:val="20"/>
          <w:szCs w:val="20"/>
        </w:rPr>
        <w:t>a senza pretendere che sia la stessa persona a compie</w:t>
      </w:r>
      <w:r>
        <w:rPr>
          <w:rFonts w:ascii="Times New Roman PSMT" w:hAnsi="Times New Roman PSMT" w:cs="Times New Roman PSMT"/>
          <w:color w:val="221E1F"/>
          <w:sz w:val="20"/>
          <w:szCs w:val="20"/>
        </w:rPr>
        <w:softHyphen/>
        <w:t>re le due operazioni: vogliamo dire, in altre parole, che il presbitero animatore vocazionale è di per sé il seminatore più che il raccoglitore vocazionale; il suo compito e la sua gioia sono nel semina</w:t>
      </w:r>
      <w:r>
        <w:rPr>
          <w:rFonts w:ascii="Times New Roman PSMT" w:hAnsi="Times New Roman PSMT" w:cs="Times New Roman PSMT"/>
          <w:color w:val="221E1F"/>
          <w:sz w:val="20"/>
          <w:szCs w:val="20"/>
        </w:rPr>
        <w:t xml:space="preserve">re. </w:t>
      </w:r>
    </w:p>
    <w:p w:rsidR="00000000" w:rsidRDefault="00C335EB">
      <w:pPr>
        <w:pStyle w:val="CM9"/>
        <w:spacing w:line="240" w:lineRule="auto"/>
        <w:ind w:right="1152" w:firstLine="357"/>
        <w:jc w:val="both"/>
        <w:rPr>
          <w:sz w:val="20"/>
        </w:rPr>
      </w:pPr>
      <w:r>
        <w:rPr>
          <w:sz w:val="20"/>
        </w:rPr>
        <w:t>Una delle più frequenti crisi in sacerdoti giovani è quella causata dalla povertà dei risultati, spesso letta come un fallimento generale e determinante una frustrazio</w:t>
      </w:r>
      <w:r>
        <w:rPr>
          <w:sz w:val="20"/>
        </w:rPr>
        <w:softHyphen/>
        <w:t>ne deprimente. Ma chi l’ha detto che il risultato deve seguire immediatamente la pr</w:t>
      </w:r>
      <w:r>
        <w:rPr>
          <w:sz w:val="20"/>
        </w:rPr>
        <w:t xml:space="preserve">oposta fatta? Chi l’ha detto che il risultato debba esser subito visibile? Al prete è chiesto di seminare, e seminare ha a che vedere con il lavoro iniziale, con il porre le fondamenta, con il partire e ripartire dagli elementi essenziali, senza darli mai </w:t>
      </w:r>
      <w:r>
        <w:rPr>
          <w:sz w:val="20"/>
        </w:rPr>
        <w:t xml:space="preserve">per scontati. Seminare, per il credente, vuol dire compromettere Dio, far partire un dinamismo che implica la sua parola e l’azione della Grazia, dunque non ritrovarsi mai da soli a combattere contro nemici più forti. Tutto questo un presbitero, specie se </w:t>
      </w:r>
      <w:r>
        <w:rPr>
          <w:sz w:val="20"/>
        </w:rPr>
        <w:t>giovane, non lo può dimenticare mai. Altrimenti, a parte la depressione o frustra</w:t>
      </w:r>
      <w:r>
        <w:rPr>
          <w:sz w:val="20"/>
        </w:rPr>
        <w:softHyphen/>
        <w:t>zione o i nervosismi, finisce per adottare criteri pagani nei suoi discernimenti. Come quel giovane parroco, molto intelligente e capace, che aveva fatto un piano molto sapie</w:t>
      </w:r>
      <w:r>
        <w:rPr>
          <w:sz w:val="20"/>
        </w:rPr>
        <w:t>nte per la crescita spirituale dei suoi parrocchiani, tutto basato sull’ascolto della Parola, dal quale si riprometteva anche un risveglio vocazionale. Per questo aveva previsto una serie di incontri quindicinali sulla Parola di Dio, condotti da un profess</w:t>
      </w:r>
      <w:r>
        <w:rPr>
          <w:sz w:val="20"/>
        </w:rPr>
        <w:t>ore di Sacra Scrittura, che avrebbero dovuto abbracciare buona parte dell’anno. Lo incontro dopo un paio di mesi dall’avvio dell’iniziativa pastorale e gli chiedo come va, come vanno quest’incontri in particolare: “male…, anzi, sono finiti”, mi risponde du</w:t>
      </w:r>
      <w:r>
        <w:rPr>
          <w:sz w:val="20"/>
        </w:rPr>
        <w:t>ro. E perché? “Perché la prima volta sono venute 7 persone, la seconda e la terza 5… Non ne valeva la pena. È stata una grossa delusione”. In effetti è stata una grossa delusione anche per me questo giovane presbitero che sembrava intelligente e invece non</w:t>
      </w:r>
      <w:r>
        <w:rPr>
          <w:sz w:val="20"/>
        </w:rPr>
        <w:t xml:space="preserve"> aveva e non ha ancora capito che quello del numero è criterio totalmente pagano (oltreché irrealista), e che a lui tocca seminare, magari perché altri in parrocchia raccolgano un domani il frutto della preparazione biblica di cinque persone (e senza dimen</w:t>
      </w:r>
      <w:r>
        <w:rPr>
          <w:sz w:val="20"/>
        </w:rPr>
        <w:t>ticare che lui stesso ha raccolto e sta raccogliendo quanto altri prima di lui hanno semi</w:t>
      </w:r>
      <w:r>
        <w:rPr>
          <w:sz w:val="20"/>
        </w:rPr>
        <w:softHyphen/>
        <w:t>nato).</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lastRenderedPageBreak/>
        <w:t xml:space="preserve">Seminare ovunque e comunque, nel cuore di chiunque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gesto ampio del seminatore del Vangelo, che non fa caso alla qua</w:t>
      </w:r>
      <w:r>
        <w:rPr>
          <w:rFonts w:ascii="Times New Roman PSMT" w:hAnsi="Times New Roman PSMT" w:cs="Times New Roman PSMT"/>
          <w:color w:val="221E1F"/>
          <w:sz w:val="20"/>
          <w:szCs w:val="20"/>
        </w:rPr>
        <w:softHyphen/>
        <w:t>lità del terreno ove va a finire il s</w:t>
      </w:r>
      <w:r>
        <w:rPr>
          <w:rFonts w:ascii="Times New Roman PSMT" w:hAnsi="Times New Roman PSMT" w:cs="Times New Roman PSMT"/>
          <w:color w:val="221E1F"/>
          <w:sz w:val="20"/>
          <w:szCs w:val="20"/>
        </w:rPr>
        <w:t>eme, è una delle icone vocazionali più suggestive e significative: sta a dire lo “spreco” della generosità divina che semina nel cuore d’ogni vivente un piano di salvezza. Chi siamo noi per pretender di limitare lo spreco divino, per decidere che non val l</w:t>
      </w:r>
      <w:r>
        <w:rPr>
          <w:rFonts w:ascii="Times New Roman PSMT" w:hAnsi="Times New Roman PSMT" w:cs="Times New Roman PSMT"/>
          <w:color w:val="221E1F"/>
          <w:sz w:val="20"/>
          <w:szCs w:val="20"/>
        </w:rPr>
        <w:t>a pena annunciare il Vangelo della chiamata a certi giovani e in certi ambienti? Chi siamo noi per decidere che la chiamata di Dio debba esser parziale, rivolta solo ad alcune categorie di persone in possesso di criteri da noi stabiliti, e molto spesso fin</w:t>
      </w:r>
      <w:r>
        <w:rPr>
          <w:rFonts w:ascii="Times New Roman PSMT" w:hAnsi="Times New Roman PSMT" w:cs="Times New Roman PSMT"/>
          <w:color w:val="221E1F"/>
          <w:sz w:val="20"/>
          <w:szCs w:val="20"/>
        </w:rPr>
        <w:t xml:space="preserve"> troppo simili a noi (giusto per continua</w:t>
      </w:r>
      <w:r>
        <w:rPr>
          <w:rFonts w:ascii="Times New Roman PSMT" w:hAnsi="Times New Roman PSMT" w:cs="Times New Roman PSMT"/>
          <w:color w:val="221E1F"/>
          <w:sz w:val="20"/>
          <w:szCs w:val="20"/>
        </w:rPr>
        <w:softHyphen/>
        <w:t xml:space="preserve">re la specie)? E così finiamo per restringere enormemente l’ambito del destinatario della pastorale vocazionale (PV). “Spesso ci si lamenta nella Chiesa della scarsità di risposte vocazionali e non ci si accorge </w:t>
      </w:r>
      <w:r>
        <w:rPr>
          <w:rFonts w:ascii="Times New Roman PSMT" w:hAnsi="Times New Roman PSMT" w:cs="Times New Roman PSMT"/>
          <w:color w:val="221E1F"/>
          <w:sz w:val="20"/>
          <w:szCs w:val="20"/>
        </w:rPr>
        <w:lastRenderedPageBreak/>
        <w:t>ch</w:t>
      </w:r>
      <w:r>
        <w:rPr>
          <w:rFonts w:ascii="Times New Roman PSMT" w:hAnsi="Times New Roman PSMT" w:cs="Times New Roman PSMT"/>
          <w:color w:val="221E1F"/>
          <w:sz w:val="20"/>
          <w:szCs w:val="20"/>
        </w:rPr>
        <w:t>e altrettanto spesso la proposta è fatta entro un cer</w:t>
      </w:r>
      <w:r>
        <w:rPr>
          <w:rFonts w:ascii="Times New Roman PSMT" w:hAnsi="Times New Roman PSMT" w:cs="Times New Roman PSMT"/>
          <w:color w:val="221E1F"/>
          <w:sz w:val="20"/>
          <w:szCs w:val="20"/>
        </w:rPr>
        <w:softHyphen/>
        <w:t>chio ristretto di persone”</w:t>
      </w:r>
      <w:r>
        <w:rPr>
          <w:sz w:val="20"/>
          <w:szCs w:val="20"/>
          <w:vertAlign w:val="superscript"/>
        </w:rPr>
        <w:t>13</w:t>
      </w:r>
      <w:r>
        <w:rPr>
          <w:rFonts w:ascii="Times New Roman PSMT" w:hAnsi="Times New Roman PSMT" w:cs="Times New Roman PSMT"/>
          <w:color w:val="221E1F"/>
          <w:sz w:val="20"/>
          <w:szCs w:val="20"/>
        </w:rPr>
        <w:t>, i buoni, i nostri, i chierichetti e le figlie di Maria un tempo, o i membri dei movimenti oggi… La stessa ricerca di Garelli lo dice a chiare lettere: la grande maggioranza</w:t>
      </w:r>
      <w:r>
        <w:rPr>
          <w:rFonts w:ascii="Times New Roman PSMT" w:hAnsi="Times New Roman PSMT" w:cs="Times New Roman PSMT"/>
          <w:color w:val="221E1F"/>
          <w:sz w:val="20"/>
          <w:szCs w:val="20"/>
        </w:rPr>
        <w:t xml:space="preserve"> di quelli che hanno avvertito in sé un ideale vocazionale non si sono sentiti rivolgere alcuna proposta in tal senso da nessuno, perché forse erano “esterni” al nostro giro, e comunque questo sta a dire la non corrispondenza tra le nostre previsioni (o pr</w:t>
      </w:r>
      <w:r>
        <w:rPr>
          <w:rFonts w:ascii="Times New Roman PSMT" w:hAnsi="Times New Roman PSMT" w:cs="Times New Roman PSMT"/>
          <w:color w:val="221E1F"/>
          <w:sz w:val="20"/>
          <w:szCs w:val="20"/>
        </w:rPr>
        <w:t xml:space="preserve">egiudizi) vocazionali e la effettiva disponibilità vocazionale.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 volte verrebbe da dire che allo spreco della generosità divina ri</w:t>
      </w:r>
      <w:r>
        <w:rPr>
          <w:rFonts w:ascii="Times New Roman PSMT" w:hAnsi="Times New Roman PSMT" w:cs="Times New Roman PSMT"/>
          <w:color w:val="221E1F"/>
          <w:sz w:val="20"/>
          <w:szCs w:val="20"/>
        </w:rPr>
        <w:softHyphen/>
        <w:t>sponde la tirchieria dell’ottusità (poco) credente umana. Che anzitutto dice scarsa fede, poiché il presbitero dovrebbe sap</w:t>
      </w:r>
      <w:r>
        <w:rPr>
          <w:rFonts w:ascii="Times New Roman PSMT" w:hAnsi="Times New Roman PSMT" w:cs="Times New Roman PSMT"/>
          <w:color w:val="221E1F"/>
          <w:sz w:val="20"/>
          <w:szCs w:val="20"/>
        </w:rPr>
        <w:t>ere che ogni creatura è por</w:t>
      </w:r>
      <w:r>
        <w:rPr>
          <w:rFonts w:ascii="Times New Roman PSMT" w:hAnsi="Times New Roman PSMT" w:cs="Times New Roman PSMT"/>
          <w:color w:val="221E1F"/>
          <w:sz w:val="20"/>
          <w:szCs w:val="20"/>
        </w:rPr>
        <w:softHyphen/>
        <w:t>tatrice d’un dono, è frutto d’un disegno intelligente che s’esprime in una vocazione particolare che attende d’essere riconosciuta, ed è la certezza di questo seme deposto dal divino seminatore che dà all’umano seminatore il cor</w:t>
      </w:r>
      <w:r>
        <w:rPr>
          <w:rFonts w:ascii="Times New Roman PSMT" w:hAnsi="Times New Roman PSMT" w:cs="Times New Roman PSMT"/>
          <w:color w:val="221E1F"/>
          <w:sz w:val="20"/>
          <w:szCs w:val="20"/>
        </w:rPr>
        <w:t>aggio di seminare ovunque e nel cuore di chiunque, o l’intelligenza pastorale “di non restare dentro gli spazi soliti e d’affrontare ambienti nuovi, per tentare approcci insoliti e rivolgersi ad ogni persona”</w:t>
      </w:r>
      <w:r>
        <w:rPr>
          <w:sz w:val="20"/>
          <w:szCs w:val="20"/>
          <w:vertAlign w:val="superscript"/>
        </w:rPr>
        <w:t>14</w:t>
      </w:r>
      <w:r>
        <w:rPr>
          <w:rFonts w:ascii="Times New Roman PSMT" w:hAnsi="Times New Roman PSMT" w:cs="Times New Roman PSMT"/>
          <w:color w:val="221E1F"/>
          <w:sz w:val="20"/>
          <w:szCs w:val="20"/>
        </w:rPr>
        <w:t>. Noi non possiamo nemmeno immaginare come pot</w:t>
      </w:r>
      <w:r>
        <w:rPr>
          <w:rFonts w:ascii="Times New Roman PSMT" w:hAnsi="Times New Roman PSMT" w:cs="Times New Roman PSMT"/>
          <w:color w:val="221E1F"/>
          <w:sz w:val="20"/>
          <w:szCs w:val="20"/>
        </w:rPr>
        <w:t>rebbe avvantag</w:t>
      </w:r>
      <w:r>
        <w:rPr>
          <w:rFonts w:ascii="Times New Roman PSMT" w:hAnsi="Times New Roman PSMT" w:cs="Times New Roman PSMT"/>
          <w:color w:val="221E1F"/>
          <w:sz w:val="20"/>
          <w:szCs w:val="20"/>
        </w:rPr>
        <w:softHyphen/>
        <w:t>giarsi la PV da questo coraggio del seminatore che non conosce frontiere e ha il gusto dei “confini”</w:t>
      </w:r>
      <w:r>
        <w:rPr>
          <w:sz w:val="20"/>
          <w:szCs w:val="20"/>
          <w:vertAlign w:val="superscript"/>
        </w:rPr>
        <w:t>15</w:t>
      </w:r>
      <w:r>
        <w:rPr>
          <w:rFonts w:ascii="Times New Roman PSMT" w:hAnsi="Times New Roman PSMT" w:cs="Times New Roman PSMT"/>
          <w:color w:val="221E1F"/>
          <w:sz w:val="20"/>
          <w:szCs w:val="20"/>
        </w:rPr>
        <w:t>.</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I semi vocazionali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E cosa seminare? Quelli che potremmo chiamare “i semi vocazionali”, ovvero quei punti essenziali, assolutamente ele</w:t>
      </w:r>
      <w:r>
        <w:rPr>
          <w:rFonts w:ascii="Times New Roman PSMT" w:hAnsi="Times New Roman PSMT" w:cs="Times New Roman PSMT"/>
          <w:color w:val="221E1F"/>
          <w:sz w:val="20"/>
          <w:szCs w:val="20"/>
        </w:rPr>
        <w:t>mentari, coi quali avviare una sorta di catechesi vocazionale di base, altrettanto elementare. In sostanza po</w:t>
      </w:r>
      <w:r>
        <w:rPr>
          <w:rFonts w:ascii="Times New Roman PSMT" w:hAnsi="Times New Roman PSMT" w:cs="Times New Roman PSMT"/>
          <w:color w:val="221E1F"/>
          <w:sz w:val="20"/>
          <w:szCs w:val="20"/>
        </w:rPr>
        <w:softHyphen/>
        <w:t>trebbero esser questi:</w:t>
      </w:r>
    </w:p>
    <w:p w:rsidR="00000000" w:rsidRDefault="00C335EB">
      <w:pPr>
        <w:pStyle w:val="Default"/>
        <w:numPr>
          <w:ilvl w:val="0"/>
          <w:numId w:val="1"/>
        </w:numPr>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la tua vita è preziosa, è qualcosa di grande, che tu non avresti mai potuto meritare né conquistare;</w:t>
      </w:r>
    </w:p>
    <w:p w:rsidR="00000000" w:rsidRDefault="00C335EB">
      <w:pPr>
        <w:pStyle w:val="Default"/>
        <w:numPr>
          <w:ilvl w:val="0"/>
          <w:numId w:val="1"/>
        </w:numPr>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infatti viene da u</w:t>
      </w:r>
      <w:r>
        <w:rPr>
          <w:rFonts w:ascii="Times New Roman PSMT" w:hAnsi="Times New Roman PSMT" w:cs="Times New Roman PSMT"/>
          <w:color w:val="221E1F"/>
          <w:sz w:val="20"/>
          <w:szCs w:val="20"/>
        </w:rPr>
        <w:t>n Altro, da una volontà buona che ti ha preferito alla non esistenza; dunque non ci sei per caso, ma esisti all’interno d’un disegno intelligente-amante;</w:t>
      </w:r>
    </w:p>
    <w:p w:rsidR="00000000" w:rsidRDefault="00C335EB">
      <w:pPr>
        <w:pStyle w:val="Default"/>
        <w:numPr>
          <w:ilvl w:val="0"/>
          <w:numId w:val="1"/>
        </w:numPr>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di conseguenza non puoi seguire altra via al di fuori di tale disegno, che in qualche modo è impress</w:t>
      </w:r>
      <w:r>
        <w:rPr>
          <w:rFonts w:ascii="Times New Roman PSMT" w:hAnsi="Times New Roman PSMT" w:cs="Times New Roman PSMT"/>
          <w:color w:val="221E1F"/>
          <w:sz w:val="20"/>
          <w:szCs w:val="20"/>
        </w:rPr>
        <w:t>o nella tua natura, poiché ti segna fin dalle radici: tu ne sei frutto;</w:t>
      </w:r>
    </w:p>
    <w:p w:rsidR="00000000" w:rsidRDefault="00C335EB">
      <w:pPr>
        <w:pStyle w:val="Default"/>
        <w:numPr>
          <w:ilvl w:val="0"/>
          <w:numId w:val="1"/>
        </w:numPr>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disegno che ti orienta nella stessa direzione lungo la quale incamminarti,quella d’un atteggiamento intelligente e benevolente, responsabile e generoso, grato e gratuito. Tu sarai fe</w:t>
      </w:r>
      <w:r>
        <w:rPr>
          <w:rFonts w:ascii="Times New Roman PSMT" w:hAnsi="Times New Roman PSMT" w:cs="Times New Roman PSMT"/>
          <w:color w:val="221E1F"/>
          <w:sz w:val="20"/>
          <w:szCs w:val="20"/>
        </w:rPr>
        <w:t>lice, non solo vero e pienamente realizzato, unica</w:t>
      </w:r>
      <w:r>
        <w:rPr>
          <w:rFonts w:ascii="Times New Roman PSMT" w:hAnsi="Times New Roman PSMT" w:cs="Times New Roman PSMT"/>
          <w:color w:val="221E1F"/>
          <w:sz w:val="20"/>
          <w:szCs w:val="20"/>
        </w:rPr>
        <w:softHyphen/>
        <w:t>mente se sceglierai questa via.</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Questi semplici elementi che sono come i primi rudimenti d’una catechesi vocazionale, quasi un “kerigma vocazionale”, possono esser intesi da tutti e dunque vanno proposti a</w:t>
      </w:r>
      <w:r>
        <w:rPr>
          <w:rFonts w:ascii="Times New Roman PSMT" w:hAnsi="Times New Roman PSMT" w:cs="Times New Roman PSMT"/>
          <w:color w:val="221E1F"/>
          <w:sz w:val="20"/>
          <w:szCs w:val="20"/>
        </w:rPr>
        <w:t xml:space="preserve"> tutti, a seconda della capacità di comprendere di ognuno e della stagione di vita in cui ciascuno si trova.</w:t>
      </w:r>
    </w:p>
    <w:p w:rsidR="00000000" w:rsidRDefault="00C335EB">
      <w:pPr>
        <w:pStyle w:val="CM24"/>
        <w:spacing w:after="0"/>
        <w:ind w:right="1152" w:firstLine="357"/>
        <w:jc w:val="both"/>
        <w:rPr>
          <w:rFonts w:ascii="Times New Roman" w:hAnsi="Times New Roman"/>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Ogni tempo è buono per seminare </w:t>
      </w:r>
    </w:p>
    <w:p w:rsidR="00000000" w:rsidRDefault="00C335EB">
      <w:pPr>
        <w:pStyle w:val="CM9"/>
        <w:spacing w:line="240" w:lineRule="auto"/>
        <w:ind w:right="1152" w:firstLine="357"/>
        <w:jc w:val="both"/>
        <w:rPr>
          <w:sz w:val="20"/>
        </w:rPr>
      </w:pPr>
      <w:r>
        <w:rPr>
          <w:sz w:val="20"/>
        </w:rPr>
        <w:t>Dovremmo esser usciti dalla logica un po’ pre-adolescenziale di quella PV che limitava a questa età della vita l</w:t>
      </w:r>
      <w:r>
        <w:rPr>
          <w:sz w:val="20"/>
        </w:rPr>
        <w:t>e proprie attenzioni quasi esclusive. Oggi che l’adolescenza tende a prolungarsi nel tempo, anche la stessa PV s’è adeguata, a volte però rischiando semplicemente di cambiare età di riferimento. Il principio pedago</w:t>
      </w:r>
      <w:r>
        <w:rPr>
          <w:sz w:val="20"/>
        </w:rPr>
        <w:softHyphen/>
        <w:t xml:space="preserve">gico moderno è invece quello di </w:t>
      </w:r>
      <w:r>
        <w:rPr>
          <w:rFonts w:cs="Times New Roman PS"/>
          <w:i/>
          <w:iCs/>
          <w:sz w:val="20"/>
        </w:rPr>
        <w:t>pensare u</w:t>
      </w:r>
      <w:r>
        <w:rPr>
          <w:rFonts w:cs="Times New Roman PS"/>
          <w:i/>
          <w:iCs/>
          <w:sz w:val="20"/>
        </w:rPr>
        <w:t xml:space="preserve">na PV adeguata a ogni età o stagione di vita, </w:t>
      </w:r>
      <w:r>
        <w:rPr>
          <w:sz w:val="20"/>
        </w:rPr>
        <w:t>poiché ogni “stagione dell’esistenza ha un significato vocazionale”</w:t>
      </w:r>
      <w:r>
        <w:rPr>
          <w:sz w:val="20"/>
          <w:vertAlign w:val="superscript"/>
        </w:rPr>
        <w:t>16</w:t>
      </w:r>
      <w:r>
        <w:rPr>
          <w:sz w:val="20"/>
        </w:rPr>
        <w:t>: anche l’infanzia, anche la vecchiaia, perché no?... anche la malattia, anche l’età della pen</w:t>
      </w:r>
      <w:r>
        <w:rPr>
          <w:sz w:val="20"/>
        </w:rPr>
        <w:softHyphen/>
        <w:t>sione. Il seminatore saggio è proprio quello c</w:t>
      </w:r>
      <w:r>
        <w:rPr>
          <w:sz w:val="20"/>
        </w:rPr>
        <w:t>he sa tener alta in ogni persona l’attenzione a quel progetto che Dio ha su di essa, in ciascun momento della vita. Ma, al tempo stesso, è colui che sa accompagnare i momenti particolarmente decisivi nella scelta d’un progetto di vita in cui riconoscere il</w:t>
      </w:r>
      <w:r>
        <w:rPr>
          <w:sz w:val="20"/>
        </w:rPr>
        <w:t xml:space="preserve"> piano del Padre. Detto in termini molto pratici: è bene seminare o cominciare a seminare abbastanza presto, senza aspettare chissà quale tempo ed età della vita (anche perché i bambini delle elementari sono in grado di capire i “semi vocazionali”, o cosa </w:t>
      </w:r>
      <w:r>
        <w:rPr>
          <w:sz w:val="20"/>
        </w:rPr>
        <w:t>significhi chiamata, futuro, piano di vita…, o sanno la differenza tra esser chiamati da qualcuno che ti chiama perché conti per lui, o non esser chia</w:t>
      </w:r>
      <w:r>
        <w:rPr>
          <w:sz w:val="20"/>
        </w:rPr>
        <w:softHyphen/>
        <w:t>mati da nessuno, e dunque non contar niente per nessuno); ma è ancor più im</w:t>
      </w:r>
      <w:r>
        <w:rPr>
          <w:sz w:val="20"/>
        </w:rPr>
        <w:softHyphen/>
        <w:t>portante seguire le vicende d</w:t>
      </w:r>
      <w:r>
        <w:rPr>
          <w:sz w:val="20"/>
        </w:rPr>
        <w:t>el seme, non dare per scontato che il seme mature</w:t>
      </w:r>
      <w:r>
        <w:rPr>
          <w:sz w:val="20"/>
        </w:rPr>
        <w:softHyphen/>
        <w:t>rà da sé e farà tutto da solo…; a volte è necessario persino ri-seminare, rinnova</w:t>
      </w:r>
      <w:r>
        <w:rPr>
          <w:sz w:val="20"/>
        </w:rPr>
        <w:softHyphen/>
        <w:t xml:space="preserve">re la semina, rispettando tempi e ritmi di maturazione.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Semmai sarà importante, per il buon seminatore, saper discernere i </w:t>
      </w:r>
      <w:r>
        <w:rPr>
          <w:rFonts w:ascii="Times New Roman PSMT" w:hAnsi="Times New Roman PSMT" w:cs="Times New Roman PSMT"/>
          <w:color w:val="221E1F"/>
          <w:sz w:val="20"/>
          <w:szCs w:val="20"/>
        </w:rPr>
        <w:t>momenti-chiave della provocazione vocazionale, ovvero quando dire quella paro</w:t>
      </w:r>
      <w:r>
        <w:rPr>
          <w:rFonts w:ascii="Times New Roman PSMT" w:hAnsi="Times New Roman PSMT" w:cs="Times New Roman PSMT"/>
          <w:color w:val="221E1F"/>
          <w:sz w:val="20"/>
          <w:szCs w:val="20"/>
        </w:rPr>
        <w:softHyphen/>
        <w:t xml:space="preserve">la, quando insinuare quel dubbio, quando proporre quella riflessione sul senso della vita, quando provocare in modo più stringente e specifico… </w:t>
      </w: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Il più piccolo e il più grande d</w:t>
      </w:r>
      <w:r>
        <w:rPr>
          <w:rFonts w:cs="Times New Roman PS"/>
          <w:b/>
          <w:bCs/>
          <w:i/>
          <w:iCs/>
          <w:color w:val="221E1F"/>
          <w:sz w:val="20"/>
          <w:szCs w:val="22"/>
        </w:rPr>
        <w:t xml:space="preserve">i tutti i semi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Lo sappiamo molto bene: il seme della vocazione, nella cultura di oggi, è come un granellino di senapa che, quando viene seminato, o proposto, o indica</w:t>
      </w:r>
      <w:r>
        <w:rPr>
          <w:rFonts w:ascii="Times New Roman PSMT" w:hAnsi="Times New Roman PSMT" w:cs="Times New Roman PSMT"/>
          <w:color w:val="221E1F"/>
          <w:sz w:val="20"/>
          <w:szCs w:val="20"/>
        </w:rPr>
        <w:softHyphen/>
        <w:t xml:space="preserve">to come presente, è </w:t>
      </w:r>
      <w:r>
        <w:rPr>
          <w:rFonts w:cs="Times New Roman PS"/>
          <w:i/>
          <w:iCs/>
          <w:color w:val="221E1F"/>
          <w:sz w:val="20"/>
          <w:szCs w:val="20"/>
        </w:rPr>
        <w:t>il più piccolo</w:t>
      </w:r>
      <w:r>
        <w:rPr>
          <w:rFonts w:ascii="Times New Roman PSMT" w:hAnsi="Times New Roman PSMT" w:cs="Times New Roman PSMT"/>
          <w:color w:val="221E1F"/>
          <w:sz w:val="20"/>
          <w:szCs w:val="20"/>
        </w:rPr>
        <w:t xml:space="preserve"> di tutti i semi (cf </w:t>
      </w:r>
      <w:r>
        <w:rPr>
          <w:rFonts w:cs="Times New Roman PS"/>
          <w:i/>
          <w:iCs/>
          <w:color w:val="221E1F"/>
          <w:sz w:val="20"/>
          <w:szCs w:val="20"/>
        </w:rPr>
        <w:t>Mt</w:t>
      </w:r>
      <w:r>
        <w:rPr>
          <w:rFonts w:ascii="Times New Roman PSMT" w:hAnsi="Times New Roman PSMT" w:cs="Times New Roman PSMT"/>
          <w:color w:val="221E1F"/>
          <w:sz w:val="20"/>
          <w:szCs w:val="20"/>
        </w:rPr>
        <w:t xml:space="preserve"> 13,31), non suscita molto spes</w:t>
      </w:r>
      <w:r>
        <w:rPr>
          <w:rFonts w:ascii="Times New Roman PSMT" w:hAnsi="Times New Roman PSMT" w:cs="Times New Roman PSMT"/>
          <w:color w:val="221E1F"/>
          <w:sz w:val="20"/>
          <w:szCs w:val="20"/>
        </w:rPr>
        <w:t>so alcun immediato consenso, anzi è negato e smentito dallo stesso titolare del progetto divino, è come soffocato da altre attese e progetti, non preso sul serio, oppure visto con sospetto e diffidenza, come fosse un seme d’infelicità... Eppure, ci ricorda</w:t>
      </w:r>
      <w:r>
        <w:rPr>
          <w:rFonts w:ascii="Times New Roman PSMT" w:hAnsi="Times New Roman PSMT" w:cs="Times New Roman PSMT"/>
          <w:color w:val="221E1F"/>
          <w:sz w:val="20"/>
          <w:szCs w:val="20"/>
        </w:rPr>
        <w:t xml:space="preserve"> ancora il dato della ricerca di Garelli che è un </w:t>
      </w:r>
      <w:r>
        <w:rPr>
          <w:rFonts w:ascii="Times New Roman PSMT" w:hAnsi="Times New Roman PSMT" w:cs="Times New Roman PSMT"/>
          <w:color w:val="221E1F"/>
          <w:sz w:val="20"/>
          <w:szCs w:val="20"/>
        </w:rPr>
        <w:lastRenderedPageBreak/>
        <w:t>seme tenace, è un filo d’erba ostinato, se riesce a perforare l’asfalto della cultura odierna dell’“uomo senza vocazione”, e riesce a far capolino nella mente e nel cuore dei giovani d’oggi, in una percentu</w:t>
      </w:r>
      <w:r>
        <w:rPr>
          <w:rFonts w:ascii="Times New Roman PSMT" w:hAnsi="Times New Roman PSMT" w:cs="Times New Roman PSMT"/>
          <w:color w:val="221E1F"/>
          <w:sz w:val="20"/>
          <w:szCs w:val="20"/>
        </w:rPr>
        <w:t>ale così alta e per un tempo così lungo e senza sollecita</w:t>
      </w:r>
      <w:r>
        <w:rPr>
          <w:rFonts w:ascii="Times New Roman PSMT" w:hAnsi="Times New Roman PSMT" w:cs="Times New Roman PSMT"/>
          <w:color w:val="221E1F"/>
          <w:sz w:val="20"/>
          <w:szCs w:val="20"/>
        </w:rPr>
        <w:softHyphen/>
        <w:t xml:space="preserve">zioni esterne positive e incoraggianti.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ha bisogno, proprio perché così fragile, dell’attenzione del seminatore. D’un seminatore intelligente, però, che – ad es. – non si tira indietro di fronte</w:t>
      </w:r>
      <w:r>
        <w:rPr>
          <w:rFonts w:ascii="Times New Roman PSMT" w:hAnsi="Times New Roman PSMT" w:cs="Times New Roman PSMT"/>
          <w:color w:val="221E1F"/>
          <w:sz w:val="20"/>
          <w:szCs w:val="20"/>
        </w:rPr>
        <w:t xml:space="preserve"> alla possibile reazione timorosa e negativa del giovane, che non si meraviglia delle difese da lui opposte all’invito del Signore che chiama, che sa come inter</w:t>
      </w:r>
      <w:r>
        <w:rPr>
          <w:rFonts w:ascii="Times New Roman PSMT" w:hAnsi="Times New Roman PSMT" w:cs="Times New Roman PSMT"/>
          <w:color w:val="221E1F"/>
          <w:sz w:val="20"/>
          <w:szCs w:val="20"/>
        </w:rPr>
        <w:softHyphen/>
        <w:t>pretare il frequente disinteresse iniziale e non abbandona l’opera da lui iniziata, lasciando p</w:t>
      </w:r>
      <w:r>
        <w:rPr>
          <w:rFonts w:ascii="Times New Roman PSMT" w:hAnsi="Times New Roman PSMT" w:cs="Times New Roman PSMT"/>
          <w:color w:val="221E1F"/>
          <w:sz w:val="20"/>
          <w:szCs w:val="20"/>
        </w:rPr>
        <w:t>erdere tutto quanto. Quant’è importante in quei momenti ricordare questa parola del Signore sulla piccolezza del seme; o ricordare che l’agire del Signore rispetta sempre la libertà dell’uomo, per questo è sempre azione di</w:t>
      </w:r>
      <w:r>
        <w:rPr>
          <w:rFonts w:ascii="Times New Roman PSMT" w:hAnsi="Times New Roman PSMT" w:cs="Times New Roman PSMT"/>
          <w:color w:val="221E1F"/>
          <w:sz w:val="20"/>
          <w:szCs w:val="20"/>
        </w:rPr>
        <w:softHyphen/>
        <w:t>screta, che non s’impone né impon</w:t>
      </w:r>
      <w:r>
        <w:rPr>
          <w:rFonts w:ascii="Times New Roman PSMT" w:hAnsi="Times New Roman PSMT" w:cs="Times New Roman PSMT"/>
          <w:color w:val="221E1F"/>
          <w:sz w:val="20"/>
          <w:szCs w:val="20"/>
        </w:rPr>
        <w:t xml:space="preserve">e nulla, per questo il seme è il più piccolo.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Ma Gesù dice anche, nello stesso brano, che “una volta cresciuto, è </w:t>
      </w:r>
      <w:r>
        <w:rPr>
          <w:rFonts w:cs="Times New Roman PS"/>
          <w:i/>
          <w:iCs/>
          <w:color w:val="221E1F"/>
          <w:sz w:val="20"/>
          <w:szCs w:val="20"/>
        </w:rPr>
        <w:t xml:space="preserve">più grande </w:t>
      </w:r>
      <w:r>
        <w:rPr>
          <w:rFonts w:ascii="Times New Roman PSMT" w:hAnsi="Times New Roman PSMT" w:cs="Times New Roman PSMT"/>
          <w:color w:val="221E1F"/>
          <w:sz w:val="20"/>
          <w:szCs w:val="20"/>
        </w:rPr>
        <w:t>degli altri legumi” (</w:t>
      </w:r>
      <w:r>
        <w:rPr>
          <w:rFonts w:cs="Times New Roman PS"/>
          <w:i/>
          <w:iCs/>
          <w:color w:val="221E1F"/>
          <w:sz w:val="20"/>
          <w:szCs w:val="20"/>
        </w:rPr>
        <w:t xml:space="preserve">Mt </w:t>
      </w:r>
      <w:r>
        <w:rPr>
          <w:rFonts w:ascii="Times New Roman PSMT" w:hAnsi="Times New Roman PSMT" w:cs="Times New Roman PSMT"/>
          <w:color w:val="221E1F"/>
          <w:sz w:val="20"/>
          <w:szCs w:val="20"/>
        </w:rPr>
        <w:t xml:space="preserve">13,32), dunque è un seme che possiede una sua forza, anche se non è subito evidente e dirompente e, anzi, </w:t>
      </w:r>
      <w:r>
        <w:rPr>
          <w:rFonts w:ascii="Times New Roman PSMT" w:hAnsi="Times New Roman PSMT" w:cs="Times New Roman PSMT"/>
          <w:color w:val="221E1F"/>
          <w:sz w:val="20"/>
          <w:szCs w:val="20"/>
        </w:rPr>
        <w:t>ha bisogno di molta cura per maturare. E siamo sempre al solito punto: se il seminatore semina, anzitutto, e dà attenzione al picco</w:t>
      </w:r>
      <w:r>
        <w:rPr>
          <w:rFonts w:ascii="Times New Roman PSMT" w:hAnsi="Times New Roman PSMT" w:cs="Times New Roman PSMT"/>
          <w:color w:val="221E1F"/>
          <w:sz w:val="20"/>
          <w:szCs w:val="20"/>
        </w:rPr>
        <w:softHyphen/>
        <w:t>lo seme aiutandolo a crescere (o provoca il giovane a crederci), sarà il seme stesso che progressivamente s’imporrà con la s</w:t>
      </w:r>
      <w:r>
        <w:rPr>
          <w:rFonts w:ascii="Times New Roman PSMT" w:hAnsi="Times New Roman PSMT" w:cs="Times New Roman PSMT"/>
          <w:color w:val="221E1F"/>
          <w:sz w:val="20"/>
          <w:szCs w:val="20"/>
        </w:rPr>
        <w:t>ua forza – che è poi la Grazia che agisce in esso – o che darà forza al giovane, il coraggio di decidersi per esso o di avvertire un’attrazione che è più forte di altri possibili sogni e ideali. Ma c’è anche un altro senso, mi pare, nell’espressione di Ges</w:t>
      </w:r>
      <w:r>
        <w:rPr>
          <w:rFonts w:ascii="Times New Roman PSMT" w:hAnsi="Times New Roman PSMT" w:cs="Times New Roman PSMT"/>
          <w:color w:val="221E1F"/>
          <w:sz w:val="20"/>
          <w:szCs w:val="20"/>
        </w:rPr>
        <w:t>ù: il seme del Regno e della vocazione è quella condizione di vita che porta a pieno compimento l’umanità della persona, come nessun’altra situazione di vita potrebbe (“…diventa un albero, tanto che gli uccelli del cielo si annidano tra i suoi rami”): è il</w:t>
      </w:r>
      <w:r>
        <w:rPr>
          <w:rFonts w:ascii="Times New Roman PSMT" w:hAnsi="Times New Roman PSMT" w:cs="Times New Roman PSMT"/>
          <w:color w:val="221E1F"/>
          <w:sz w:val="20"/>
          <w:szCs w:val="20"/>
        </w:rPr>
        <w:t xml:space="preserve"> massimo per la vita dell’individuo e non solo per lui.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Insomma, è il più piccolo e il più grande, viene da Dio e dunque è forte e sicuro, ma proprio perché viene da Dio è discreto e non invade né s’impone, e chiede la collabora</w:t>
      </w:r>
      <w:r>
        <w:rPr>
          <w:sz w:val="20"/>
        </w:rPr>
        <w:softHyphen/>
        <w:t>zione dell’uomo, il massim</w:t>
      </w:r>
      <w:r>
        <w:rPr>
          <w:sz w:val="20"/>
        </w:rPr>
        <w:t xml:space="preserve">o della cura, ma per dargli il massimo della felicità. È il solito mistero delle due libertà in azione, ove tutto dipende dall’una e dall’altra. Ma è assolutamente indispensabile che nella mente del prete-seminatore sia chiaro il paradosso o il mistero: </w:t>
      </w:r>
      <w:r>
        <w:rPr>
          <w:rFonts w:cs="Times New Roman PS"/>
          <w:i/>
          <w:iCs/>
          <w:sz w:val="20"/>
        </w:rPr>
        <w:t>il</w:t>
      </w:r>
      <w:r>
        <w:rPr>
          <w:rFonts w:cs="Times New Roman PS"/>
          <w:i/>
          <w:iCs/>
          <w:sz w:val="20"/>
        </w:rPr>
        <w:t xml:space="preserve"> seme della vocazione è il più piccolo e assieme il più grande di tutti i semi</w:t>
      </w:r>
      <w:r>
        <w:rPr>
          <w:sz w:val="20"/>
        </w:rPr>
        <w:t xml:space="preserv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CM34"/>
        <w:spacing w:after="0"/>
        <w:ind w:right="1152"/>
        <w:jc w:val="both"/>
        <w:rPr>
          <w:rFonts w:ascii="Times New Roman" w:hAnsi="Times New Roman"/>
          <w:b/>
          <w:bCs/>
          <w:color w:val="221E1F"/>
          <w:sz w:val="22"/>
        </w:rPr>
      </w:pPr>
      <w:r>
        <w:rPr>
          <w:rFonts w:ascii="Times New Roman" w:hAnsi="Times New Roman"/>
          <w:b/>
          <w:bCs/>
          <w:color w:val="221E1F"/>
          <w:sz w:val="22"/>
        </w:rPr>
        <w:lastRenderedPageBreak/>
        <w:t xml:space="preserve">Accompagnare </w:t>
      </w:r>
    </w:p>
    <w:p w:rsidR="00000000" w:rsidRDefault="00C335EB">
      <w:pPr>
        <w:pStyle w:val="CM24"/>
        <w:spacing w:after="0"/>
        <w:ind w:right="1152" w:firstLine="357"/>
        <w:jc w:val="both"/>
        <w:rPr>
          <w:rFonts w:cs="Times New Roman PS"/>
          <w:color w:val="221E1F"/>
          <w:sz w:val="20"/>
          <w:szCs w:val="20"/>
        </w:rPr>
      </w:pPr>
      <w:r>
        <w:rPr>
          <w:rFonts w:ascii="Times New Roman PSMT" w:hAnsi="Times New Roman PSMT" w:cs="Times New Roman PSMT"/>
          <w:color w:val="221E1F"/>
          <w:sz w:val="20"/>
          <w:szCs w:val="20"/>
        </w:rPr>
        <w:t xml:space="preserve">L’icona qui è quella di Emmaus (cf </w:t>
      </w:r>
      <w:r>
        <w:rPr>
          <w:rFonts w:cs="Times New Roman PS"/>
          <w:i/>
          <w:iCs/>
          <w:color w:val="221E1F"/>
          <w:sz w:val="20"/>
          <w:szCs w:val="20"/>
        </w:rPr>
        <w:t>Lc</w:t>
      </w:r>
      <w:r>
        <w:rPr>
          <w:rFonts w:ascii="Times New Roman PSMT" w:hAnsi="Times New Roman PSMT" w:cs="Times New Roman PSMT"/>
          <w:color w:val="221E1F"/>
          <w:sz w:val="20"/>
          <w:szCs w:val="20"/>
        </w:rPr>
        <w:t xml:space="preserve"> 24,13-16); l’esempio quello di Gesù che si fa compagno di viaggio dei due discepoli tristi e delusi, senza futuro né spera</w:t>
      </w:r>
      <w:r>
        <w:rPr>
          <w:rFonts w:ascii="Times New Roman PSMT" w:hAnsi="Times New Roman PSMT" w:cs="Times New Roman PSMT"/>
          <w:color w:val="221E1F"/>
          <w:sz w:val="20"/>
          <w:szCs w:val="20"/>
        </w:rPr>
        <w:t xml:space="preserve">nza, come tanti ragazzi e giovani oggi. Il presbitero-seminatore ora diventa accompagnatore in un cammino chiamato </w:t>
      </w:r>
      <w:r>
        <w:rPr>
          <w:rFonts w:cs="Times New Roman PS"/>
          <w:i/>
          <w:iCs/>
          <w:color w:val="221E1F"/>
          <w:sz w:val="20"/>
          <w:szCs w:val="20"/>
        </w:rPr>
        <w:t xml:space="preserve">accompagnamento personale vocazionale. </w:t>
      </w:r>
    </w:p>
    <w:p w:rsidR="00000000" w:rsidRDefault="00C335EB">
      <w:pPr>
        <w:pStyle w:val="CM24"/>
        <w:spacing w:after="0"/>
        <w:ind w:right="1152"/>
        <w:jc w:val="both"/>
        <w:rPr>
          <w:rFonts w:cs="Times New Roman PS"/>
          <w:b/>
          <w:bCs/>
          <w:i/>
          <w:iCs/>
          <w:color w:val="221E1F"/>
          <w:sz w:val="20"/>
          <w:szCs w:val="22"/>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Accompagnamento personale vocazionale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Si tratta d’un viaggio mirato verso la maturità della fede o </w:t>
      </w:r>
      <w:r>
        <w:rPr>
          <w:rFonts w:ascii="Times New Roman PSMT" w:hAnsi="Times New Roman PSMT" w:cs="Times New Roman PSMT"/>
          <w:color w:val="221E1F"/>
          <w:sz w:val="20"/>
          <w:szCs w:val="20"/>
        </w:rPr>
        <w:t>lo stato adulto dell’essere credente, chiamato a decidere di sé e della propria vita in libertà e responsabilità, secondo la verità del misterioso progetto pensato da Dio per lui; tale viaggio procede per tappe, in compagnia d’un fratello o d’una sorella m</w:t>
      </w:r>
      <w:r>
        <w:rPr>
          <w:rFonts w:ascii="Times New Roman PSMT" w:hAnsi="Times New Roman PSMT" w:cs="Times New Roman PSMT"/>
          <w:color w:val="221E1F"/>
          <w:sz w:val="20"/>
          <w:szCs w:val="20"/>
        </w:rPr>
        <w:t>ag</w:t>
      </w:r>
      <w:r>
        <w:rPr>
          <w:rFonts w:ascii="Times New Roman PSMT" w:hAnsi="Times New Roman PSMT" w:cs="Times New Roman PSMT"/>
          <w:color w:val="221E1F"/>
          <w:sz w:val="20"/>
          <w:szCs w:val="20"/>
        </w:rPr>
        <w:softHyphen/>
        <w:t>giore nella fede e nel discepolato, che conosce la strada e la voce e i passi di Dio, aiuta a riconoscere il Signore che chiama mentre viene incontro e a discernere la via lungo la quale andare verso di lui e rispondergli. Evidenziamo solo alcuni elemen</w:t>
      </w:r>
      <w:r>
        <w:rPr>
          <w:rFonts w:ascii="Times New Roman PSMT" w:hAnsi="Times New Roman PSMT" w:cs="Times New Roman PSMT"/>
          <w:color w:val="221E1F"/>
          <w:sz w:val="20"/>
          <w:szCs w:val="20"/>
        </w:rPr>
        <w:t xml:space="preserve">ti di questa definizione descrittiva. </w:t>
      </w:r>
    </w:p>
    <w:p w:rsidR="00000000" w:rsidRDefault="00C335EB">
      <w:pPr>
        <w:pStyle w:val="Default"/>
        <w:rPr>
          <w:sz w:val="1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Saper prender l’iniziativa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La cosa interessante della narrazione di Luca è che “Gesù in persona si accostò e camminava con loro”: è lui stesso che prende l’iniziativa. Mi sembra un dettaglio non irrilevante per defi</w:t>
      </w:r>
      <w:r>
        <w:rPr>
          <w:sz w:val="20"/>
        </w:rPr>
        <w:t>nire la natura di questo intervento pedagogi</w:t>
      </w:r>
      <w:r>
        <w:rPr>
          <w:sz w:val="20"/>
        </w:rPr>
        <w:softHyphen/>
        <w:t xml:space="preserve">co, poiché sta a dire che il prete non può stare semplicemente ad attendere che qualcuno abbia bisogno di lui, ma </w:t>
      </w:r>
      <w:r>
        <w:rPr>
          <w:rFonts w:cs="Times New Roman PS"/>
          <w:i/>
          <w:iCs/>
          <w:sz w:val="20"/>
        </w:rPr>
        <w:t>dev’esser lui che in qualche modo prende l’iniziativa</w:t>
      </w:r>
      <w:r>
        <w:rPr>
          <w:sz w:val="20"/>
        </w:rPr>
        <w:t>, si mette a disposizione, fa comprendere la</w:t>
      </w:r>
      <w:r>
        <w:rPr>
          <w:sz w:val="20"/>
        </w:rPr>
        <w:t xml:space="preserve"> natura e la funzione dell’accompagnamento personale, dà la precedenza a questo tipo di servizio, fa capire che non solo ci crede, ma lo ritiene il passaggio normale della crescita cristiana. In questi ultimi decenni abbiamo lodevolmente parlato molto dell</w:t>
      </w:r>
      <w:r>
        <w:rPr>
          <w:sz w:val="20"/>
        </w:rPr>
        <w:t>a direzione spirituale, ma mettendola in pratica poco o niente, soprattutto perché ci siamo accontentati di stare ad aspettare la gente, dando per scontato che il cristiano di oggi conosca la cosa, ne senta il bisogno e ne comprenda l’importanza. Lodevole,</w:t>
      </w:r>
      <w:r>
        <w:rPr>
          <w:sz w:val="20"/>
        </w:rPr>
        <w:t xml:space="preserve"> in tal senso, l’iniziativa che sta prendendo sempre più piede in alcune diocesi italiane, di dedicare addirittura una chiesa, o delle chiese, ove in tutte le ore del giorno dei sacerdoti sono disponibili per l’ascolto e la direzione spirituale, ma forse n</w:t>
      </w:r>
      <w:r>
        <w:rPr>
          <w:sz w:val="20"/>
        </w:rPr>
        <w:t>on basta aspettare: occorre andare incontro, partire per primi, fare proposte concrete, esser furbi quanto basta per piazzare al momento giusto la parola provocatoria che fa sentire l’esigenza di continuare il discorso, approfittare degli incontri della vi</w:t>
      </w:r>
      <w:r>
        <w:rPr>
          <w:sz w:val="20"/>
        </w:rPr>
        <w:t>ta, come fece Gesù quella volta. Togliere l’idea che la direzione spirituale sia qualcosa di strano ed eventuale, come un premio ai più impegnati o un sostegno ai più deboli; o qualcosa di straordinario, per la quale occorre andare a cercare l’abate del mo</w:t>
      </w:r>
      <w:r>
        <w:rPr>
          <w:sz w:val="20"/>
        </w:rPr>
        <w:t>nte Athos. È via normale di cresci</w:t>
      </w:r>
      <w:r>
        <w:rPr>
          <w:sz w:val="20"/>
        </w:rPr>
        <w:softHyphen/>
        <w:t xml:space="preserve">ta, e via indispensabile di discernimento vocazionale. La crisi vocazionale è senz’altro, e l’abbiamo già </w:t>
      </w:r>
      <w:r>
        <w:rPr>
          <w:sz w:val="20"/>
        </w:rPr>
        <w:lastRenderedPageBreak/>
        <w:t>detto diverse volte, crisi di accompagnamento spirituale, crisi di accompagnatori, che non ci sono o che dedicano a</w:t>
      </w:r>
      <w:r>
        <w:rPr>
          <w:sz w:val="20"/>
        </w:rPr>
        <w:t xml:space="preserve"> questo ministero gli scarti di tempo e di energie, o che lo fanno male, o che a un certo punto non sanno più che dire o che ripetono sempre le stesse cose, o che fanno animazione vocazionale mercantile. </w:t>
      </w:r>
    </w:p>
    <w:p w:rsidR="00000000" w:rsidRDefault="00C335EB">
      <w:pPr>
        <w:pStyle w:val="Default"/>
        <w:ind w:right="1152" w:firstLine="357"/>
        <w:rPr>
          <w:rFonts w:ascii="Times New Roman" w:hAnsi="Times New Roman"/>
          <w:color w:val="auto"/>
          <w:sz w:val="1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Indicare un Altro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Cleopa e socio non s’accorgono </w:t>
      </w:r>
      <w:r>
        <w:rPr>
          <w:rFonts w:ascii="Times New Roman PSMT" w:hAnsi="Times New Roman PSMT" w:cs="Times New Roman PSMT"/>
          <w:color w:val="221E1F"/>
          <w:sz w:val="20"/>
          <w:szCs w:val="20"/>
        </w:rPr>
        <w:t>che quel tipo strano che non sa nulla degli ultimi fatti accaduti a Gerusalemme è Gesù; così come la grande maggioranza dei nostri ragazzi non sa, non può immaginare che il Signore è al fianco d’ognuno per accompagnarlo lungo la vita. L’accompagnamento per</w:t>
      </w:r>
      <w:r>
        <w:rPr>
          <w:rFonts w:ascii="Times New Roman PSMT" w:hAnsi="Times New Roman PSMT" w:cs="Times New Roman PSMT"/>
          <w:color w:val="221E1F"/>
          <w:sz w:val="20"/>
          <w:szCs w:val="20"/>
        </w:rPr>
        <w:t>sonale è segno di questo altro accompagnamento. Il primo messaggio della guida è proprio que</w:t>
      </w:r>
      <w:r>
        <w:rPr>
          <w:rFonts w:ascii="Times New Roman PSMT" w:hAnsi="Times New Roman PSMT" w:cs="Times New Roman PSMT"/>
          <w:color w:val="221E1F"/>
          <w:sz w:val="20"/>
          <w:szCs w:val="20"/>
        </w:rPr>
        <w:softHyphen/>
        <w:t>sto: indica la presenza d’un Altro. Chi accompagna non parla di sé, non conduce verso sé o verso interessi di parte, non fa animazione vocazionale mercantile… Il p</w:t>
      </w:r>
      <w:r>
        <w:rPr>
          <w:rFonts w:ascii="Times New Roman PSMT" w:hAnsi="Times New Roman PSMT" w:cs="Times New Roman PSMT"/>
          <w:color w:val="221E1F"/>
          <w:sz w:val="20"/>
          <w:szCs w:val="20"/>
        </w:rPr>
        <w:t>atrono degli animatori vocazionali è Giovanni Battista, “la voce” che annun</w:t>
      </w:r>
      <w:r>
        <w:rPr>
          <w:rFonts w:ascii="Times New Roman PSMT" w:hAnsi="Times New Roman PSMT" w:cs="Times New Roman PSMT"/>
          <w:color w:val="221E1F"/>
          <w:sz w:val="20"/>
          <w:szCs w:val="20"/>
        </w:rPr>
        <w:softHyphen/>
        <w:t>cia la venuta e la presenza d’un Altro, ma anche il tipo dal cuore libero che non appena vede all’orizzonte il Messia incoraggia i “suoi” a seguirlo, non li lega a sé, la sua gioia</w:t>
      </w:r>
      <w:r>
        <w:rPr>
          <w:rFonts w:ascii="Times New Roman PSMT" w:hAnsi="Times New Roman PSMT" w:cs="Times New Roman PSMT"/>
          <w:color w:val="221E1F"/>
          <w:sz w:val="20"/>
          <w:szCs w:val="20"/>
        </w:rPr>
        <w:t xml:space="preserve"> è che ognuno segua la propria strada. Ecco il vero accompa</w:t>
      </w:r>
      <w:r>
        <w:rPr>
          <w:rFonts w:ascii="Times New Roman PSMT" w:hAnsi="Times New Roman PSMT" w:cs="Times New Roman PSMT"/>
          <w:color w:val="221E1F"/>
          <w:sz w:val="20"/>
          <w:szCs w:val="20"/>
        </w:rPr>
        <w:softHyphen/>
        <w:t xml:space="preserve">gnatore vocazionale, colui che sa unire </w:t>
      </w:r>
      <w:r>
        <w:rPr>
          <w:rFonts w:cs="Times New Roman PS"/>
          <w:i/>
          <w:iCs/>
          <w:color w:val="221E1F"/>
          <w:sz w:val="20"/>
          <w:szCs w:val="20"/>
        </w:rPr>
        <w:t>il massimo della provocazione</w:t>
      </w:r>
      <w:r>
        <w:rPr>
          <w:rFonts w:ascii="Times New Roman PSMT" w:hAnsi="Times New Roman PSMT" w:cs="Times New Roman PSMT"/>
          <w:color w:val="221E1F"/>
          <w:sz w:val="20"/>
          <w:szCs w:val="20"/>
        </w:rPr>
        <w:t xml:space="preserve">, di fronte alla quale nessuno può restare indifferente, con </w:t>
      </w:r>
      <w:r>
        <w:rPr>
          <w:rFonts w:cs="Times New Roman PS"/>
          <w:i/>
          <w:iCs/>
          <w:color w:val="221E1F"/>
          <w:sz w:val="20"/>
          <w:szCs w:val="20"/>
        </w:rPr>
        <w:t>il massimo della libertà inte</w:t>
      </w:r>
      <w:r>
        <w:rPr>
          <w:rFonts w:cs="Times New Roman PS"/>
          <w:i/>
          <w:iCs/>
          <w:color w:val="221E1F"/>
          <w:sz w:val="20"/>
          <w:szCs w:val="20"/>
        </w:rPr>
        <w:softHyphen/>
        <w:t>riore</w:t>
      </w:r>
      <w:r>
        <w:rPr>
          <w:rFonts w:ascii="Times New Roman PSMT" w:hAnsi="Times New Roman PSMT" w:cs="Times New Roman PSMT"/>
          <w:color w:val="221E1F"/>
          <w:sz w:val="20"/>
          <w:szCs w:val="20"/>
        </w:rPr>
        <w:t>, che consente al giovane di fa</w:t>
      </w:r>
      <w:r>
        <w:rPr>
          <w:rFonts w:ascii="Times New Roman PSMT" w:hAnsi="Times New Roman PSMT" w:cs="Times New Roman PSMT"/>
          <w:color w:val="221E1F"/>
          <w:sz w:val="20"/>
          <w:szCs w:val="20"/>
        </w:rPr>
        <w:t>re la propria scelta in libertà…</w:t>
      </w:r>
    </w:p>
    <w:p w:rsidR="00000000" w:rsidRDefault="00C335EB">
      <w:pPr>
        <w:pStyle w:val="CM24"/>
        <w:spacing w:after="0"/>
        <w:ind w:right="1152" w:firstLine="357"/>
        <w:jc w:val="both"/>
        <w:rPr>
          <w:rFonts w:ascii="Times New Roman" w:hAnsi="Times New Roman"/>
          <w:sz w:val="2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La pedagogia del pozzo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Cambia lo scenario evangelico: da Emmaus alla Samaritana (</w:t>
      </w:r>
      <w:r>
        <w:rPr>
          <w:rFonts w:cs="Times New Roman PS"/>
          <w:i/>
          <w:iCs/>
          <w:color w:val="221E1F"/>
          <w:sz w:val="20"/>
          <w:szCs w:val="20"/>
        </w:rPr>
        <w:t>Gv</w:t>
      </w:r>
      <w:r>
        <w:rPr>
          <w:rFonts w:ascii="Times New Roman PSMT" w:hAnsi="Times New Roman PSMT" w:cs="Times New Roman PSMT"/>
          <w:color w:val="221E1F"/>
          <w:sz w:val="20"/>
          <w:szCs w:val="20"/>
        </w:rPr>
        <w:t xml:space="preserve"> 4,6-42), per un inedito e sorprendente dialogo vocazionale. Soprattutto per il metodo finemente pedagogico usato da Gesù. Tutto da impar</w:t>
      </w:r>
      <w:r>
        <w:rPr>
          <w:rFonts w:ascii="Times New Roman PSMT" w:hAnsi="Times New Roman PSMT" w:cs="Times New Roman PSMT"/>
          <w:color w:val="221E1F"/>
          <w:sz w:val="20"/>
          <w:szCs w:val="20"/>
        </w:rPr>
        <w:t xml:space="preserve">are.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Signore non aspetta che questa donna – persona ambigua, fuori del giro vocazionale, noi diremmo – vada da lui, ma le va lui incontro, la incrocia lungo le sue vie, o l’attende ove sa che lei verrà, condotta da un desiderio naturale, da un’abitudin</w:t>
      </w:r>
      <w:r>
        <w:rPr>
          <w:rFonts w:ascii="Times New Roman PSMT" w:hAnsi="Times New Roman PSMT" w:cs="Times New Roman PSMT"/>
          <w:color w:val="221E1F"/>
          <w:sz w:val="20"/>
          <w:szCs w:val="20"/>
        </w:rPr>
        <w:t>e quotidiana, ma che lui poi saprà trasfi</w:t>
      </w:r>
      <w:r>
        <w:rPr>
          <w:rFonts w:ascii="Times New Roman PSMT" w:hAnsi="Times New Roman PSMT" w:cs="Times New Roman PSMT"/>
          <w:color w:val="221E1F"/>
          <w:sz w:val="20"/>
          <w:szCs w:val="20"/>
        </w:rPr>
        <w:softHyphen/>
        <w:t>gurare. Qui c’è tutto il segreto della pedagogia vocazionale, o forse addirit</w:t>
      </w:r>
      <w:r>
        <w:rPr>
          <w:rFonts w:ascii="Times New Roman PSMT" w:hAnsi="Times New Roman PSMT" w:cs="Times New Roman PSMT"/>
          <w:color w:val="221E1F"/>
          <w:sz w:val="20"/>
          <w:szCs w:val="20"/>
        </w:rPr>
        <w:softHyphen/>
        <w:t xml:space="preserve">tura della pastorale cristiana: è la </w:t>
      </w:r>
      <w:r>
        <w:rPr>
          <w:rFonts w:cs="Times New Roman PS"/>
          <w:i/>
          <w:iCs/>
          <w:color w:val="221E1F"/>
          <w:sz w:val="20"/>
          <w:szCs w:val="20"/>
        </w:rPr>
        <w:t>pedagogia o pastorale del pozzo</w:t>
      </w:r>
      <w:r>
        <w:rPr>
          <w:rFonts w:ascii="Times New Roman PSMT" w:hAnsi="Times New Roman PSMT" w:cs="Times New Roman PSMT"/>
          <w:color w:val="221E1F"/>
          <w:sz w:val="20"/>
          <w:szCs w:val="20"/>
        </w:rPr>
        <w:t>. Il poz</w:t>
      </w:r>
      <w:r>
        <w:rPr>
          <w:rFonts w:ascii="Times New Roman PSMT" w:hAnsi="Times New Roman PSMT" w:cs="Times New Roman PSMT"/>
          <w:color w:val="221E1F"/>
          <w:sz w:val="20"/>
          <w:szCs w:val="20"/>
        </w:rPr>
        <w:softHyphen/>
        <w:t>zo era fonte di vita e condizione di sopravvivenza per la P</w:t>
      </w:r>
      <w:r>
        <w:rPr>
          <w:rFonts w:ascii="Times New Roman PSMT" w:hAnsi="Times New Roman PSMT" w:cs="Times New Roman PSMT"/>
          <w:color w:val="221E1F"/>
          <w:sz w:val="20"/>
          <w:szCs w:val="20"/>
        </w:rPr>
        <w:t>alestina di allo</w:t>
      </w:r>
      <w:r>
        <w:rPr>
          <w:rFonts w:ascii="Times New Roman PSMT" w:hAnsi="Times New Roman PSMT" w:cs="Times New Roman PSMT"/>
          <w:color w:val="221E1F"/>
          <w:sz w:val="20"/>
          <w:szCs w:val="20"/>
        </w:rPr>
        <w:softHyphen/>
        <w:t>ra, sempre alle prese con la penuria d’acqua: Gesù sapeva che quella don</w:t>
      </w:r>
      <w:r>
        <w:rPr>
          <w:rFonts w:ascii="Times New Roman PSMT" w:hAnsi="Times New Roman PSMT" w:cs="Times New Roman PSMT"/>
          <w:color w:val="221E1F"/>
          <w:sz w:val="20"/>
          <w:szCs w:val="20"/>
        </w:rPr>
        <w:softHyphen/>
        <w:t xml:space="preserve">na prima o poi sarebbe capitata da quelle parti. E lì si fa trovare. </w:t>
      </w:r>
    </w:p>
    <w:p w:rsidR="00000000" w:rsidRDefault="00C335EB">
      <w:pPr>
        <w:pStyle w:val="CM8"/>
        <w:spacing w:line="240" w:lineRule="auto"/>
        <w:ind w:right="1152"/>
        <w:jc w:val="both"/>
        <w:rPr>
          <w:rFonts w:cs="Times New Roman PS"/>
          <w:b/>
          <w:bCs/>
          <w:color w:val="221E1F"/>
          <w:sz w:val="2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Uscire dal tempio e dalla logica attendista </w:t>
      </w:r>
    </w:p>
    <w:p w:rsidR="00000000" w:rsidRDefault="00C335EB">
      <w:pPr>
        <w:pStyle w:val="CM9"/>
        <w:spacing w:line="240" w:lineRule="auto"/>
        <w:ind w:right="1152" w:firstLine="357"/>
        <w:jc w:val="both"/>
        <w:rPr>
          <w:sz w:val="20"/>
        </w:rPr>
      </w:pPr>
      <w:r>
        <w:rPr>
          <w:sz w:val="20"/>
        </w:rPr>
        <w:t>Fare intelligente accompagnamento vocazionale vuol</w:t>
      </w:r>
      <w:r>
        <w:rPr>
          <w:sz w:val="20"/>
        </w:rPr>
        <w:t xml:space="preserve"> dire prima di tutto </w:t>
      </w:r>
      <w:r>
        <w:rPr>
          <w:rFonts w:cs="Times New Roman PS"/>
          <w:i/>
          <w:iCs/>
          <w:sz w:val="20"/>
        </w:rPr>
        <w:t xml:space="preserve">uscire </w:t>
      </w:r>
      <w:r>
        <w:rPr>
          <w:sz w:val="20"/>
        </w:rPr>
        <w:t>– come già detto –</w:t>
      </w:r>
      <w:r>
        <w:rPr>
          <w:rFonts w:cs="Times New Roman PS"/>
          <w:i/>
          <w:iCs/>
          <w:sz w:val="20"/>
        </w:rPr>
        <w:t xml:space="preserve"> dalla logica attendista</w:t>
      </w:r>
      <w:r>
        <w:rPr>
          <w:sz w:val="20"/>
        </w:rPr>
        <w:t>, quella di chi sta ad attendere e basta, e s’accontenta di pregare e non muove un passo fuori del tempio verso il mondo, il mondo giovanile in particolare, e non si sforza di capirlo be</w:t>
      </w:r>
      <w:r>
        <w:rPr>
          <w:sz w:val="20"/>
        </w:rPr>
        <w:t>nevol</w:t>
      </w:r>
      <w:r>
        <w:rPr>
          <w:sz w:val="20"/>
        </w:rPr>
        <w:softHyphen/>
        <w:t xml:space="preserve">mente. Certo, alla radice il problema sta nel chiedersi se si amano veramente questi giovani o no, se si è interessati sinceramente a loro, se si ha stima di loro. Chi non ha questi sentimenti nei confronti dei giovani d’oggi, è cordialmente pregato </w:t>
      </w:r>
      <w:r>
        <w:rPr>
          <w:sz w:val="20"/>
        </w:rPr>
        <w:t>di lasciar lì e fare qualcos’altro, ma che non si metta a fare l’animatore o l’accompagnatore vocazionale.</w:t>
      </w:r>
    </w:p>
    <w:p w:rsidR="00000000" w:rsidRDefault="00C335EB">
      <w:pPr>
        <w:pStyle w:val="CM9"/>
        <w:spacing w:line="240" w:lineRule="auto"/>
        <w:ind w:right="1152" w:firstLine="357"/>
        <w:jc w:val="both"/>
        <w:rPr>
          <w:rFonts w:ascii="Times New Roman" w:hAnsi="Times New Roman"/>
        </w:rPr>
      </w:pPr>
      <w:r>
        <w:t xml:space="preserve"> </w:t>
      </w: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Identificare i “pozzi”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Secondo – fare intelligente accompagnamento vocazionale – significa </w:t>
      </w:r>
      <w:r>
        <w:rPr>
          <w:rFonts w:cs="Times New Roman PS"/>
          <w:i/>
          <w:iCs/>
          <w:color w:val="221E1F"/>
          <w:sz w:val="20"/>
          <w:szCs w:val="20"/>
        </w:rPr>
        <w:t>iden</w:t>
      </w:r>
      <w:r>
        <w:rPr>
          <w:rFonts w:cs="Times New Roman PS"/>
          <w:i/>
          <w:iCs/>
          <w:color w:val="221E1F"/>
          <w:sz w:val="20"/>
          <w:szCs w:val="20"/>
        </w:rPr>
        <w:softHyphen/>
        <w:t>tificare con maggior precisione possibile “i pozzi</w:t>
      </w:r>
      <w:r>
        <w:rPr>
          <w:rFonts w:cs="Times New Roman PS"/>
          <w:i/>
          <w:iCs/>
          <w:color w:val="221E1F"/>
          <w:sz w:val="20"/>
          <w:szCs w:val="20"/>
        </w:rPr>
        <w:t>” di oggi</w:t>
      </w:r>
      <w:r>
        <w:rPr>
          <w:rFonts w:ascii="Times New Roman PSMT" w:hAnsi="Times New Roman PSMT" w:cs="Times New Roman PSMT"/>
          <w:color w:val="221E1F"/>
          <w:sz w:val="20"/>
          <w:szCs w:val="20"/>
        </w:rPr>
        <w:t>: quei luoghi e mo</w:t>
      </w:r>
      <w:r>
        <w:rPr>
          <w:rFonts w:ascii="Times New Roman PSMT" w:hAnsi="Times New Roman PSMT" w:cs="Times New Roman PSMT"/>
          <w:color w:val="221E1F"/>
          <w:sz w:val="20"/>
          <w:szCs w:val="20"/>
        </w:rPr>
        <w:softHyphen/>
        <w:t xml:space="preserve">menti, quelle provocazioni e attese, o situazioni ed eventi che il giovane in qualche modo considera fonte di vita o condizione di felicità e dove dunque è inevitabile incontrare giovani; luoghi dove prima o poi tutti i giovani </w:t>
      </w:r>
      <w:r>
        <w:rPr>
          <w:rFonts w:ascii="Times New Roman PSMT" w:hAnsi="Times New Roman PSMT" w:cs="Times New Roman PSMT"/>
          <w:color w:val="221E1F"/>
          <w:sz w:val="20"/>
          <w:szCs w:val="20"/>
        </w:rPr>
        <w:t>devono passare con le loro anfore vuote, con i loro interrogativi inespressi e i sogni mal interpretati, coi loro desideri inibiti nella loro verità profonda, nell’obiettivo cui tendono, e manifestati solo nella parte superficiale ed esteriore, a volte an</w:t>
      </w:r>
      <w:r>
        <w:rPr>
          <w:rFonts w:ascii="Times New Roman PSMT" w:hAnsi="Times New Roman PSMT" w:cs="Times New Roman PSMT"/>
          <w:color w:val="221E1F"/>
          <w:sz w:val="20"/>
          <w:szCs w:val="20"/>
        </w:rPr>
        <w:softHyphen/>
      </w:r>
      <w:r>
        <w:rPr>
          <w:rFonts w:ascii="Times New Roman PSMT" w:hAnsi="Times New Roman PSMT" w:cs="Times New Roman PSMT"/>
          <w:color w:val="221E1F"/>
          <w:sz w:val="20"/>
          <w:szCs w:val="20"/>
        </w:rPr>
        <w:t>che deviante, con la loro sufficienza ostentata e spesso solo apparente, con la loro voglia profonda e incancellabile di autenticità e di futuro, ma che spesso resta nascosta</w:t>
      </w:r>
      <w:r>
        <w:rPr>
          <w:sz w:val="20"/>
          <w:vertAlign w:val="superscript"/>
        </w:rPr>
        <w:t>17</w:t>
      </w:r>
      <w:r>
        <w:rPr>
          <w:rFonts w:ascii="Times New Roman PSMT" w:hAnsi="Times New Roman PSMT" w:cs="Times New Roman PSMT"/>
          <w:color w:val="221E1F"/>
          <w:sz w:val="20"/>
          <w:szCs w:val="20"/>
        </w:rPr>
        <w:t>. L’itinerario vocazionale passa di lì, perché lì c’è in ogni caso un seme vocaz</w:t>
      </w:r>
      <w:r>
        <w:rPr>
          <w:rFonts w:ascii="Times New Roman PSMT" w:hAnsi="Times New Roman PSMT" w:cs="Times New Roman PSMT"/>
          <w:color w:val="221E1F"/>
          <w:sz w:val="20"/>
          <w:szCs w:val="20"/>
        </w:rPr>
        <w:t>ionale. Che non vuol dire, un po’ banalmente, che dobbiamo andare in discoteca e dintorni (o copiarla, o metterci in competizione con le agenzie del divertimento giovanile); i “pozzi” di cui parliamo sono a volte luo</w:t>
      </w:r>
      <w:r>
        <w:rPr>
          <w:rFonts w:ascii="Times New Roman PSMT" w:hAnsi="Times New Roman PSMT" w:cs="Times New Roman PSMT"/>
          <w:color w:val="221E1F"/>
          <w:sz w:val="20"/>
          <w:szCs w:val="20"/>
        </w:rPr>
        <w:softHyphen/>
        <w:t xml:space="preserve">ghi </w:t>
      </w:r>
      <w:r>
        <w:rPr>
          <w:rFonts w:cs="Times New Roman PS"/>
          <w:i/>
          <w:iCs/>
          <w:color w:val="221E1F"/>
          <w:sz w:val="20"/>
          <w:szCs w:val="20"/>
        </w:rPr>
        <w:t>fisici</w:t>
      </w:r>
      <w:r>
        <w:rPr>
          <w:rFonts w:ascii="Times New Roman PSMT" w:hAnsi="Times New Roman PSMT" w:cs="Times New Roman PSMT"/>
          <w:color w:val="221E1F"/>
          <w:sz w:val="20"/>
          <w:szCs w:val="20"/>
        </w:rPr>
        <w:t>, ma non solo e non necessari</w:t>
      </w:r>
      <w:r>
        <w:rPr>
          <w:rFonts w:ascii="Times New Roman PSMT" w:hAnsi="Times New Roman PSMT" w:cs="Times New Roman PSMT"/>
          <w:color w:val="221E1F"/>
          <w:sz w:val="20"/>
          <w:szCs w:val="20"/>
        </w:rPr>
        <w:t xml:space="preserve">amente, bensì sono soprattutto </w:t>
      </w:r>
      <w:r>
        <w:rPr>
          <w:rFonts w:cs="Times New Roman PS"/>
          <w:i/>
          <w:iCs/>
          <w:color w:val="221E1F"/>
          <w:sz w:val="20"/>
          <w:szCs w:val="20"/>
        </w:rPr>
        <w:t>luoghi psicologici</w:t>
      </w:r>
      <w:r>
        <w:rPr>
          <w:rFonts w:ascii="Times New Roman PSMT" w:hAnsi="Times New Roman PSMT" w:cs="Times New Roman PSMT"/>
          <w:color w:val="221E1F"/>
          <w:sz w:val="20"/>
          <w:szCs w:val="20"/>
        </w:rPr>
        <w:t>, ovvero quei modi di sentire e vibrare del giovane che egli stesso non riesce a interpretare correttamente, ma che lo rendono ricercatore inquieto e nei quali l’intelligente animatore vocazionale impara a r</w:t>
      </w:r>
      <w:r>
        <w:rPr>
          <w:rFonts w:ascii="Times New Roman PSMT" w:hAnsi="Times New Roman PSMT" w:cs="Times New Roman PSMT"/>
          <w:color w:val="221E1F"/>
          <w:sz w:val="20"/>
          <w:szCs w:val="20"/>
        </w:rPr>
        <w:t>iconoscere e decifra</w:t>
      </w:r>
      <w:r>
        <w:rPr>
          <w:rFonts w:ascii="Times New Roman PSMT" w:hAnsi="Times New Roman PSMT" w:cs="Times New Roman PSMT"/>
          <w:color w:val="221E1F"/>
          <w:sz w:val="20"/>
          <w:szCs w:val="20"/>
        </w:rPr>
        <w:softHyphen/>
        <w:t xml:space="preserve">re un’attesa precisa di senso e di felicità; e allora quei luoghi fisici o psicologici diventano anche </w:t>
      </w:r>
      <w:r>
        <w:rPr>
          <w:rFonts w:cs="Times New Roman PS"/>
          <w:i/>
          <w:iCs/>
          <w:color w:val="221E1F"/>
          <w:sz w:val="20"/>
          <w:szCs w:val="20"/>
        </w:rPr>
        <w:t>luoghi dello spirito</w:t>
      </w:r>
      <w:r>
        <w:rPr>
          <w:rFonts w:ascii="Times New Roman PSMT" w:hAnsi="Times New Roman PSMT" w:cs="Times New Roman PSMT"/>
          <w:color w:val="221E1F"/>
          <w:sz w:val="20"/>
          <w:szCs w:val="20"/>
        </w:rPr>
        <w:t>, come per la Samaritana è divenuto il poz</w:t>
      </w:r>
      <w:r>
        <w:rPr>
          <w:rFonts w:ascii="Times New Roman PSMT" w:hAnsi="Times New Roman PSMT" w:cs="Times New Roman PSMT"/>
          <w:color w:val="221E1F"/>
          <w:sz w:val="20"/>
          <w:szCs w:val="20"/>
        </w:rPr>
        <w:softHyphen/>
        <w:t>zo al quale era andata ad attingere semplicemente acqua. Semmai, dunq</w:t>
      </w:r>
      <w:r>
        <w:rPr>
          <w:rFonts w:ascii="Times New Roman PSMT" w:hAnsi="Times New Roman PSMT" w:cs="Times New Roman PSMT"/>
          <w:color w:val="221E1F"/>
          <w:sz w:val="20"/>
          <w:szCs w:val="20"/>
        </w:rPr>
        <w:t xml:space="preserve">ue, non è la discoteca questo punto di riferimento, ma il </w:t>
      </w:r>
      <w:r>
        <w:rPr>
          <w:rFonts w:cs="Times New Roman PS"/>
          <w:i/>
          <w:iCs/>
          <w:color w:val="221E1F"/>
          <w:sz w:val="20"/>
          <w:szCs w:val="20"/>
        </w:rPr>
        <w:t>dopo</w:t>
      </w:r>
      <w:r>
        <w:rPr>
          <w:rFonts w:ascii="Times New Roman PSMT" w:hAnsi="Times New Roman PSMT" w:cs="Times New Roman PSMT"/>
          <w:color w:val="221E1F"/>
          <w:sz w:val="20"/>
          <w:szCs w:val="20"/>
        </w:rPr>
        <w:t xml:space="preserve">-discoteca, o il </w:t>
      </w:r>
      <w:r>
        <w:rPr>
          <w:rFonts w:cs="Times New Roman PS"/>
          <w:i/>
          <w:iCs/>
          <w:color w:val="221E1F"/>
          <w:sz w:val="20"/>
          <w:szCs w:val="20"/>
        </w:rPr>
        <w:t xml:space="preserve">dopo </w:t>
      </w:r>
      <w:r>
        <w:rPr>
          <w:rFonts w:ascii="Times New Roman PSMT" w:hAnsi="Times New Roman PSMT" w:cs="Times New Roman PSMT"/>
          <w:color w:val="221E1F"/>
          <w:sz w:val="20"/>
          <w:szCs w:val="20"/>
        </w:rPr>
        <w:t>certe esperienze su cui aveva investito chissà quali attese. Perché quell’attesa in ulti</w:t>
      </w:r>
      <w:r>
        <w:rPr>
          <w:rFonts w:ascii="Times New Roman PSMT" w:hAnsi="Times New Roman PSMT" w:cs="Times New Roman PSMT"/>
          <w:color w:val="221E1F"/>
          <w:sz w:val="20"/>
          <w:szCs w:val="20"/>
        </w:rPr>
        <w:softHyphen/>
        <w:t>ma analisi va nel senso della ricerca di sé, della propria identità, della gioia, d</w:t>
      </w:r>
      <w:r>
        <w:rPr>
          <w:rFonts w:ascii="Times New Roman PSMT" w:hAnsi="Times New Roman PSMT" w:cs="Times New Roman PSMT"/>
          <w:color w:val="221E1F"/>
          <w:sz w:val="20"/>
          <w:szCs w:val="20"/>
        </w:rPr>
        <w:t xml:space="preserve">el senso dell’esistenza…, e dunque nasconde in modo più o meno implicito un significato vocazionale. </w:t>
      </w:r>
      <w:r>
        <w:rPr>
          <w:rFonts w:cs="Times New Roman PS"/>
          <w:i/>
          <w:iCs/>
          <w:color w:val="221E1F"/>
          <w:sz w:val="20"/>
          <w:szCs w:val="20"/>
        </w:rPr>
        <w:t>Perché ogni domanda o attesa è sempre e comunque una domanda vocazionale.</w:t>
      </w:r>
      <w:r>
        <w:rPr>
          <w:rFonts w:ascii="Times New Roman PSMT" w:hAnsi="Times New Roman PSMT" w:cs="Times New Roman PSMT"/>
          <w:color w:val="221E1F"/>
          <w:sz w:val="20"/>
          <w:szCs w:val="20"/>
        </w:rPr>
        <w:t xml:space="preserve"> Non esiste domanda o ansia troppo piccola o insi</w:t>
      </w:r>
      <w:r>
        <w:rPr>
          <w:rFonts w:ascii="Times New Roman PSMT" w:hAnsi="Times New Roman PSMT" w:cs="Times New Roman PSMT"/>
          <w:color w:val="221E1F"/>
          <w:sz w:val="20"/>
          <w:szCs w:val="20"/>
        </w:rPr>
        <w:softHyphen/>
        <w:t>gnificante, da un punto di vista</w:t>
      </w:r>
      <w:r>
        <w:rPr>
          <w:rFonts w:ascii="Times New Roman PSMT" w:hAnsi="Times New Roman PSMT" w:cs="Times New Roman PSMT"/>
          <w:color w:val="221E1F"/>
          <w:sz w:val="20"/>
          <w:szCs w:val="20"/>
        </w:rPr>
        <w:t xml:space="preserve"> vocazionale. In ogni attesa dell’essere umano c’è un’implicita disponibilità vocazionale.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Far esplodere lo scarto </w:t>
      </w:r>
    </w:p>
    <w:p w:rsidR="00000000" w:rsidRDefault="00C335EB">
      <w:pPr>
        <w:pStyle w:val="CM9"/>
        <w:spacing w:line="240" w:lineRule="auto"/>
        <w:ind w:right="1152" w:firstLine="357"/>
        <w:jc w:val="both"/>
        <w:rPr>
          <w:sz w:val="20"/>
        </w:rPr>
      </w:pPr>
      <w:r>
        <w:rPr>
          <w:sz w:val="20"/>
        </w:rPr>
        <w:t>Oggi vi sono al riguardo delle esperienze molto interessanti di modalità d’approccio al mondo giovanile laddove il mondo giovanile va o si</w:t>
      </w:r>
      <w:r>
        <w:rPr>
          <w:sz w:val="20"/>
        </w:rPr>
        <w:t xml:space="preserve"> lascia trova</w:t>
      </w:r>
      <w:r>
        <w:rPr>
          <w:sz w:val="20"/>
        </w:rPr>
        <w:softHyphen/>
        <w:t>re, o dove cerca il divertimento e l’evasione, e magari lo sballo, in tempi più o meno canonici: è l’esperienza degli “</w:t>
      </w:r>
      <w:r>
        <w:rPr>
          <w:rFonts w:cs="Times New Roman PS"/>
          <w:i/>
          <w:iCs/>
          <w:sz w:val="20"/>
        </w:rPr>
        <w:t>educatori di strada</w:t>
      </w:r>
      <w:r>
        <w:rPr>
          <w:sz w:val="20"/>
        </w:rPr>
        <w:t>”, delle “</w:t>
      </w:r>
      <w:r>
        <w:rPr>
          <w:rFonts w:cs="Times New Roman PS"/>
          <w:i/>
          <w:iCs/>
          <w:sz w:val="20"/>
        </w:rPr>
        <w:t>sentinelle del mattino</w:t>
      </w:r>
      <w:r>
        <w:rPr>
          <w:sz w:val="20"/>
        </w:rPr>
        <w:t>”. Apprezzabile nella misura in cui indica proprio il tentativo e la cap</w:t>
      </w:r>
      <w:r>
        <w:rPr>
          <w:sz w:val="20"/>
        </w:rPr>
        <w:t>a</w:t>
      </w:r>
      <w:r>
        <w:rPr>
          <w:sz w:val="20"/>
        </w:rPr>
        <w:softHyphen/>
        <w:t xml:space="preserve">cità di intercettare i giovani e la loro naturale attesa di felicità laddove si fanno trovare, o nei luoghi ove questa felicità sembra offerta a tutti, magari in modo un po’ scontato, disponibile sul mercato come un volo </w:t>
      </w:r>
      <w:r>
        <w:rPr>
          <w:rFonts w:cs="Times New Roman PS"/>
          <w:i/>
          <w:iCs/>
          <w:sz w:val="20"/>
        </w:rPr>
        <w:t>low cost</w:t>
      </w:r>
      <w:r>
        <w:rPr>
          <w:sz w:val="20"/>
        </w:rPr>
        <w:t>; purché ci sia poi il co</w:t>
      </w:r>
      <w:r>
        <w:rPr>
          <w:sz w:val="20"/>
        </w:rPr>
        <w:t>raggio di porre a confronto o sottoporre a verifica questa ricerca e i suoi risultati, perché il giovane stesso sia provocato a confessare – in verità – quanto quell’attesa sia stata gratificata in modo pieno e definitivo. È apprezzabile, dunque, questa mo</w:t>
      </w:r>
      <w:r>
        <w:rPr>
          <w:sz w:val="20"/>
        </w:rPr>
        <w:softHyphen/>
        <w:t>dalità relativamente nuova d’approccio al mondo giovanile, nella misura in cui riesce a far emergere ed esplodere lo scarto tra ricerca di felicità e senso di pienezza effettiva e stabile, personale e profonda offerte da queste agenzie del cosiddetto temp</w:t>
      </w:r>
      <w:r>
        <w:rPr>
          <w:sz w:val="20"/>
        </w:rPr>
        <w:t>o libero, dello svago o magari della trasgressione. Non si tratta – intendiamoci – di giocare sull’infelicità dei giovani o di approfittare della loro disperazione, attendendoli al varco delle loro esperienze fallimentari, ma di far loro comprendere il bis</w:t>
      </w:r>
      <w:r>
        <w:rPr>
          <w:sz w:val="20"/>
        </w:rPr>
        <w:t xml:space="preserve">ogno d’infinito che si portano dentro e l’assoluta sproporzione tra esso e il tipo di gratificazione offerto da certa (pseudo) cultura odierna giovanile, o la differenza tra felicità piena e divertimento fugace e alla fin fine squilibrante.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Ovvio che sarà</w:t>
      </w:r>
      <w:r>
        <w:rPr>
          <w:rFonts w:ascii="Times New Roman PSMT" w:hAnsi="Times New Roman PSMT" w:cs="Times New Roman PSMT"/>
          <w:color w:val="221E1F"/>
          <w:sz w:val="20"/>
          <w:szCs w:val="20"/>
        </w:rPr>
        <w:t xml:space="preserve"> necessario che l’accompagnatore vocazionale adotti un </w:t>
      </w:r>
      <w:r>
        <w:rPr>
          <w:rFonts w:cs="Times New Roman PS"/>
          <w:i/>
          <w:iCs/>
          <w:color w:val="221E1F"/>
          <w:sz w:val="20"/>
          <w:szCs w:val="20"/>
        </w:rPr>
        <w:t>metodo induttivo –</w:t>
      </w:r>
      <w:r>
        <w:rPr>
          <w:rFonts w:ascii="Times New Roman PSMT" w:hAnsi="Times New Roman PSMT" w:cs="Times New Roman PSMT"/>
          <w:color w:val="221E1F"/>
          <w:sz w:val="20"/>
          <w:szCs w:val="20"/>
        </w:rPr>
        <w:t xml:space="preserve"> cosa per nulla semplice e scontata in un contesto pastorale ancora piuttosto deduttivista – ovvero che non parta dalle proprie posizioni o dalle sue domande, ma da quelle del giovane</w:t>
      </w:r>
      <w:r>
        <w:rPr>
          <w:rFonts w:ascii="Times New Roman PSMT" w:hAnsi="Times New Roman PSMT" w:cs="Times New Roman PSMT"/>
          <w:color w:val="221E1F"/>
          <w:sz w:val="20"/>
          <w:szCs w:val="20"/>
        </w:rPr>
        <w:t xml:space="preserve"> stesso, di qualsiasi tipo esse siano, leggendovi e aiutando l’altro a leggervi dentro una ricerca inestinguibile di senso, anche se velata, e d’un senso che inevitabilmente passa attraverso anche un coinvolgimento personale, dunque implicitamente vocazion</w:t>
      </w:r>
      <w:r>
        <w:rPr>
          <w:rFonts w:ascii="Times New Roman PSMT" w:hAnsi="Times New Roman PSMT" w:cs="Times New Roman PSMT"/>
          <w:color w:val="221E1F"/>
          <w:sz w:val="20"/>
          <w:szCs w:val="20"/>
        </w:rPr>
        <w:t xml:space="preserve">ale.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Quel pozzo che è la chiesa (o quelle radici invisibili…)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Terzo passaggio di questa geniale “pedagogia del pozzo”: occorre che </w:t>
      </w:r>
      <w:r>
        <w:rPr>
          <w:rFonts w:cs="Times New Roman PS"/>
          <w:i/>
          <w:iCs/>
          <w:color w:val="221E1F"/>
          <w:sz w:val="20"/>
          <w:szCs w:val="20"/>
        </w:rPr>
        <w:t>i nostri ambienti diventino “pozzo”,</w:t>
      </w:r>
      <w:r>
        <w:rPr>
          <w:rFonts w:ascii="Times New Roman PSMT" w:hAnsi="Times New Roman PSMT" w:cs="Times New Roman PSMT"/>
          <w:color w:val="221E1F"/>
          <w:sz w:val="20"/>
          <w:szCs w:val="20"/>
        </w:rPr>
        <w:t xml:space="preserve"> che siano sperimentati come fonte di vita, di verità, luoghi di senso e di esperienza</w:t>
      </w:r>
      <w:r>
        <w:rPr>
          <w:rFonts w:ascii="Times New Roman PSMT" w:hAnsi="Times New Roman PSMT" w:cs="Times New Roman PSMT"/>
          <w:color w:val="221E1F"/>
          <w:sz w:val="20"/>
          <w:szCs w:val="20"/>
        </w:rPr>
        <w:t xml:space="preserve"> d’una felicità nuova e impensata. C’è un fenomeno oggi molto inquietante che qui possiamo solo menzionare veloce</w:t>
      </w:r>
      <w:r>
        <w:rPr>
          <w:rFonts w:ascii="Times New Roman PSMT" w:hAnsi="Times New Roman PSMT" w:cs="Times New Roman PSMT"/>
          <w:color w:val="221E1F"/>
          <w:sz w:val="20"/>
          <w:szCs w:val="20"/>
        </w:rPr>
        <w:softHyphen/>
        <w:t xml:space="preserve">mente: il fenomeno delle </w:t>
      </w:r>
      <w:r>
        <w:rPr>
          <w:rFonts w:cs="Times New Roman PS"/>
          <w:i/>
          <w:iCs/>
          <w:color w:val="221E1F"/>
          <w:sz w:val="20"/>
          <w:szCs w:val="20"/>
        </w:rPr>
        <w:t>radici invisibili.</w:t>
      </w:r>
      <w:r>
        <w:rPr>
          <w:rFonts w:ascii="Times New Roman PSMT" w:hAnsi="Times New Roman PSMT" w:cs="Times New Roman PSMT"/>
          <w:color w:val="221E1F"/>
          <w:sz w:val="20"/>
          <w:szCs w:val="20"/>
        </w:rPr>
        <w:t xml:space="preserve"> I nostri ambienti di chiesa, ove a vario titolo forniamo un certo tipo di prestazioni, caritative,</w:t>
      </w:r>
      <w:r>
        <w:rPr>
          <w:rFonts w:ascii="Times New Roman PSMT" w:hAnsi="Times New Roman PSMT" w:cs="Times New Roman PSMT"/>
          <w:color w:val="221E1F"/>
          <w:sz w:val="20"/>
          <w:szCs w:val="20"/>
        </w:rPr>
        <w:t xml:space="preserve"> assistenziali, educativo-scolastiche o educative d’altro genere, ricreative… non sono certo deserti e non frequentati: la gente viene, di solito apprezza la prestazione offer</w:t>
      </w:r>
      <w:r>
        <w:rPr>
          <w:rFonts w:ascii="Times New Roman PSMT" w:hAnsi="Times New Roman PSMT" w:cs="Times New Roman PSMT"/>
          <w:color w:val="221E1F"/>
          <w:sz w:val="20"/>
          <w:szCs w:val="20"/>
        </w:rPr>
        <w:softHyphen/>
        <w:t>ta, ne trae vantaggio e la sfrutta, a volte ringrazia, più o meno commossa, e se</w:t>
      </w:r>
      <w:r>
        <w:rPr>
          <w:rFonts w:ascii="Times New Roman PSMT" w:hAnsi="Times New Roman PSMT" w:cs="Times New Roman PSMT"/>
          <w:color w:val="221E1F"/>
          <w:sz w:val="20"/>
          <w:szCs w:val="20"/>
        </w:rPr>
        <w:t xml:space="preserve"> ne va…, ma le ragioni per vivere e morire, per amare e soffrire, le va a cercare altrove. Questo è assurdo. Non può essere, perché vorrebbe dire che c’è qualco</w:t>
      </w:r>
      <w:r>
        <w:rPr>
          <w:rFonts w:ascii="Times New Roman PSMT" w:hAnsi="Times New Roman PSMT" w:cs="Times New Roman PSMT"/>
          <w:color w:val="221E1F"/>
          <w:sz w:val="20"/>
          <w:szCs w:val="20"/>
        </w:rPr>
        <w:softHyphen/>
        <w:t>sa in noi e in quel che facciamo che non lascia trasparire la radice che sta all’inizio, il mot</w:t>
      </w:r>
      <w:r>
        <w:rPr>
          <w:rFonts w:ascii="Times New Roman PSMT" w:hAnsi="Times New Roman PSMT" w:cs="Times New Roman PSMT"/>
          <w:color w:val="221E1F"/>
          <w:sz w:val="20"/>
          <w:szCs w:val="20"/>
        </w:rPr>
        <w:t>ivo che spinge tutto quell’agire, e che potrebbe o dovrebbe di</w:t>
      </w:r>
      <w:r>
        <w:rPr>
          <w:rFonts w:ascii="Times New Roman PSMT" w:hAnsi="Times New Roman PSMT" w:cs="Times New Roman PSMT"/>
          <w:color w:val="221E1F"/>
          <w:sz w:val="20"/>
          <w:szCs w:val="20"/>
        </w:rPr>
        <w:softHyphen/>
        <w:t>ventare proposta di vita e di senso per i destinatari delle nostre prestazioni. Né possiamo giustificarci dicendo che ciò dipende dalla cultura di oggi, incapace di leggere i segni del Trascend</w:t>
      </w:r>
      <w:r>
        <w:rPr>
          <w:rFonts w:ascii="Times New Roman PSMT" w:hAnsi="Times New Roman PSMT" w:cs="Times New Roman PSMT"/>
          <w:color w:val="221E1F"/>
          <w:sz w:val="20"/>
          <w:szCs w:val="20"/>
        </w:rPr>
        <w:t>ente; sarà anche vero, ma in ogni caso questo c’interpella e c’inquieta, quanti operiamo nella pastorale, e interpella e inquieta il singolo presbitero, magari responsabile d’una comunità credente, e lo co</w:t>
      </w:r>
      <w:r>
        <w:rPr>
          <w:rFonts w:ascii="Times New Roman PSMT" w:hAnsi="Times New Roman PSMT" w:cs="Times New Roman PSMT"/>
          <w:color w:val="221E1F"/>
          <w:sz w:val="20"/>
          <w:szCs w:val="20"/>
        </w:rPr>
        <w:softHyphen/>
        <w:t>stringe a interrogarsi su cosa fare perché sia evi</w:t>
      </w:r>
      <w:r>
        <w:rPr>
          <w:rFonts w:ascii="Times New Roman PSMT" w:hAnsi="Times New Roman PSMT" w:cs="Times New Roman PSMT"/>
          <w:color w:val="221E1F"/>
          <w:sz w:val="20"/>
          <w:szCs w:val="20"/>
        </w:rPr>
        <w:t>dente quella radice e quel moti</w:t>
      </w:r>
      <w:r>
        <w:rPr>
          <w:rFonts w:ascii="Times New Roman PSMT" w:hAnsi="Times New Roman PSMT" w:cs="Times New Roman PSMT"/>
          <w:color w:val="221E1F"/>
          <w:sz w:val="20"/>
          <w:szCs w:val="20"/>
        </w:rPr>
        <w:softHyphen/>
        <w:t>vo; perché sia chiaro che alla base del nostro essere e operare c’è solo l’amore dell’Eterno, dell’Eterno chiamante. Non possiamo continuare a correr il rischio che si perda di vista proprio ciò che è essenziale, o che le pa</w:t>
      </w:r>
      <w:r>
        <w:rPr>
          <w:rFonts w:ascii="Times New Roman PSMT" w:hAnsi="Times New Roman PSMT" w:cs="Times New Roman PSMT"/>
          <w:color w:val="221E1F"/>
          <w:sz w:val="20"/>
          <w:szCs w:val="20"/>
        </w:rPr>
        <w:t>rrocchie diventino soprattutto stazioni di servizio, le nostre chiese luoghi delle ricorrenze ufficiali; che i nostri oratori si riducano a esser ricreatori, o che noi siamo confusi con gli assessori all’assistenza pubblica o al divertimento o al welfare s</w:t>
      </w:r>
      <w:r>
        <w:rPr>
          <w:rFonts w:ascii="Times New Roman PSMT" w:hAnsi="Times New Roman PSMT" w:cs="Times New Roman PSMT"/>
          <w:color w:val="221E1F"/>
          <w:sz w:val="20"/>
          <w:szCs w:val="20"/>
        </w:rPr>
        <w:t>ociale…</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lastRenderedPageBreak/>
        <w:t xml:space="preserve">Condividere e confessare la fede </w:t>
      </w:r>
    </w:p>
    <w:p w:rsidR="00000000" w:rsidRDefault="00C335EB">
      <w:pPr>
        <w:pStyle w:val="CM9"/>
        <w:spacing w:line="240" w:lineRule="auto"/>
        <w:ind w:right="1152" w:firstLine="357"/>
        <w:jc w:val="both"/>
        <w:rPr>
          <w:sz w:val="20"/>
        </w:rPr>
      </w:pPr>
      <w:r>
        <w:rPr>
          <w:sz w:val="20"/>
        </w:rPr>
        <w:t xml:space="preserve">Proprio per questo motivo l’accompagnatore vocazionale adotta un preciso stile comunicativo nel suo esser accanto per aiutare la crescita nella fede; stile che non è quello didattico o esortativo (che ha solo da </w:t>
      </w:r>
      <w:r>
        <w:rPr>
          <w:sz w:val="20"/>
        </w:rPr>
        <w:t>insegnare o incoraggiare più o meno moralisticamente), e neppure solo quello amicale (che è sempre d’accordo su tutto) e neanche quello del direttore spirituale (che imprime una direzione alla vita dell’altro), ma è quello che si rifà al registro comunicat</w:t>
      </w:r>
      <w:r>
        <w:rPr>
          <w:sz w:val="20"/>
        </w:rPr>
        <w:t xml:space="preserve">ivo della </w:t>
      </w:r>
      <w:r>
        <w:rPr>
          <w:rFonts w:cs="Times New Roman PS"/>
          <w:i/>
          <w:iCs/>
          <w:sz w:val="20"/>
        </w:rPr>
        <w:t xml:space="preserve">condivisione, </w:t>
      </w:r>
      <w:r>
        <w:rPr>
          <w:sz w:val="20"/>
        </w:rPr>
        <w:t xml:space="preserve">o della </w:t>
      </w:r>
      <w:r>
        <w:rPr>
          <w:rFonts w:cs="Times New Roman PS"/>
          <w:i/>
          <w:iCs/>
          <w:sz w:val="20"/>
        </w:rPr>
        <w:t xml:space="preserve">confessio fidei. </w:t>
      </w:r>
      <w:r>
        <w:rPr>
          <w:sz w:val="20"/>
        </w:rPr>
        <w:t xml:space="preserve">Fare accompagnamento vocazionale significa anzitutto </w:t>
      </w:r>
      <w:r>
        <w:rPr>
          <w:rFonts w:cs="Times New Roman PS"/>
          <w:i/>
          <w:iCs/>
          <w:sz w:val="20"/>
        </w:rPr>
        <w:t xml:space="preserve">condividere </w:t>
      </w:r>
      <w:r>
        <w:rPr>
          <w:sz w:val="20"/>
        </w:rPr>
        <w:t>un certo cammino, nel senso più denso dell’espressione: condivide</w:t>
      </w:r>
      <w:r>
        <w:rPr>
          <w:sz w:val="20"/>
        </w:rPr>
        <w:softHyphen/>
        <w:t xml:space="preserve">re, cioè, da parte del fratello o sorella maggiore, il pane del cammino, il </w:t>
      </w:r>
      <w:r>
        <w:rPr>
          <w:sz w:val="20"/>
        </w:rPr>
        <w:t>pane della fede, dell’esperienza di Dio, d’una certa spiritualità, della fatica della ricerca..., fino a condividere anche la propria vocazione, non per imporla, evidentemente, ma per confessare la bellezza d’una vita che si realizza secondo il progetto di</w:t>
      </w:r>
      <w:r>
        <w:rPr>
          <w:sz w:val="20"/>
        </w:rPr>
        <w:t xml:space="preserve"> Dio.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Chi fa accompagnamento vocazionale </w:t>
      </w:r>
      <w:r>
        <w:rPr>
          <w:rFonts w:cs="Times New Roman PS"/>
          <w:i/>
          <w:iCs/>
          <w:color w:val="221E1F"/>
          <w:sz w:val="20"/>
          <w:szCs w:val="20"/>
        </w:rPr>
        <w:t>testimonia</w:t>
      </w:r>
      <w:r>
        <w:rPr>
          <w:rFonts w:ascii="Times New Roman PSMT" w:hAnsi="Times New Roman PSMT" w:cs="Times New Roman PSMT"/>
          <w:color w:val="221E1F"/>
          <w:sz w:val="20"/>
          <w:szCs w:val="20"/>
        </w:rPr>
        <w:t xml:space="preserve"> la propria scelta o, meglio, il proprio essere stato scelto </w:t>
      </w:r>
      <w:r>
        <w:rPr>
          <w:rFonts w:ascii="Times New Roman PSMT" w:hAnsi="Times New Roman PSMT" w:cs="Times New Roman PSMT"/>
          <w:color w:val="221E1F"/>
          <w:sz w:val="20"/>
          <w:szCs w:val="20"/>
        </w:rPr>
        <w:lastRenderedPageBreak/>
        <w:t>da Dio, racconta – non necessariamente a parole – il suo cammino vocazionale e la sua scoperta continua del suo proprio volto e della sua ident</w:t>
      </w:r>
      <w:r>
        <w:rPr>
          <w:rFonts w:ascii="Times New Roman PSMT" w:hAnsi="Times New Roman PSMT" w:cs="Times New Roman PSMT"/>
          <w:color w:val="221E1F"/>
          <w:sz w:val="20"/>
          <w:szCs w:val="20"/>
        </w:rPr>
        <w:t>ità nel carisma vocazionale, e dunque racconta anche o lascia capire la fatica, la novità, il rischio, la sorpresa, la bellezza... Ne viene una catechesi vocazionale da persona a persona, da cuore a cuore, ricca d’umanità e originalità, di passione e forza</w:t>
      </w:r>
      <w:r>
        <w:rPr>
          <w:rFonts w:ascii="Times New Roman PSMT" w:hAnsi="Times New Roman PSMT" w:cs="Times New Roman PSMT"/>
          <w:color w:val="221E1F"/>
          <w:sz w:val="20"/>
          <w:szCs w:val="20"/>
        </w:rPr>
        <w:t xml:space="preserve"> convincente, un’animazione vocazionale sapienziale ed esperienziale. </w:t>
      </w:r>
    </w:p>
    <w:p w:rsidR="00000000" w:rsidRDefault="00C335EB">
      <w:pPr>
        <w:pStyle w:val="CM9"/>
        <w:spacing w:line="240" w:lineRule="auto"/>
        <w:ind w:right="1152" w:firstLine="357"/>
        <w:jc w:val="both"/>
        <w:rPr>
          <w:sz w:val="20"/>
        </w:rPr>
      </w:pPr>
      <w:r>
        <w:rPr>
          <w:sz w:val="20"/>
        </w:rPr>
        <w:t xml:space="preserve">Si fa animazione vocazionale solo </w:t>
      </w:r>
      <w:r>
        <w:rPr>
          <w:rFonts w:cs="Times New Roman PS"/>
          <w:i/>
          <w:iCs/>
          <w:sz w:val="20"/>
        </w:rPr>
        <w:t xml:space="preserve">per contagio, </w:t>
      </w:r>
      <w:r>
        <w:rPr>
          <w:sz w:val="20"/>
        </w:rPr>
        <w:t>per contatto diretto, perché il cuore è pieno e l’esperienza della bellezza continua ad avvincere: “I giovani sono molto interessati alla</w:t>
      </w:r>
      <w:r>
        <w:rPr>
          <w:sz w:val="20"/>
        </w:rPr>
        <w:t xml:space="preserve"> testimonianza di vita delle persone che sono già in un cammi</w:t>
      </w:r>
      <w:r>
        <w:rPr>
          <w:sz w:val="20"/>
        </w:rPr>
        <w:softHyphen/>
        <w:t>no spirituale. Sacerdoti e religiosi/e devono avere il coraggio di offrire segni con</w:t>
      </w:r>
      <w:r>
        <w:rPr>
          <w:sz w:val="20"/>
        </w:rPr>
        <w:softHyphen/>
        <w:t>creti nel loro cammino spirituale... Per questo è importante spendere tempo coi giovani, camminare al loro li</w:t>
      </w:r>
      <w:r>
        <w:rPr>
          <w:sz w:val="20"/>
        </w:rPr>
        <w:t>vello, laddove essi si trovano, ascoltarli e rispondere alle questioni che sorgono nell’incontro”</w:t>
      </w:r>
      <w:r>
        <w:rPr>
          <w:sz w:val="20"/>
          <w:vertAlign w:val="superscript"/>
        </w:rPr>
        <w:t xml:space="preserve"> 18</w:t>
      </w:r>
      <w:r>
        <w:rPr>
          <w:sz w:val="20"/>
          <w:szCs w:val="11"/>
        </w:rPr>
        <w:t>. Ma anche la ricerca di Garelli lo confer</w:t>
      </w:r>
      <w:r>
        <w:rPr>
          <w:sz w:val="20"/>
        </w:rPr>
        <w:softHyphen/>
        <w:t xml:space="preserve">ma come un dato attuale interessante: </w:t>
      </w:r>
      <w:r>
        <w:rPr>
          <w:rFonts w:cs="Times New Roman PS"/>
          <w:i/>
          <w:iCs/>
          <w:sz w:val="20"/>
        </w:rPr>
        <w:t>l’esempio (di persone che vivono bene la loro vocazione) sembra contare più</w:t>
      </w:r>
      <w:r>
        <w:rPr>
          <w:rFonts w:cs="Times New Roman PS"/>
          <w:i/>
          <w:iCs/>
          <w:sz w:val="20"/>
        </w:rPr>
        <w:t xml:space="preserve"> del sostegno ricevuto</w:t>
      </w:r>
      <w:r>
        <w:rPr>
          <w:sz w:val="20"/>
        </w:rPr>
        <w:t>, per cui chi ha conosciuto persone che hanno incarnato un modello di vocazione realizzata è anche più con</w:t>
      </w:r>
      <w:r>
        <w:rPr>
          <w:sz w:val="20"/>
        </w:rPr>
        <w:softHyphen/>
        <w:t xml:space="preserve">vinto dell’universalità della vocazione rispetto a chi è soltanto stato aiutato a capire le proprie aspirazioni e a chi invece </w:t>
      </w:r>
      <w:r>
        <w:rPr>
          <w:sz w:val="20"/>
        </w:rPr>
        <w:t xml:space="preserve">non ha ricevuto né sostegno né esempi. Questo lascia intuire una cosa molto significativa: una concezione vocazionale della vita oggi si matura </w:t>
      </w:r>
      <w:r>
        <w:rPr>
          <w:rFonts w:cs="Times New Roman PS"/>
          <w:i/>
          <w:iCs/>
          <w:sz w:val="20"/>
        </w:rPr>
        <w:t xml:space="preserve">più in ambienti di interazione quotidiana o di frequentazione costante di esempi “vocazionali” che non grazie a </w:t>
      </w:r>
      <w:r>
        <w:rPr>
          <w:rFonts w:cs="Times New Roman PS"/>
          <w:i/>
          <w:iCs/>
          <w:sz w:val="20"/>
        </w:rPr>
        <w:t>una proposta o a momenti straordinari</w:t>
      </w:r>
      <w:r>
        <w:rPr>
          <w:sz w:val="20"/>
        </w:rPr>
        <w:t xml:space="preserve"> di “illuminazione”</w:t>
      </w:r>
      <w:r>
        <w:rPr>
          <w:sz w:val="20"/>
          <w:vertAlign w:val="superscript"/>
        </w:rPr>
        <w:t>19</w:t>
      </w:r>
      <w:r>
        <w:rPr>
          <w:sz w:val="20"/>
        </w:rPr>
        <w:t>. Che è quello che ripetiamo da tempo: oggi ciò che è decisivo è creare una cultura vocazionale ecclesiale.</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 </w:t>
      </w:r>
    </w:p>
    <w:p w:rsidR="00000000" w:rsidRDefault="00C335EB">
      <w:pPr>
        <w:pStyle w:val="CM34"/>
        <w:spacing w:after="0"/>
        <w:ind w:right="1152" w:firstLine="357"/>
        <w:jc w:val="both"/>
        <w:rPr>
          <w:rFonts w:ascii="Times New Roman" w:hAnsi="Times New Roman"/>
          <w:b/>
          <w:bCs/>
          <w:color w:val="221E1F"/>
          <w:sz w:val="22"/>
        </w:rPr>
      </w:pPr>
      <w:r>
        <w:rPr>
          <w:rFonts w:ascii="Times New Roman" w:hAnsi="Times New Roman"/>
          <w:b/>
          <w:bCs/>
          <w:color w:val="221E1F"/>
          <w:sz w:val="22"/>
        </w:rPr>
        <w:lastRenderedPageBreak/>
        <w:t xml:space="preserve">Educare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Torniamo a Emmaus, e allo scambio di battute sempre più stringenti tra il miste</w:t>
      </w:r>
      <w:r>
        <w:rPr>
          <w:rFonts w:ascii="Times New Roman PSMT" w:hAnsi="Times New Roman PSMT" w:cs="Times New Roman PSMT"/>
          <w:color w:val="221E1F"/>
          <w:sz w:val="20"/>
          <w:szCs w:val="20"/>
        </w:rPr>
        <w:t>rioso compagno di viaggio e i due reduci disillusi e quasi depressi (cf Lc 24,17-29). Nella nostra pedagogia vocazionale siamo al terzo momento, all’</w:t>
      </w:r>
      <w:r>
        <w:rPr>
          <w:rFonts w:cs="Times New Roman PS"/>
          <w:i/>
          <w:iCs/>
          <w:color w:val="221E1F"/>
          <w:sz w:val="20"/>
          <w:szCs w:val="20"/>
        </w:rPr>
        <w:t xml:space="preserve">educare, </w:t>
      </w:r>
      <w:r>
        <w:rPr>
          <w:rFonts w:ascii="Times New Roman PSMT" w:hAnsi="Times New Roman PSMT" w:cs="Times New Roman PSMT"/>
          <w:color w:val="221E1F"/>
          <w:sz w:val="20"/>
          <w:szCs w:val="20"/>
        </w:rPr>
        <w:t>nel senso etimologico dell’</w:t>
      </w:r>
      <w:r>
        <w:rPr>
          <w:rFonts w:cs="Times New Roman PS"/>
          <w:i/>
          <w:iCs/>
          <w:color w:val="221E1F"/>
          <w:sz w:val="20"/>
          <w:szCs w:val="20"/>
        </w:rPr>
        <w:t xml:space="preserve">e-ducere, </w:t>
      </w:r>
      <w:r>
        <w:rPr>
          <w:rFonts w:ascii="Times New Roman PSMT" w:hAnsi="Times New Roman PSMT" w:cs="Times New Roman PSMT"/>
          <w:color w:val="221E1F"/>
          <w:sz w:val="20"/>
          <w:szCs w:val="20"/>
        </w:rPr>
        <w:t>del tirar fuori il mondo interiore del giovane, ciò che forse</w:t>
      </w:r>
      <w:r>
        <w:rPr>
          <w:rFonts w:ascii="Times New Roman PSMT" w:hAnsi="Times New Roman PSMT" w:cs="Times New Roman PSMT"/>
          <w:color w:val="221E1F"/>
          <w:sz w:val="20"/>
          <w:szCs w:val="20"/>
        </w:rPr>
        <w:t xml:space="preserve"> è nascosto anche a lui e che neppure lui sa di sé… </w:t>
      </w:r>
    </w:p>
    <w:p w:rsidR="00000000" w:rsidRDefault="00C335EB">
      <w:pPr>
        <w:pStyle w:val="CM24"/>
        <w:spacing w:after="0"/>
        <w:ind w:right="1152" w:firstLine="357"/>
        <w:jc w:val="both"/>
        <w:rPr>
          <w:rFonts w:cs="Times New Roman PS"/>
          <w:b/>
          <w:bCs/>
          <w:i/>
          <w:iCs/>
          <w:color w:val="221E1F"/>
          <w:sz w:val="16"/>
          <w:szCs w:val="22"/>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Educare alla conoscenza di sé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Nel brano di Luca l’educatore Gesù è molto abile nel provocare i due a “dirsi”, a confessare, non tanto a lui, quanto a se stessi, il motivo della loro delusione. </w:t>
      </w:r>
    </w:p>
    <w:p w:rsidR="00000000" w:rsidRDefault="00C335EB">
      <w:pPr>
        <w:pStyle w:val="CM8"/>
        <w:spacing w:line="240" w:lineRule="auto"/>
        <w:ind w:right="1152"/>
        <w:jc w:val="both"/>
        <w:rPr>
          <w:rFonts w:cs="Times New Roman PS"/>
          <w:b/>
          <w:bCs/>
          <w:color w:val="221E1F"/>
          <w:sz w:val="2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Dalle </w:t>
      </w:r>
      <w:r>
        <w:rPr>
          <w:rFonts w:cs="Times New Roman PS"/>
          <w:b/>
          <w:bCs/>
          <w:color w:val="221E1F"/>
          <w:sz w:val="20"/>
          <w:szCs w:val="20"/>
        </w:rPr>
        <w:t xml:space="preserve">aspettative irrealistiche all’equivoco di fondo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un metodo molto saggio per scoprire la propria verità, conoscere le pro</w:t>
      </w:r>
      <w:r>
        <w:rPr>
          <w:rFonts w:ascii="Times New Roman PSMT" w:hAnsi="Times New Roman PSMT" w:cs="Times New Roman PSMT"/>
          <w:color w:val="221E1F"/>
          <w:sz w:val="20"/>
          <w:szCs w:val="20"/>
        </w:rPr>
        <w:softHyphen/>
        <w:t xml:space="preserve">prie speranze o, meglio, le proprie </w:t>
      </w:r>
      <w:r>
        <w:rPr>
          <w:rFonts w:cs="Times New Roman PS"/>
          <w:i/>
          <w:iCs/>
          <w:color w:val="221E1F"/>
          <w:sz w:val="20"/>
          <w:szCs w:val="20"/>
        </w:rPr>
        <w:t xml:space="preserve">aspettative irrealistiche. </w:t>
      </w:r>
      <w:r>
        <w:rPr>
          <w:rFonts w:ascii="Times New Roman PSMT" w:hAnsi="Times New Roman PSMT" w:cs="Times New Roman PSMT"/>
          <w:color w:val="221E1F"/>
          <w:sz w:val="20"/>
          <w:szCs w:val="20"/>
        </w:rPr>
        <w:t>Viene fuori, infatti, nel racconto di Cleopa, come una litania: “Noi s</w:t>
      </w:r>
      <w:r>
        <w:rPr>
          <w:rFonts w:ascii="Times New Roman PSMT" w:hAnsi="Times New Roman PSMT" w:cs="Times New Roman PSMT"/>
          <w:color w:val="221E1F"/>
          <w:sz w:val="20"/>
          <w:szCs w:val="20"/>
        </w:rPr>
        <w:t>peravamo…”, che sta a dire tutte le false speranze riposte dal gruppo degli apostoli e discepoli in Gesù liberatore d’Israele dalla dominazione straniera. Speranze d’un messianismo falso, che alla fine fanno emergere quello che noi chiamiamo l’</w:t>
      </w:r>
      <w:r>
        <w:rPr>
          <w:rFonts w:cs="Times New Roman PS"/>
          <w:i/>
          <w:iCs/>
          <w:color w:val="221E1F"/>
          <w:sz w:val="20"/>
          <w:szCs w:val="20"/>
        </w:rPr>
        <w:t xml:space="preserve">equivoco di </w:t>
      </w:r>
      <w:r>
        <w:rPr>
          <w:rFonts w:cs="Times New Roman PS"/>
          <w:i/>
          <w:iCs/>
          <w:color w:val="221E1F"/>
          <w:sz w:val="20"/>
          <w:szCs w:val="20"/>
        </w:rPr>
        <w:t>fondo</w:t>
      </w:r>
      <w:r>
        <w:rPr>
          <w:rFonts w:ascii="Times New Roman PSMT" w:hAnsi="Times New Roman PSMT" w:cs="Times New Roman PSMT"/>
          <w:color w:val="221E1F"/>
          <w:sz w:val="20"/>
          <w:szCs w:val="20"/>
        </w:rPr>
        <w:t>: quell’interpretazione della vita solo terrena e troppo centrata attorno all’io che ren</w:t>
      </w:r>
      <w:r>
        <w:rPr>
          <w:rFonts w:ascii="Times New Roman PSMT" w:hAnsi="Times New Roman PSMT" w:cs="Times New Roman PSMT"/>
          <w:color w:val="221E1F"/>
          <w:sz w:val="20"/>
          <w:szCs w:val="20"/>
        </w:rPr>
        <w:softHyphen/>
        <w:t>de difficile o addirittura impossibile la scelta vocazionale, che fa cogliere solo l’aspetto negativo della vocazione o fa sentire eccessive le esigenze della chi</w:t>
      </w:r>
      <w:r>
        <w:rPr>
          <w:rFonts w:ascii="Times New Roman PSMT" w:hAnsi="Times New Roman PSMT" w:cs="Times New Roman PSMT"/>
          <w:color w:val="221E1F"/>
          <w:sz w:val="20"/>
          <w:szCs w:val="20"/>
        </w:rPr>
        <w:t>a</w:t>
      </w:r>
      <w:r>
        <w:rPr>
          <w:rFonts w:ascii="Times New Roman PSMT" w:hAnsi="Times New Roman PSMT" w:cs="Times New Roman PSMT"/>
          <w:color w:val="221E1F"/>
          <w:sz w:val="20"/>
          <w:szCs w:val="20"/>
        </w:rPr>
        <w:softHyphen/>
        <w:t xml:space="preserve">mata, come se il progetto di Dio fosse nemico del bisogno di felicità dell’uomo...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Quanti giovani non hanno accolto l’appello vocazionale non perché ingenerosi e indifferenti, ma semplicemente perché </w:t>
      </w:r>
      <w:r>
        <w:rPr>
          <w:rFonts w:cs="Times New Roman PS"/>
          <w:i/>
          <w:iCs/>
          <w:color w:val="221E1F"/>
          <w:sz w:val="20"/>
          <w:szCs w:val="20"/>
        </w:rPr>
        <w:t>non aiutati a conoscersi</w:t>
      </w:r>
      <w:r>
        <w:rPr>
          <w:rFonts w:ascii="Times New Roman PSMT" w:hAnsi="Times New Roman PSMT" w:cs="Times New Roman PSMT"/>
          <w:color w:val="221E1F"/>
          <w:sz w:val="20"/>
          <w:szCs w:val="20"/>
        </w:rPr>
        <w:t>, a scoprire la radice ambiva</w:t>
      </w:r>
      <w:r>
        <w:rPr>
          <w:rFonts w:ascii="Times New Roman PSMT" w:hAnsi="Times New Roman PSMT" w:cs="Times New Roman PSMT"/>
          <w:color w:val="221E1F"/>
          <w:sz w:val="20"/>
          <w:szCs w:val="20"/>
        </w:rPr>
        <w:t xml:space="preserve">lente e pagana di certi schemi mentali e affettivi, e perché, poi, di conseguenza, neppure aiutati a </w:t>
      </w:r>
      <w:r>
        <w:rPr>
          <w:rFonts w:cs="Times New Roman PS"/>
          <w:i/>
          <w:iCs/>
          <w:color w:val="221E1F"/>
          <w:sz w:val="20"/>
          <w:szCs w:val="20"/>
        </w:rPr>
        <w:t>liberarsi</w:t>
      </w:r>
      <w:r>
        <w:rPr>
          <w:rFonts w:ascii="Times New Roman PSMT" w:hAnsi="Times New Roman PSMT" w:cs="Times New Roman PSMT"/>
          <w:color w:val="221E1F"/>
          <w:sz w:val="20"/>
          <w:szCs w:val="20"/>
        </w:rPr>
        <w:t xml:space="preserve"> delle loro paure e dife</w:t>
      </w:r>
      <w:r>
        <w:rPr>
          <w:rFonts w:ascii="Times New Roman PSMT" w:hAnsi="Times New Roman PSMT" w:cs="Times New Roman PSMT"/>
          <w:color w:val="221E1F"/>
          <w:sz w:val="20"/>
          <w:szCs w:val="20"/>
        </w:rPr>
        <w:softHyphen/>
        <w:t xml:space="preserve">se, consce e inconsce. Quanti giovani, oggi, manifestano anche a causa di ciò un immediato rifiuto della consacrazione a </w:t>
      </w:r>
      <w:r>
        <w:rPr>
          <w:rFonts w:ascii="Times New Roman PSMT" w:hAnsi="Times New Roman PSMT" w:cs="Times New Roman PSMT"/>
          <w:color w:val="221E1F"/>
          <w:sz w:val="20"/>
          <w:szCs w:val="20"/>
        </w:rPr>
        <w:t>Dio per i più vari e più o meno futili motivi (paura personale, vergogna di fronte agli altri, pressioni istintive, condizionamenti culturali...), e quante volte questo immediato rifiuto non è che una copertura di qualcosa di più profondo e di più vero, d’</w:t>
      </w:r>
      <w:r>
        <w:rPr>
          <w:rFonts w:ascii="Times New Roman PSMT" w:hAnsi="Times New Roman PSMT" w:cs="Times New Roman PSMT"/>
          <w:color w:val="221E1F"/>
          <w:sz w:val="20"/>
          <w:szCs w:val="20"/>
        </w:rPr>
        <w:t>un interesse o d’una attrazione, addirittura, che però è impedita di emergere e che andrebbe scoperto e portato alla luce se non si vuole che abortisca. Come sarebbe sbagliato, ripe</w:t>
      </w:r>
      <w:r>
        <w:rPr>
          <w:rFonts w:ascii="Times New Roman PSMT" w:hAnsi="Times New Roman PSMT" w:cs="Times New Roman PSMT"/>
          <w:color w:val="221E1F"/>
          <w:sz w:val="20"/>
          <w:szCs w:val="20"/>
        </w:rPr>
        <w:softHyphen/>
        <w:t>tiamo allora, da parte dell’educatore vocazionale, rivolgere la sua attenz</w:t>
      </w:r>
      <w:r>
        <w:rPr>
          <w:rFonts w:ascii="Times New Roman PSMT" w:hAnsi="Times New Roman PSMT" w:cs="Times New Roman PSMT"/>
          <w:color w:val="221E1F"/>
          <w:sz w:val="20"/>
          <w:szCs w:val="20"/>
        </w:rPr>
        <w:t>ione solo a coloro che mostrano subito un certo interesse per la vocazione sacerdota</w:t>
      </w:r>
      <w:r>
        <w:rPr>
          <w:rFonts w:ascii="Times New Roman PSMT" w:hAnsi="Times New Roman PSMT" w:cs="Times New Roman PSMT"/>
          <w:color w:val="221E1F"/>
          <w:sz w:val="20"/>
          <w:szCs w:val="20"/>
        </w:rPr>
        <w:softHyphen/>
        <w:t>le o consacrata, e escludere quelli che mostrano altre prospettive o quelli che reagiscono immediatamente con un rifiuto!</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lastRenderedPageBreak/>
        <w:t xml:space="preserve">Dalla sincerità alla verità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Educare significa </w:t>
      </w:r>
      <w:r>
        <w:rPr>
          <w:sz w:val="20"/>
        </w:rPr>
        <w:t>anzitutto far emergere la realtà dell’io, così com’è, se si vuole poi portarlo a essere come deve essere: la sincerità (dire quel che si sente o si prova) è un passo fondamentale, ma non basta, occorre giungere alla verità (scoprire la radice di quel che s</w:t>
      </w:r>
      <w:r>
        <w:rPr>
          <w:sz w:val="20"/>
        </w:rPr>
        <w:t>i sente e si prova), ma per far questo è necessario in ogni caso un aiuto esterno per veder bene l’interno. L’educatore vocazionale, allora, deve conoscere mura e sotterranei del cuore umano per accompagnare il giovane in questo faticoso pellegrinaggio all</w:t>
      </w:r>
      <w:r>
        <w:rPr>
          <w:sz w:val="20"/>
        </w:rPr>
        <w:t>e radici dell’io</w:t>
      </w:r>
      <w:r>
        <w:rPr>
          <w:sz w:val="20"/>
          <w:vertAlign w:val="superscript"/>
        </w:rPr>
        <w:t>20</w:t>
      </w:r>
      <w:r>
        <w:rPr>
          <w:sz w:val="20"/>
        </w:rPr>
        <w:t xml:space="preserve">.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Dalla verità alla libertà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Quanto stiamo proponendo può far pensare a qualcosa di tecnico e compli</w:t>
      </w:r>
      <w:r>
        <w:rPr>
          <w:rFonts w:ascii="Times New Roman PSMT" w:hAnsi="Times New Roman PSMT" w:cs="Times New Roman PSMT"/>
          <w:color w:val="221E1F"/>
          <w:sz w:val="20"/>
          <w:szCs w:val="20"/>
        </w:rPr>
        <w:softHyphen/>
        <w:t>cato, ma in realtà non si tratta di possedere chissà quali competenze da parte del prete (se ci sono, meglio!), quanto di maturare dent</w:t>
      </w:r>
      <w:r>
        <w:rPr>
          <w:rFonts w:ascii="Times New Roman PSMT" w:hAnsi="Times New Roman PSMT" w:cs="Times New Roman PSMT"/>
          <w:color w:val="221E1F"/>
          <w:sz w:val="20"/>
          <w:szCs w:val="20"/>
        </w:rPr>
        <w:t>ro di sé certe convinzioni, che ovviamente possono venire solo da un cammino e da un’esperienza personale in tal senso, e dalle quali nasce una sensibilità pastorale corrispondente. La convinzione di base è che finché non si aiuta un giovane credente a far</w:t>
      </w:r>
      <w:r>
        <w:rPr>
          <w:rFonts w:ascii="Times New Roman PSMT" w:hAnsi="Times New Roman PSMT" w:cs="Times New Roman PSMT"/>
          <w:color w:val="221E1F"/>
          <w:sz w:val="20"/>
          <w:szCs w:val="20"/>
        </w:rPr>
        <w:t xml:space="preserve"> la verità dentro di sé non lo si aiuta né ad esser giovane che va incontro al suo futuro né ad esser credente che assapora la tipica libertà del credente, quella che nasce dalla verità (è la verità che rende liberi) e che si manifesta nella libertà di far</w:t>
      </w:r>
      <w:r>
        <w:rPr>
          <w:rFonts w:ascii="Times New Roman PSMT" w:hAnsi="Times New Roman PSMT" w:cs="Times New Roman PSMT"/>
          <w:color w:val="221E1F"/>
          <w:sz w:val="20"/>
          <w:szCs w:val="20"/>
        </w:rPr>
        <w:t xml:space="preserve"> le cose per amore.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sensibilità corrispondente, nel pastore, sarà quella di concepire una pastorale, nelle sue diverse espressioni (dalla catechesi alla liturgia, dall’animazione della carità a quella della profezia e testimonianza), ma soprattutto nel</w:t>
      </w:r>
      <w:r>
        <w:rPr>
          <w:rFonts w:ascii="Times New Roman PSMT" w:hAnsi="Times New Roman PSMT" w:cs="Times New Roman PSMT"/>
          <w:color w:val="221E1F"/>
          <w:sz w:val="20"/>
          <w:szCs w:val="20"/>
        </w:rPr>
        <w:t xml:space="preserve"> rapporto personale con il singolo, come un servizio a questa verità che rende liberi, come un annuncio d’essa, come una provocazione costante a scoprirla, a lasciarsela dire da Dio e dalla sua Parola, come esperienza esaltante, anche se in certi casi è pu</w:t>
      </w:r>
      <w:r>
        <w:rPr>
          <w:rFonts w:ascii="Times New Roman PSMT" w:hAnsi="Times New Roman PSMT" w:cs="Times New Roman PSMT"/>
          <w:color w:val="221E1F"/>
          <w:sz w:val="20"/>
          <w:szCs w:val="20"/>
        </w:rPr>
        <w:t xml:space="preserve">re sofferta, perché solo da essa viene la libertà.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Questo è il punto nevralgico del rapporto educativo: far cogliere al giova</w:t>
      </w:r>
      <w:r>
        <w:rPr>
          <w:rFonts w:ascii="Times New Roman PSMT" w:hAnsi="Times New Roman PSMT" w:cs="Times New Roman PSMT"/>
          <w:color w:val="221E1F"/>
          <w:sz w:val="20"/>
          <w:szCs w:val="20"/>
        </w:rPr>
        <w:softHyphen/>
        <w:t>ne che solo la conoscenza autentica di sé lo può rendere libero, ovvero capace di determinare la propria vita, di orientarla resp</w:t>
      </w:r>
      <w:r>
        <w:rPr>
          <w:rFonts w:ascii="Times New Roman PSMT" w:hAnsi="Times New Roman PSMT" w:cs="Times New Roman PSMT"/>
          <w:color w:val="221E1F"/>
          <w:sz w:val="20"/>
          <w:szCs w:val="20"/>
        </w:rPr>
        <w:t>onsabilmente secondo direzioni precise, o secondo ciò che ha in cuore e che ama veramente (=nella verità libe</w:t>
      </w:r>
      <w:r>
        <w:rPr>
          <w:rFonts w:ascii="Times New Roman PSMT" w:hAnsi="Times New Roman PSMT" w:cs="Times New Roman PSMT"/>
          <w:color w:val="221E1F"/>
          <w:sz w:val="20"/>
          <w:szCs w:val="20"/>
        </w:rPr>
        <w:softHyphen/>
        <w:t>rante). Il giovane è davvero aiutato a crescere quando è aiutato a capire o intu</w:t>
      </w:r>
      <w:r>
        <w:rPr>
          <w:rFonts w:ascii="Times New Roman PSMT" w:hAnsi="Times New Roman PSMT" w:cs="Times New Roman PSMT"/>
          <w:color w:val="221E1F"/>
          <w:sz w:val="20"/>
          <w:szCs w:val="20"/>
        </w:rPr>
        <w:softHyphen/>
        <w:t xml:space="preserve">isce che solo il cristianesimo, solo Gesù, gli consente di </w:t>
      </w:r>
      <w:r>
        <w:rPr>
          <w:rFonts w:cs="Times New Roman PS"/>
          <w:i/>
          <w:iCs/>
          <w:color w:val="221E1F"/>
          <w:sz w:val="20"/>
          <w:szCs w:val="20"/>
        </w:rPr>
        <w:t>fare c</w:t>
      </w:r>
      <w:r>
        <w:rPr>
          <w:rFonts w:cs="Times New Roman PS"/>
          <w:i/>
          <w:iCs/>
          <w:color w:val="221E1F"/>
          <w:sz w:val="20"/>
          <w:szCs w:val="20"/>
        </w:rPr>
        <w:t xml:space="preserve">iò che gli piace, </w:t>
      </w:r>
      <w:r>
        <w:rPr>
          <w:rFonts w:ascii="Times New Roman PSMT" w:hAnsi="Times New Roman PSMT" w:cs="Times New Roman PSMT"/>
          <w:color w:val="221E1F"/>
          <w:sz w:val="20"/>
          <w:szCs w:val="20"/>
        </w:rPr>
        <w:t>di scegliere per sé ciò che gli sta a cuore. E allora, quando nel giovane scatta questa sensazione si fa non solo un servizio alla verità, ma anche alla sua voca</w:t>
      </w:r>
      <w:r>
        <w:rPr>
          <w:rFonts w:ascii="Times New Roman PSMT" w:hAnsi="Times New Roman PSMT" w:cs="Times New Roman PSMT"/>
          <w:color w:val="221E1F"/>
          <w:sz w:val="20"/>
          <w:szCs w:val="20"/>
        </w:rPr>
        <w:softHyphen/>
        <w:t>zione: si fa vera animazione vocazionale.</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lastRenderedPageBreak/>
        <w:t>Educare a leggere (e scrivere) l</w:t>
      </w:r>
      <w:r>
        <w:rPr>
          <w:rFonts w:cs="Times New Roman PS"/>
          <w:b/>
          <w:bCs/>
          <w:i/>
          <w:iCs/>
          <w:color w:val="221E1F"/>
          <w:sz w:val="20"/>
          <w:szCs w:val="22"/>
        </w:rPr>
        <w:t xml:space="preserve">a vita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fondo Gesù invita i due a ritornare alla vita, a quegli eventi che avevano causato la loro tristezza attraverso un sapiente metodo di lettura, capace non solo di ricomporre tra loro gli eventi attorno a un significato centrale, ma pure di decifr</w:t>
      </w:r>
      <w:r>
        <w:rPr>
          <w:rFonts w:ascii="Times New Roman PSMT" w:hAnsi="Times New Roman PSMT" w:cs="Times New Roman PSMT"/>
          <w:color w:val="221E1F"/>
          <w:sz w:val="20"/>
          <w:szCs w:val="20"/>
        </w:rPr>
        <w:t>are nel tessuto misterioso dell’esistenza umana il filo rosso d’un pro</w:t>
      </w:r>
      <w:r>
        <w:rPr>
          <w:rFonts w:ascii="Times New Roman PSMT" w:hAnsi="Times New Roman PSMT" w:cs="Times New Roman PSMT"/>
          <w:color w:val="221E1F"/>
          <w:sz w:val="20"/>
          <w:szCs w:val="20"/>
        </w:rPr>
        <w:softHyphen/>
        <w:t xml:space="preserve">getto divino. È il metodo che potremmo chiamare </w:t>
      </w:r>
      <w:r>
        <w:rPr>
          <w:rFonts w:cs="Times New Roman PS"/>
          <w:i/>
          <w:iCs/>
          <w:color w:val="221E1F"/>
          <w:sz w:val="20"/>
          <w:szCs w:val="20"/>
        </w:rPr>
        <w:t xml:space="preserve">genetico-storico, </w:t>
      </w:r>
      <w:r>
        <w:rPr>
          <w:rFonts w:ascii="Times New Roman PSMT" w:hAnsi="Times New Roman PSMT" w:cs="Times New Roman PSMT"/>
          <w:color w:val="221E1F"/>
          <w:sz w:val="20"/>
          <w:szCs w:val="20"/>
        </w:rPr>
        <w:t>che – par</w:t>
      </w:r>
      <w:r>
        <w:rPr>
          <w:rFonts w:ascii="Times New Roman PSMT" w:hAnsi="Times New Roman PSMT" w:cs="Times New Roman PSMT"/>
          <w:color w:val="221E1F"/>
          <w:sz w:val="20"/>
          <w:szCs w:val="20"/>
        </w:rPr>
        <w:softHyphen/>
        <w:t>tendo dal presupposto che Dio abita nella vita di ciascun credente, e si manife</w:t>
      </w:r>
      <w:r>
        <w:rPr>
          <w:rFonts w:ascii="Times New Roman PSMT" w:hAnsi="Times New Roman PSMT" w:cs="Times New Roman PSMT"/>
          <w:color w:val="221E1F"/>
          <w:sz w:val="20"/>
          <w:szCs w:val="20"/>
        </w:rPr>
        <w:softHyphen/>
        <w:t>sta in essa in modo unico e i</w:t>
      </w:r>
      <w:r>
        <w:rPr>
          <w:rFonts w:ascii="Times New Roman PSMT" w:hAnsi="Times New Roman PSMT" w:cs="Times New Roman PSMT"/>
          <w:color w:val="221E1F"/>
          <w:sz w:val="20"/>
          <w:szCs w:val="20"/>
        </w:rPr>
        <w:t>rripetibile – fa cercare e trovare nella propria bio</w:t>
      </w:r>
      <w:r>
        <w:rPr>
          <w:rFonts w:ascii="Times New Roman PSMT" w:hAnsi="Times New Roman PSMT" w:cs="Times New Roman PSMT"/>
          <w:color w:val="221E1F"/>
          <w:sz w:val="20"/>
          <w:szCs w:val="20"/>
        </w:rPr>
        <w:softHyphen/>
        <w:t>grafia i passi e le tracce del passaggio di Dio, e dunque anche la sua voce che chiama. Ho parlato altrove di questo metodo che trovo molto utile nel cammino di educazione alla fede</w:t>
      </w:r>
      <w:r>
        <w:rPr>
          <w:sz w:val="20"/>
          <w:vertAlign w:val="superscript"/>
        </w:rPr>
        <w:t>21</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estrema sintes</w:t>
      </w:r>
      <w:r>
        <w:rPr>
          <w:rFonts w:ascii="Times New Roman PSMT" w:hAnsi="Times New Roman PSMT" w:cs="Times New Roman PSMT"/>
          <w:color w:val="221E1F"/>
          <w:sz w:val="20"/>
          <w:szCs w:val="20"/>
        </w:rPr>
        <w:t xml:space="preserve">i tale metodo: </w:t>
      </w:r>
    </w:p>
    <w:p w:rsidR="00000000" w:rsidRDefault="00C335EB">
      <w:pPr>
        <w:pStyle w:val="Default"/>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 è </w:t>
      </w:r>
      <w:r>
        <w:rPr>
          <w:rFonts w:cs="Times New Roman PS"/>
          <w:i/>
          <w:iCs/>
          <w:color w:val="221E1F"/>
          <w:sz w:val="20"/>
          <w:szCs w:val="20"/>
        </w:rPr>
        <w:t>assieme deduttivo e induttivo</w:t>
      </w:r>
      <w:r>
        <w:rPr>
          <w:rFonts w:ascii="Times New Roman PSMT" w:hAnsi="Times New Roman PSMT" w:cs="Times New Roman PSMT"/>
          <w:color w:val="221E1F"/>
          <w:sz w:val="20"/>
          <w:szCs w:val="20"/>
        </w:rPr>
        <w:t xml:space="preserve">, o </w:t>
      </w:r>
      <w:r>
        <w:rPr>
          <w:rFonts w:cs="Times New Roman PS"/>
          <w:i/>
          <w:iCs/>
          <w:color w:val="221E1F"/>
          <w:sz w:val="20"/>
          <w:szCs w:val="20"/>
        </w:rPr>
        <w:t xml:space="preserve">storico-biblico: </w:t>
      </w:r>
      <w:r>
        <w:rPr>
          <w:rFonts w:ascii="Times New Roman PSMT" w:hAnsi="Times New Roman PSMT" w:cs="Times New Roman PSMT"/>
          <w:color w:val="221E1F"/>
          <w:sz w:val="20"/>
          <w:szCs w:val="20"/>
        </w:rPr>
        <w:t>parte infatti dalla verità rivelata e, assieme, dalla realtà storica personale, favorendo così il dialogo inin</w:t>
      </w:r>
      <w:r>
        <w:rPr>
          <w:rFonts w:ascii="Times New Roman PSMT" w:hAnsi="Times New Roman PSMT" w:cs="Times New Roman PSMT"/>
          <w:color w:val="221E1F"/>
          <w:sz w:val="20"/>
          <w:szCs w:val="20"/>
        </w:rPr>
        <w:softHyphen/>
        <w:t>terrotto tra vissuto soggettivo (i fatti citati dai due discepoli) e riferi</w:t>
      </w:r>
      <w:r>
        <w:rPr>
          <w:rFonts w:ascii="Times New Roman PSMT" w:hAnsi="Times New Roman PSMT" w:cs="Times New Roman PSMT"/>
          <w:color w:val="221E1F"/>
          <w:sz w:val="20"/>
          <w:szCs w:val="20"/>
        </w:rPr>
        <w:t>mento alla Parola (“E cominciando da Mosè e da tutti profeti spiegò loro in tutte le Scrittu</w:t>
      </w:r>
      <w:r>
        <w:rPr>
          <w:rFonts w:ascii="Times New Roman PSMT" w:hAnsi="Times New Roman PSMT" w:cs="Times New Roman PSMT"/>
          <w:color w:val="221E1F"/>
          <w:sz w:val="20"/>
          <w:szCs w:val="20"/>
        </w:rPr>
        <w:softHyphen/>
        <w:t xml:space="preserve">re ciò che si riferiva a lui”, </w:t>
      </w:r>
      <w:r>
        <w:rPr>
          <w:rFonts w:cs="Times New Roman PS"/>
          <w:i/>
          <w:iCs/>
          <w:color w:val="221E1F"/>
          <w:sz w:val="20"/>
          <w:szCs w:val="20"/>
        </w:rPr>
        <w:t>Lc</w:t>
      </w:r>
      <w:r>
        <w:rPr>
          <w:rFonts w:ascii="Times New Roman PSMT" w:hAnsi="Times New Roman PSMT" w:cs="Times New Roman PSMT"/>
          <w:color w:val="221E1F"/>
          <w:sz w:val="20"/>
          <w:szCs w:val="20"/>
        </w:rPr>
        <w:t xml:space="preserve"> 24,27), scoprendo che il primo (il vissuto) è luogo ove si compie il secondo (la Parola) o dove si manifesta la volontà di Dio; </w:t>
      </w:r>
    </w:p>
    <w:p w:rsidR="00000000" w:rsidRDefault="00C335EB">
      <w:pPr>
        <w:pStyle w:val="Default"/>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 mette insieme e fa interagire tra loro la </w:t>
      </w:r>
      <w:r>
        <w:rPr>
          <w:rFonts w:cs="Times New Roman PS"/>
          <w:i/>
          <w:iCs/>
          <w:color w:val="221E1F"/>
          <w:sz w:val="20"/>
          <w:szCs w:val="20"/>
        </w:rPr>
        <w:t xml:space="preserve">memoria affettiva </w:t>
      </w:r>
      <w:r>
        <w:rPr>
          <w:rFonts w:ascii="Times New Roman PSMT" w:hAnsi="Times New Roman PSMT" w:cs="Times New Roman PSMT"/>
          <w:color w:val="221E1F"/>
          <w:sz w:val="20"/>
          <w:szCs w:val="20"/>
        </w:rPr>
        <w:t xml:space="preserve">(che è il residuo emotivo ancor attivo dell’esperienze più significative della vita), e la </w:t>
      </w:r>
      <w:r>
        <w:rPr>
          <w:rFonts w:cs="Times New Roman PS"/>
          <w:i/>
          <w:iCs/>
          <w:color w:val="221E1F"/>
          <w:sz w:val="20"/>
          <w:szCs w:val="20"/>
        </w:rPr>
        <w:t xml:space="preserve">memoria razionale </w:t>
      </w:r>
      <w:r>
        <w:rPr>
          <w:rFonts w:ascii="Times New Roman PSMT" w:hAnsi="Times New Roman PSMT" w:cs="Times New Roman PSMT"/>
          <w:color w:val="221E1F"/>
          <w:sz w:val="20"/>
          <w:szCs w:val="20"/>
        </w:rPr>
        <w:t>(che è la memoria che organizza il vissuto e i fatti attorno a una verità capace di s</w:t>
      </w:r>
      <w:r>
        <w:rPr>
          <w:rFonts w:ascii="Times New Roman PSMT" w:hAnsi="Times New Roman PSMT" w:cs="Times New Roman PSMT"/>
          <w:color w:val="221E1F"/>
          <w:sz w:val="20"/>
          <w:szCs w:val="20"/>
        </w:rPr>
        <w:t xml:space="preserve">piegarli, di darne una ragione o quanto meno un nesso logico) con la </w:t>
      </w:r>
      <w:r>
        <w:rPr>
          <w:rFonts w:cs="Times New Roman PS"/>
          <w:i/>
          <w:iCs/>
          <w:color w:val="221E1F"/>
          <w:sz w:val="20"/>
          <w:szCs w:val="20"/>
        </w:rPr>
        <w:t xml:space="preserve">memoria biblica </w:t>
      </w:r>
      <w:r>
        <w:rPr>
          <w:rFonts w:ascii="Times New Roman PSMT" w:hAnsi="Times New Roman PSMT" w:cs="Times New Roman PSMT"/>
          <w:color w:val="221E1F"/>
          <w:sz w:val="20"/>
          <w:szCs w:val="20"/>
        </w:rPr>
        <w:t>(che corrisponde al ricordo di quel che Dio ha fatto nella vita del credente), facendo sì che la memoria affettiva venga toccata e, se necessa</w:t>
      </w:r>
      <w:r>
        <w:rPr>
          <w:rFonts w:ascii="Times New Roman PSMT" w:hAnsi="Times New Roman PSMT" w:cs="Times New Roman PSMT"/>
          <w:color w:val="221E1F"/>
          <w:sz w:val="20"/>
          <w:szCs w:val="20"/>
        </w:rPr>
        <w:softHyphen/>
        <w:t xml:space="preserve">rio, “curata” dalla memoria </w:t>
      </w:r>
      <w:r>
        <w:rPr>
          <w:rFonts w:ascii="Times New Roman PSMT" w:hAnsi="Times New Roman PSMT" w:cs="Times New Roman PSMT"/>
          <w:color w:val="221E1F"/>
          <w:sz w:val="20"/>
          <w:szCs w:val="20"/>
        </w:rPr>
        <w:t>biblica, e che la memoria razionale venga illumina</w:t>
      </w:r>
      <w:r>
        <w:rPr>
          <w:rFonts w:ascii="Times New Roman PSMT" w:hAnsi="Times New Roman PSMT" w:cs="Times New Roman PSMT"/>
          <w:color w:val="221E1F"/>
          <w:sz w:val="20"/>
          <w:szCs w:val="20"/>
        </w:rPr>
        <w:softHyphen/>
        <w:t>ta dalla memoria biblica, mentre sarà pure importante che la memoria biblica diventi anche affettiva, ricordo commosso e grato della misericordia del Signo</w:t>
      </w:r>
      <w:r>
        <w:rPr>
          <w:rFonts w:ascii="Times New Roman PSMT" w:hAnsi="Times New Roman PSMT" w:cs="Times New Roman PSMT"/>
          <w:color w:val="221E1F"/>
          <w:sz w:val="20"/>
          <w:szCs w:val="20"/>
        </w:rPr>
        <w:softHyphen/>
        <w:t>re (“Non ci ardeva forse il cuore nel petto mentr</w:t>
      </w:r>
      <w:r>
        <w:rPr>
          <w:rFonts w:ascii="Times New Roman PSMT" w:hAnsi="Times New Roman PSMT" w:cs="Times New Roman PSMT"/>
          <w:color w:val="221E1F"/>
          <w:sz w:val="20"/>
          <w:szCs w:val="20"/>
        </w:rPr>
        <w:t xml:space="preserve">e conversava con noi...?”, </w:t>
      </w:r>
      <w:r>
        <w:rPr>
          <w:rFonts w:cs="Times New Roman PS"/>
          <w:i/>
          <w:iCs/>
          <w:color w:val="221E1F"/>
          <w:sz w:val="20"/>
          <w:szCs w:val="20"/>
        </w:rPr>
        <w:t xml:space="preserve">Lc </w:t>
      </w:r>
      <w:r>
        <w:rPr>
          <w:rFonts w:ascii="Times New Roman PSMT" w:hAnsi="Times New Roman PSMT" w:cs="Times New Roman PSMT"/>
          <w:color w:val="221E1F"/>
          <w:sz w:val="20"/>
          <w:szCs w:val="20"/>
        </w:rPr>
        <w:t xml:space="preserve">24,32); </w:t>
      </w:r>
    </w:p>
    <w:p w:rsidR="00000000" w:rsidRDefault="00C335EB">
      <w:pPr>
        <w:pStyle w:val="Default"/>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 indica nella </w:t>
      </w:r>
      <w:r>
        <w:rPr>
          <w:rFonts w:cs="Times New Roman PS"/>
          <w:i/>
          <w:iCs/>
          <w:color w:val="221E1F"/>
          <w:sz w:val="20"/>
          <w:szCs w:val="20"/>
        </w:rPr>
        <w:t xml:space="preserve">normatività della Parola e nella centralità del mistero pasquale del Cristo morto e risorto </w:t>
      </w:r>
      <w:r>
        <w:rPr>
          <w:rFonts w:ascii="Times New Roman PSMT" w:hAnsi="Times New Roman PSMT" w:cs="Times New Roman PSMT"/>
          <w:color w:val="221E1F"/>
          <w:sz w:val="20"/>
          <w:szCs w:val="20"/>
        </w:rPr>
        <w:t>un preciso punto di riferimento e d’interpretazione agli eventi esistenziali, consentendo al soggetto di accog</w:t>
      </w:r>
      <w:r>
        <w:rPr>
          <w:rFonts w:ascii="Times New Roman PSMT" w:hAnsi="Times New Roman PSMT" w:cs="Times New Roman PSMT"/>
          <w:color w:val="221E1F"/>
          <w:sz w:val="20"/>
          <w:szCs w:val="20"/>
        </w:rPr>
        <w:t xml:space="preserve">liere e raccogliere tutta la complessità della vita, senza rifiutare alcun avvenimento, ma dando senso a tutto, anche e soprattutto a quelli più difficili e dolorosi (“Non </w:t>
      </w:r>
      <w:r>
        <w:rPr>
          <w:rFonts w:cs="Times New Roman PS"/>
          <w:i/>
          <w:iCs/>
          <w:color w:val="221E1F"/>
          <w:sz w:val="20"/>
          <w:szCs w:val="20"/>
        </w:rPr>
        <w:t>bisognava</w:t>
      </w:r>
      <w:r>
        <w:rPr>
          <w:rFonts w:ascii="Times New Roman PSMT" w:hAnsi="Times New Roman PSMT" w:cs="Times New Roman PSMT"/>
          <w:color w:val="221E1F"/>
          <w:sz w:val="20"/>
          <w:szCs w:val="20"/>
        </w:rPr>
        <w:t xml:space="preserve"> che il Cristo sopportasse queste sofferenze per entrare nella sua gloria?”</w:t>
      </w:r>
      <w:r>
        <w:rPr>
          <w:rFonts w:ascii="Times New Roman PSMT" w:hAnsi="Times New Roman PSMT" w:cs="Times New Roman PSMT"/>
          <w:color w:val="221E1F"/>
          <w:sz w:val="20"/>
          <w:szCs w:val="20"/>
        </w:rPr>
        <w:t xml:space="preserve">, </w:t>
      </w:r>
      <w:r>
        <w:rPr>
          <w:rFonts w:cs="Times New Roman PS"/>
          <w:i/>
          <w:iCs/>
          <w:color w:val="221E1F"/>
          <w:sz w:val="20"/>
          <w:szCs w:val="20"/>
        </w:rPr>
        <w:t>Lc</w:t>
      </w:r>
      <w:r>
        <w:rPr>
          <w:rFonts w:ascii="Times New Roman PSMT" w:hAnsi="Times New Roman PSMT" w:cs="Times New Roman PSMT"/>
          <w:color w:val="221E1F"/>
          <w:sz w:val="20"/>
          <w:szCs w:val="20"/>
        </w:rPr>
        <w:t xml:space="preserve"> 24,26); </w:t>
      </w:r>
    </w:p>
    <w:p w:rsidR="00000000" w:rsidRDefault="00C335EB">
      <w:pPr>
        <w:pStyle w:val="Default"/>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 permette, infine, a lungo andare, di collegare </w:t>
      </w:r>
      <w:r>
        <w:rPr>
          <w:rFonts w:cs="Times New Roman PS"/>
          <w:i/>
          <w:iCs/>
          <w:color w:val="221E1F"/>
          <w:sz w:val="20"/>
          <w:szCs w:val="20"/>
        </w:rPr>
        <w:t>i classici itinerari pastorali ec</w:t>
      </w:r>
      <w:r>
        <w:rPr>
          <w:rFonts w:cs="Times New Roman PS"/>
          <w:i/>
          <w:iCs/>
          <w:color w:val="221E1F"/>
          <w:sz w:val="20"/>
          <w:szCs w:val="20"/>
        </w:rPr>
        <w:softHyphen/>
        <w:t>clesiali</w:t>
      </w:r>
      <w:r>
        <w:rPr>
          <w:rFonts w:ascii="Times New Roman PSMT" w:hAnsi="Times New Roman PSMT" w:cs="Times New Roman PSMT"/>
          <w:color w:val="221E1F"/>
          <w:sz w:val="20"/>
          <w:szCs w:val="20"/>
        </w:rPr>
        <w:t xml:space="preserve"> (martyrìa, diakonìa, koinonìa, liturgìa</w:t>
      </w:r>
      <w:r>
        <w:rPr>
          <w:sz w:val="20"/>
          <w:vertAlign w:val="superscript"/>
        </w:rPr>
        <w:t>22</w:t>
      </w:r>
      <w:r>
        <w:rPr>
          <w:rFonts w:ascii="Times New Roman PSMT" w:hAnsi="Times New Roman PSMT" w:cs="Times New Roman PSMT"/>
          <w:color w:val="221E1F"/>
          <w:position w:val="7"/>
          <w:sz w:val="20"/>
          <w:szCs w:val="11"/>
          <w:vertAlign w:val="superscript"/>
        </w:rPr>
        <w:t xml:space="preserve"> </w:t>
      </w:r>
      <w:r>
        <w:rPr>
          <w:rFonts w:ascii="Times New Roman PSMT" w:hAnsi="Times New Roman PSMT" w:cs="Times New Roman PSMT"/>
          <w:color w:val="221E1F"/>
          <w:sz w:val="20"/>
          <w:szCs w:val="20"/>
        </w:rPr>
        <w:t xml:space="preserve">) con </w:t>
      </w:r>
      <w:r>
        <w:rPr>
          <w:rFonts w:cs="Times New Roman PS"/>
          <w:i/>
          <w:iCs/>
          <w:color w:val="221E1F"/>
          <w:sz w:val="20"/>
          <w:szCs w:val="20"/>
        </w:rPr>
        <w:t>il proprio itinerario per</w:t>
      </w:r>
      <w:r>
        <w:rPr>
          <w:rFonts w:cs="Times New Roman PS"/>
          <w:i/>
          <w:iCs/>
          <w:color w:val="221E1F"/>
          <w:sz w:val="20"/>
          <w:szCs w:val="20"/>
        </w:rPr>
        <w:softHyphen/>
        <w:t>sonale biografico</w:t>
      </w:r>
      <w:r>
        <w:rPr>
          <w:rFonts w:ascii="Times New Roman PSMT" w:hAnsi="Times New Roman PSMT" w:cs="Times New Roman PSMT"/>
          <w:color w:val="221E1F"/>
          <w:sz w:val="20"/>
          <w:szCs w:val="20"/>
        </w:rPr>
        <w:t>, o di cogliere nell’esperienza della partecipazione alla v</w:t>
      </w:r>
      <w:r>
        <w:rPr>
          <w:rFonts w:ascii="Times New Roman PSMT" w:hAnsi="Times New Roman PSMT" w:cs="Times New Roman PSMT"/>
          <w:color w:val="221E1F"/>
          <w:sz w:val="20"/>
          <w:szCs w:val="20"/>
        </w:rPr>
        <w:t>ita della comunità credente (scandita da momenti ed elementi eguali per tutti) an</w:t>
      </w:r>
      <w:r>
        <w:rPr>
          <w:rFonts w:ascii="Times New Roman PSMT" w:hAnsi="Times New Roman PSMT" w:cs="Times New Roman PSMT"/>
          <w:color w:val="221E1F"/>
          <w:sz w:val="20"/>
          <w:szCs w:val="20"/>
        </w:rPr>
        <w:softHyphen/>
        <w:t xml:space="preserve">che la propria modalità </w:t>
      </w:r>
      <w:r>
        <w:rPr>
          <w:rFonts w:cs="Times New Roman PS"/>
          <w:i/>
          <w:iCs/>
          <w:color w:val="221E1F"/>
          <w:sz w:val="20"/>
          <w:szCs w:val="20"/>
        </w:rPr>
        <w:t>personale</w:t>
      </w:r>
      <w:r>
        <w:rPr>
          <w:rFonts w:ascii="Times New Roman PSMT" w:hAnsi="Times New Roman PSMT" w:cs="Times New Roman PSMT"/>
          <w:color w:val="221E1F"/>
          <w:sz w:val="20"/>
          <w:szCs w:val="20"/>
        </w:rPr>
        <w:t xml:space="preserve"> e </w:t>
      </w:r>
      <w:r>
        <w:rPr>
          <w:rFonts w:cs="Times New Roman PS"/>
          <w:i/>
          <w:iCs/>
          <w:color w:val="221E1F"/>
          <w:sz w:val="20"/>
          <w:szCs w:val="20"/>
        </w:rPr>
        <w:t>soggettiva</w:t>
      </w:r>
      <w:r>
        <w:rPr>
          <w:rFonts w:ascii="Times New Roman PSMT" w:hAnsi="Times New Roman PSMT" w:cs="Times New Roman PSMT"/>
          <w:color w:val="221E1F"/>
          <w:sz w:val="20"/>
          <w:szCs w:val="20"/>
        </w:rPr>
        <w:t xml:space="preserve"> di vivere la fede, o il proprio dono e carisma, attraverso il quale poter contribuire alla crescita della fede di tutti, dunque</w:t>
      </w:r>
      <w:r>
        <w:rPr>
          <w:rFonts w:ascii="Times New Roman PSMT" w:hAnsi="Times New Roman PSMT" w:cs="Times New Roman PSMT"/>
          <w:color w:val="221E1F"/>
          <w:sz w:val="20"/>
          <w:szCs w:val="20"/>
        </w:rPr>
        <w:t xml:space="preserve"> la propria vocazione. In tal modo l’individuo è aiutato a cercare e trovare il progressivo svelarsi dell’appello vocazionale </w:t>
      </w:r>
      <w:r>
        <w:rPr>
          <w:rFonts w:cs="Times New Roman PS"/>
          <w:i/>
          <w:iCs/>
          <w:color w:val="221E1F"/>
          <w:sz w:val="20"/>
          <w:szCs w:val="20"/>
        </w:rPr>
        <w:t>dentro la sua vita</w:t>
      </w:r>
      <w:r>
        <w:rPr>
          <w:rFonts w:ascii="Times New Roman PSMT" w:hAnsi="Times New Roman PSMT" w:cs="Times New Roman PSMT"/>
          <w:color w:val="221E1F"/>
          <w:sz w:val="20"/>
          <w:szCs w:val="20"/>
        </w:rPr>
        <w:t>, dal primo giorno d’essa, nello snodarsi degli eventi, nella storia che Dio ha fatto con lui, in quella porzion</w:t>
      </w:r>
      <w:r>
        <w:rPr>
          <w:rFonts w:ascii="Times New Roman PSMT" w:hAnsi="Times New Roman PSMT" w:cs="Times New Roman PSMT"/>
          <w:color w:val="221E1F"/>
          <w:sz w:val="20"/>
          <w:szCs w:val="20"/>
        </w:rPr>
        <w:t xml:space="preserve">e di Chiesa e di mondo in cui la provvidenza l’ha inserito. </w:t>
      </w:r>
    </w:p>
    <w:p w:rsidR="00000000" w:rsidRDefault="00C335EB">
      <w:pPr>
        <w:pStyle w:val="Default"/>
        <w:ind w:right="1152"/>
        <w:jc w:val="both"/>
        <w:rPr>
          <w:rFonts w:ascii="Times New Roman PSMT" w:hAnsi="Times New Roman PSMT" w:cs="Times New Roman PSMT"/>
          <w:color w:val="221E1F"/>
          <w:sz w:val="10"/>
          <w:szCs w:val="20"/>
        </w:rPr>
      </w:pPr>
    </w:p>
    <w:p w:rsidR="00000000" w:rsidRDefault="00C335EB">
      <w:pPr>
        <w:pStyle w:val="CM9"/>
        <w:spacing w:line="240" w:lineRule="auto"/>
        <w:ind w:right="1152" w:firstLine="357"/>
        <w:jc w:val="both"/>
        <w:rPr>
          <w:sz w:val="20"/>
        </w:rPr>
      </w:pPr>
      <w:r>
        <w:rPr>
          <w:sz w:val="20"/>
        </w:rPr>
        <w:lastRenderedPageBreak/>
        <w:t xml:space="preserve">Tanto meglio se tutto ciò diventa oggetto non solo di riflessione e analisi, ma a un certo punto viene anche messo per </w:t>
      </w:r>
      <w:r>
        <w:rPr>
          <w:rFonts w:cs="Times New Roman PS"/>
          <w:i/>
          <w:iCs/>
          <w:sz w:val="20"/>
        </w:rPr>
        <w:t>iscritto</w:t>
      </w:r>
      <w:r>
        <w:rPr>
          <w:sz w:val="20"/>
        </w:rPr>
        <w:t>. Lo scrivere il proprio cam</w:t>
      </w:r>
      <w:r>
        <w:rPr>
          <w:sz w:val="20"/>
        </w:rPr>
        <w:softHyphen/>
        <w:t xml:space="preserve">mino di fede e di ricerca vocazionale </w:t>
      </w:r>
      <w:r>
        <w:rPr>
          <w:sz w:val="20"/>
        </w:rPr>
        <w:t>dà maggior precisione e rigore a entrambe, consente di veder meglio certi nessi e collegamenti tra i fatti della vita dietro i quali si può scorgere meglio un progetto, o una certa logica che va in una precisa direzione, provoca e consente di giungere a un</w:t>
      </w:r>
      <w:r>
        <w:rPr>
          <w:sz w:val="20"/>
        </w:rPr>
        <w:t>a qualche conclusione, rende tutto il discorso più convincente e lineare. Insomma questo esercizio può aiutare enormemente la propria ricerca vocazionale. La lettura-scrittura della vita diventa così operazione altamente spirituale, non solo psicologica, p</w:t>
      </w:r>
      <w:r>
        <w:rPr>
          <w:sz w:val="20"/>
        </w:rPr>
        <w:t>erché conduce a riconoscere in essa la presenza lumino</w:t>
      </w:r>
      <w:r>
        <w:rPr>
          <w:sz w:val="20"/>
        </w:rPr>
        <w:softHyphen/>
        <w:t>sa e misteriosa, evidente e pure nascosta, di Dio. E, all’interno di questo mistero, consente piano piano di scorgere il seme della vocazione, che lo stesso Padre</w:t>
      </w:r>
      <w:r>
        <w:rPr>
          <w:sz w:val="20"/>
        </w:rPr>
        <w:softHyphen/>
        <w:t>seminatore ha deposto nei solchi della</w:t>
      </w:r>
      <w:r>
        <w:rPr>
          <w:sz w:val="20"/>
        </w:rPr>
        <w:t xml:space="preserve"> vita. Quel seme, pur piccolo, ora comincia a esser visibile e a crescere; anzi, appare sempre più come quell’albero grande i cui rami s’estendono a tutta la vita...</w:t>
      </w:r>
      <w:r>
        <w:rPr>
          <w:sz w:val="20"/>
          <w:vertAlign w:val="superscript"/>
        </w:rPr>
        <w:t>23</w:t>
      </w:r>
      <w:r>
        <w:rPr>
          <w:sz w:val="20"/>
        </w:rPr>
        <w:t>.</w:t>
      </w:r>
    </w:p>
    <w:p w:rsidR="00000000" w:rsidRDefault="00C335EB">
      <w:pPr>
        <w:pStyle w:val="CM9"/>
        <w:spacing w:line="240" w:lineRule="auto"/>
        <w:ind w:right="1152" w:firstLine="357"/>
        <w:jc w:val="both"/>
        <w:rPr>
          <w:rFonts w:ascii="Times New Roman" w:hAnsi="Times New Roman"/>
          <w:sz w:val="20"/>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Educare a in-vocare: ogni vocazione nasce dalla invocazione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Se educare vuol dire </w:t>
      </w:r>
      <w:r>
        <w:rPr>
          <w:rFonts w:cs="Times New Roman PS"/>
          <w:i/>
          <w:iCs/>
          <w:color w:val="221E1F"/>
          <w:sz w:val="20"/>
          <w:szCs w:val="20"/>
        </w:rPr>
        <w:t>e-v</w:t>
      </w:r>
      <w:r>
        <w:rPr>
          <w:rFonts w:cs="Times New Roman PS"/>
          <w:i/>
          <w:iCs/>
          <w:color w:val="221E1F"/>
          <w:sz w:val="20"/>
          <w:szCs w:val="20"/>
        </w:rPr>
        <w:t xml:space="preserve">ocare la verità dell’io, </w:t>
      </w:r>
      <w:r>
        <w:rPr>
          <w:rFonts w:ascii="Times New Roman PSMT" w:hAnsi="Times New Roman PSMT" w:cs="Times New Roman PSMT"/>
          <w:color w:val="221E1F"/>
          <w:sz w:val="20"/>
          <w:szCs w:val="20"/>
        </w:rPr>
        <w:t xml:space="preserve">tale verità per il credente non può prescindere dall’in-vocazione orante; anzi, nasce in essa da una </w:t>
      </w:r>
      <w:r>
        <w:rPr>
          <w:rFonts w:cs="Times New Roman PS"/>
          <w:i/>
          <w:iCs/>
          <w:color w:val="221E1F"/>
          <w:sz w:val="20"/>
          <w:szCs w:val="20"/>
        </w:rPr>
        <w:t>pre</w:t>
      </w:r>
      <w:r>
        <w:rPr>
          <w:rFonts w:cs="Times New Roman PS"/>
          <w:i/>
          <w:iCs/>
          <w:color w:val="221E1F"/>
          <w:sz w:val="20"/>
          <w:szCs w:val="20"/>
        </w:rPr>
        <w:softHyphen/>
        <w:t>ghiera vocazionale</w:t>
      </w:r>
      <w:r>
        <w:rPr>
          <w:rFonts w:ascii="Times New Roman PSMT" w:hAnsi="Times New Roman PSMT" w:cs="Times New Roman PSMT"/>
          <w:color w:val="221E1F"/>
          <w:sz w:val="20"/>
          <w:szCs w:val="20"/>
        </w:rPr>
        <w:t>, che è più preghiera di fiducia che di domanda, e pure al tempo stesso preghiera come lotta e tensione, com</w:t>
      </w:r>
      <w:r>
        <w:rPr>
          <w:rFonts w:ascii="Times New Roman PSMT" w:hAnsi="Times New Roman PSMT" w:cs="Times New Roman PSMT"/>
          <w:color w:val="221E1F"/>
          <w:sz w:val="20"/>
          <w:szCs w:val="20"/>
        </w:rPr>
        <w:t xml:space="preserve">e “scavo” sofferto delle proprie ambizioni per accogliere attese, domande e desideri dell’Altro, il Padre che nel Figlio può dire a colui che cerca le parole della vita, la verità su di sé, la via da seguire.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Ma allora da un lato la preghiera non può che </w:t>
      </w:r>
      <w:r>
        <w:rPr>
          <w:rFonts w:ascii="Times New Roman PSMT" w:hAnsi="Times New Roman PSMT" w:cs="Times New Roman PSMT"/>
          <w:color w:val="221E1F"/>
          <w:sz w:val="20"/>
          <w:szCs w:val="20"/>
        </w:rPr>
        <w:t xml:space="preserve">esser vocazionale, ogni preghiera; dall’altro lato essa diventa </w:t>
      </w:r>
      <w:r>
        <w:rPr>
          <w:rFonts w:cs="Times New Roman PS"/>
          <w:i/>
          <w:iCs/>
          <w:color w:val="221E1F"/>
          <w:sz w:val="20"/>
          <w:szCs w:val="20"/>
        </w:rPr>
        <w:t>il luogo naturale del discernimento vocazionale</w:t>
      </w:r>
      <w:r>
        <w:rPr>
          <w:rFonts w:ascii="Times New Roman PSMT" w:hAnsi="Times New Roman PSMT" w:cs="Times New Roman PSMT"/>
          <w:color w:val="221E1F"/>
          <w:sz w:val="20"/>
          <w:szCs w:val="20"/>
        </w:rPr>
        <w:t xml:space="preserve">, dell’educazione alla disponibilità all’ascolto del Dio che chiama, perché qualsiasi vocazione s’origina negli spazi d’una preghiera invocante, </w:t>
      </w:r>
      <w:r>
        <w:rPr>
          <w:rFonts w:ascii="Times New Roman PSMT" w:hAnsi="Times New Roman PSMT" w:cs="Times New Roman PSMT"/>
          <w:color w:val="221E1F"/>
          <w:sz w:val="20"/>
          <w:szCs w:val="20"/>
        </w:rPr>
        <w:t>pa</w:t>
      </w:r>
      <w:r>
        <w:rPr>
          <w:rFonts w:ascii="Times New Roman PSMT" w:hAnsi="Times New Roman PSMT" w:cs="Times New Roman PSMT"/>
          <w:color w:val="221E1F"/>
          <w:sz w:val="20"/>
          <w:szCs w:val="20"/>
        </w:rPr>
        <w:softHyphen/>
        <w:t>ziente e testarda, ansiosa e fiduciosa, sorretta non dalla pretesa d’una risposta immediata, ma dalla certezza che quella preghiera va nella direzione giusta, o dalla speranza che quella invocazione non può non esser accolta e farà scoprire a suo tempo,</w:t>
      </w:r>
      <w:r>
        <w:rPr>
          <w:rFonts w:ascii="Times New Roman PSMT" w:hAnsi="Times New Roman PSMT" w:cs="Times New Roman PSMT"/>
          <w:color w:val="221E1F"/>
          <w:sz w:val="20"/>
          <w:szCs w:val="20"/>
        </w:rPr>
        <w:t xml:space="preserve"> a colui che invoca, la sua vocazione.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Nell’episodio di Emmaus tutto questo è espresso con una invocazione essenziale, forse la più bella preghiera mai pregata da cuore umano: “Resta con noi perché si fa sera e il giorno già volge al declino” (</w:t>
      </w:r>
      <w:r>
        <w:rPr>
          <w:rFonts w:cs="Times New Roman PS"/>
          <w:i/>
          <w:iCs/>
          <w:color w:val="221E1F"/>
          <w:sz w:val="20"/>
          <w:szCs w:val="20"/>
        </w:rPr>
        <w:t>Lc</w:t>
      </w:r>
      <w:r>
        <w:rPr>
          <w:rFonts w:ascii="Times New Roman PSMT" w:hAnsi="Times New Roman PSMT" w:cs="Times New Roman PSMT"/>
          <w:color w:val="221E1F"/>
          <w:sz w:val="20"/>
          <w:szCs w:val="20"/>
        </w:rPr>
        <w:t xml:space="preserve"> 24,29). </w:t>
      </w:r>
      <w:r>
        <w:rPr>
          <w:rFonts w:ascii="Times New Roman PSMT" w:hAnsi="Times New Roman PSMT" w:cs="Times New Roman PSMT"/>
          <w:color w:val="221E1F"/>
          <w:sz w:val="20"/>
          <w:szCs w:val="20"/>
        </w:rPr>
        <w:t>È la supplica di chi sa che senza il Signore si fa subito notte nella vita, senza la sua parola c’è l’oscurità dell’incomprensione o della confusione d’identità; la vita appare sen</w:t>
      </w:r>
      <w:r>
        <w:rPr>
          <w:rFonts w:ascii="Times New Roman PSMT" w:hAnsi="Times New Roman PSMT" w:cs="Times New Roman PSMT"/>
          <w:color w:val="221E1F"/>
          <w:sz w:val="20"/>
          <w:szCs w:val="20"/>
        </w:rPr>
        <w:softHyphen/>
        <w:t xml:space="preserve">za senso e senza vocazione. È l’invocazione di chi ancora non ha scoperto, </w:t>
      </w:r>
      <w:r>
        <w:rPr>
          <w:rFonts w:ascii="Times New Roman PSMT" w:hAnsi="Times New Roman PSMT" w:cs="Times New Roman PSMT"/>
          <w:color w:val="221E1F"/>
          <w:sz w:val="20"/>
          <w:szCs w:val="20"/>
        </w:rPr>
        <w:t>forse, la sua strada, ma intuisce che stando con lui ritrova se stesso, mentre lasciarlo sarebbe come lasciare se stesso. È interessante il fatto che sia stato Gesù stesso a suscitare nei due questa supplica, quasi facendo finta di andarse</w:t>
      </w:r>
      <w:r>
        <w:rPr>
          <w:rFonts w:ascii="Times New Roman PSMT" w:hAnsi="Times New Roman PSMT" w:cs="Times New Roman PSMT"/>
          <w:color w:val="221E1F"/>
          <w:sz w:val="20"/>
          <w:szCs w:val="20"/>
        </w:rPr>
        <w:softHyphen/>
        <w:t>ne (“come se dov</w:t>
      </w:r>
      <w:r>
        <w:rPr>
          <w:rFonts w:ascii="Times New Roman PSMT" w:hAnsi="Times New Roman PSMT" w:cs="Times New Roman PSMT"/>
          <w:color w:val="221E1F"/>
          <w:sz w:val="20"/>
          <w:szCs w:val="20"/>
        </w:rPr>
        <w:t xml:space="preserve">esse andar più lontano”, così </w:t>
      </w:r>
      <w:r>
        <w:rPr>
          <w:rFonts w:cs="Times New Roman PS"/>
          <w:i/>
          <w:iCs/>
          <w:color w:val="221E1F"/>
          <w:sz w:val="20"/>
          <w:szCs w:val="20"/>
        </w:rPr>
        <w:t>Lc</w:t>
      </w:r>
      <w:r>
        <w:rPr>
          <w:rFonts w:ascii="Times New Roman PSMT" w:hAnsi="Times New Roman PSMT" w:cs="Times New Roman PSMT"/>
          <w:color w:val="221E1F"/>
          <w:sz w:val="20"/>
          <w:szCs w:val="20"/>
        </w:rPr>
        <w:t xml:space="preserve"> 24,28), ma soprattutto con la spiegazione previa di quanto dicono le Scritture a suo riguardo. Gesù ha toccato il loro cuore, “tirando fuori” da esso, in qualche modo, una preghiera che egli stesso esaudirà; così come, in a</w:t>
      </w:r>
      <w:r>
        <w:rPr>
          <w:rFonts w:ascii="Times New Roman PSMT" w:hAnsi="Times New Roman PSMT" w:cs="Times New Roman PSMT"/>
          <w:color w:val="221E1F"/>
          <w:sz w:val="20"/>
          <w:szCs w:val="20"/>
        </w:rPr>
        <w:t>ltro contesto, susciterà in Pietro quella stupenda formula, un po’ dichiarazione d’amore e di fede, un po’ contemplazione orante: “Signore, da chi andremo? Tu hai parole di vita eterna” (</w:t>
      </w:r>
      <w:r>
        <w:rPr>
          <w:rFonts w:cs="Times New Roman PS"/>
          <w:i/>
          <w:iCs/>
          <w:color w:val="221E1F"/>
          <w:sz w:val="20"/>
          <w:szCs w:val="20"/>
        </w:rPr>
        <w:t>Gv</w:t>
      </w:r>
      <w:r>
        <w:rPr>
          <w:rFonts w:ascii="Times New Roman PSMT" w:hAnsi="Times New Roman PSMT" w:cs="Times New Roman PSMT"/>
          <w:color w:val="221E1F"/>
          <w:sz w:val="20"/>
          <w:szCs w:val="20"/>
        </w:rPr>
        <w:t xml:space="preserve"> 6,67-68).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Questo tipo di preghiera in-vocante non s’apprende spon</w:t>
      </w:r>
      <w:r>
        <w:rPr>
          <w:sz w:val="20"/>
        </w:rPr>
        <w:t>taneamente, ma ha bisogno d’un lungo apprendistato; e non s’impara da soli, ma con l’aiuto di chi ha imparato ad ascoltare i silenzi di Dio; né chiunque può insegnare tale preghiera (o pregare per le vocazioni), ma solo chi è fedele alla sua vocazione. E a</w:t>
      </w:r>
      <w:r>
        <w:rPr>
          <w:sz w:val="20"/>
        </w:rPr>
        <w:t>llora, se la preghiera è la via naturale della ricerca vocazionale, oggi come ieri, e più di ieri, sono necessari educatori vocazionali che abbiano questo gusto della preghiera, che insegnino a pregare, che educhino alla in-vocazione</w:t>
      </w:r>
      <w:r>
        <w:rPr>
          <w:sz w:val="20"/>
          <w:vertAlign w:val="superscript"/>
        </w:rPr>
        <w:t>24</w:t>
      </w:r>
      <w:r>
        <w:rPr>
          <w:sz w:val="20"/>
        </w:rPr>
        <w:t xml:space="preserve">. D’altro canto oggi </w:t>
      </w:r>
      <w:r>
        <w:rPr>
          <w:sz w:val="20"/>
        </w:rPr>
        <w:t xml:space="preserve">una delle cose più impressionanti del mondo giovanile, per chi lo conosce da vicino, è </w:t>
      </w:r>
      <w:r>
        <w:rPr>
          <w:rFonts w:cs="Times New Roman PS"/>
          <w:i/>
          <w:iCs/>
          <w:sz w:val="20"/>
        </w:rPr>
        <w:t>l’attrazione per la preghiera</w:t>
      </w:r>
      <w:r>
        <w:rPr>
          <w:sz w:val="20"/>
        </w:rPr>
        <w:t>, e per la preghiera di adorazione. Laddove coraggiosi educatori l’hanno proposta c’è stata una risposta interessante. Normalmente secondo q</w:t>
      </w:r>
      <w:r>
        <w:rPr>
          <w:sz w:val="20"/>
        </w:rPr>
        <w:t>uesta logica singolare: nella misura in cui il giovane è accompagnato in un cammino di crescita personale e provocato in qual</w:t>
      </w:r>
      <w:r>
        <w:rPr>
          <w:sz w:val="20"/>
        </w:rPr>
        <w:softHyphen/>
        <w:t>che modo a “discendere nei suoi inferi”, o a scoprire la propria verità, lì avviene anche una riscoperta della preghiera, o scatta</w:t>
      </w:r>
      <w:r>
        <w:rPr>
          <w:sz w:val="20"/>
        </w:rPr>
        <w:t xml:space="preserve"> il bisogno di mettersi dinanzi a Dio, perché sia lui a condurre questo cammino nella direzione giusta.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CM24"/>
        <w:spacing w:after="0"/>
        <w:ind w:right="1152"/>
        <w:jc w:val="both"/>
        <w:rPr>
          <w:rFonts w:ascii="Times New Roman" w:hAnsi="Times New Roman"/>
          <w:b/>
          <w:bCs/>
          <w:color w:val="221E1F"/>
          <w:sz w:val="22"/>
        </w:rPr>
      </w:pPr>
      <w:r>
        <w:rPr>
          <w:rFonts w:ascii="Times New Roman" w:hAnsi="Times New Roman"/>
          <w:b/>
          <w:bCs/>
          <w:color w:val="221E1F"/>
          <w:sz w:val="22"/>
        </w:rPr>
        <w:lastRenderedPageBreak/>
        <w:t xml:space="preserve">Formare </w:t>
      </w:r>
    </w:p>
    <w:p w:rsidR="00000000" w:rsidRDefault="00C335EB">
      <w:pPr>
        <w:pStyle w:val="CM9"/>
        <w:spacing w:line="240" w:lineRule="auto"/>
        <w:ind w:right="1152" w:firstLine="357"/>
        <w:jc w:val="both"/>
        <w:rPr>
          <w:sz w:val="20"/>
        </w:rPr>
      </w:pPr>
      <w:r>
        <w:rPr>
          <w:sz w:val="20"/>
        </w:rPr>
        <w:t>Siamo infine a quello che potrebbe essere il momento decisivo e conclusi</w:t>
      </w:r>
      <w:r>
        <w:rPr>
          <w:sz w:val="20"/>
        </w:rPr>
        <w:softHyphen/>
        <w:t>vo d’un accompagnamento personale: quello più tipicamente formativo,</w:t>
      </w:r>
      <w:r>
        <w:rPr>
          <w:sz w:val="20"/>
        </w:rPr>
        <w:t xml:space="preserve"> in cui la guida propone una forma, un modo d’essere, una regola, una precisa modali</w:t>
      </w:r>
      <w:r>
        <w:rPr>
          <w:sz w:val="20"/>
        </w:rPr>
        <w:softHyphen/>
        <w:t xml:space="preserve">tà esistenziale…, che porti a piena maturazione quella promessa di vita e attesa di verità che la persona si porta dentro. Formazione, infine, è quel momento centrale nel </w:t>
      </w:r>
      <w:r>
        <w:rPr>
          <w:sz w:val="20"/>
        </w:rPr>
        <w:t xml:space="preserve">quale il giovane è provocato a scegliere la sua forma, il suo modo d’essere. È anche la fase finale dell’episodio di Emmaus, quella in cui i due alfine riconoscono Gesù, e in lui riconobbero anche la propria identità e missione. E questo ci fa comprendere </w:t>
      </w:r>
      <w:r>
        <w:rPr>
          <w:sz w:val="20"/>
        </w:rPr>
        <w:t>la sostanza del concetto di formazione cristiana, che non è per niente imposizione, condizionamento più o meno larvato dell’altro, semplice obbedienza a una qualche autorità. No, la formazione cristiana consi</w:t>
      </w:r>
      <w:r>
        <w:rPr>
          <w:sz w:val="20"/>
        </w:rPr>
        <w:softHyphen/>
        <w:t>ste in una serie di “riconoscimenti”, così semb</w:t>
      </w:r>
      <w:r>
        <w:rPr>
          <w:sz w:val="20"/>
        </w:rPr>
        <w:t xml:space="preserve">ra dirci l’epilogo di Emmaus. </w:t>
      </w:r>
    </w:p>
    <w:p w:rsidR="00000000" w:rsidRDefault="00C335EB">
      <w:pPr>
        <w:pStyle w:val="CM24"/>
        <w:spacing w:after="0"/>
        <w:ind w:right="1152"/>
        <w:jc w:val="both"/>
        <w:rPr>
          <w:rFonts w:cs="Times New Roman PS"/>
          <w:b/>
          <w:bCs/>
          <w:i/>
          <w:iCs/>
          <w:color w:val="221E1F"/>
          <w:sz w:val="10"/>
          <w:szCs w:val="22"/>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lastRenderedPageBreak/>
        <w:t xml:space="preserve">Riconoscimento del Maestro: via, verità e vita </w:t>
      </w:r>
    </w:p>
    <w:p w:rsidR="00000000" w:rsidRDefault="00C335EB">
      <w:pPr>
        <w:pStyle w:val="CM9"/>
        <w:spacing w:line="240" w:lineRule="auto"/>
        <w:ind w:right="1152" w:firstLine="357"/>
        <w:jc w:val="both"/>
        <w:rPr>
          <w:sz w:val="20"/>
        </w:rPr>
      </w:pPr>
      <w:r>
        <w:rPr>
          <w:sz w:val="20"/>
        </w:rPr>
        <w:t>Il momento decisivo dell’episodio di Emmaus è senz’altro quello in cui Gesù prende il pane, lo spezza e lo dà a ciascuno di loro: “allora si aprirono loro gli occhi e lo ricono</w:t>
      </w:r>
      <w:r>
        <w:rPr>
          <w:sz w:val="20"/>
        </w:rPr>
        <w:t>bbero”. Inizia qui la serie di “riconoscimenti” di cui diceva</w:t>
      </w:r>
      <w:r>
        <w:rPr>
          <w:sz w:val="20"/>
        </w:rPr>
        <w:softHyphen/>
        <w:t xml:space="preserve">mo, collegati tra loro. Anzitutto i due </w:t>
      </w:r>
      <w:r>
        <w:rPr>
          <w:rFonts w:cs="Times New Roman PS"/>
          <w:i/>
          <w:iCs/>
          <w:sz w:val="20"/>
        </w:rPr>
        <w:t>riconoscono Gesù</w:t>
      </w:r>
      <w:r>
        <w:rPr>
          <w:sz w:val="20"/>
        </w:rPr>
        <w:t>, ovvero scoprono la vera identità del viandante che s’è unito a loro, esattamente perché quel gesto lo poteva fare solo lui, l’avevano “v</w:t>
      </w:r>
      <w:r>
        <w:rPr>
          <w:sz w:val="20"/>
        </w:rPr>
        <w:t xml:space="preserve">isto” fare solo da lui (non solo nell’ultima cena, ma soprattutto poi sulla croce) e dunque non c’è alcun dubbio: quell’uomo è Gesù. In prospettiva vocazionale ciò indica un percorso pedagogico attento a due principi. </w:t>
      </w:r>
    </w:p>
    <w:p w:rsidR="00000000" w:rsidRDefault="00C335EB">
      <w:pPr>
        <w:pStyle w:val="CM8"/>
        <w:spacing w:line="240" w:lineRule="auto"/>
        <w:ind w:right="1152"/>
        <w:jc w:val="both"/>
        <w:rPr>
          <w:rFonts w:cs="Times New Roman PS"/>
          <w:b/>
          <w:bCs/>
          <w:color w:val="221E1F"/>
          <w:sz w:val="2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Chiedere il massimo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Il primo è </w:t>
      </w:r>
      <w:r>
        <w:rPr>
          <w:rFonts w:cs="Times New Roman PS"/>
          <w:i/>
          <w:iCs/>
          <w:color w:val="221E1F"/>
          <w:sz w:val="20"/>
          <w:szCs w:val="20"/>
        </w:rPr>
        <w:t>l’im</w:t>
      </w:r>
      <w:r>
        <w:rPr>
          <w:rFonts w:cs="Times New Roman PS"/>
          <w:i/>
          <w:iCs/>
          <w:color w:val="221E1F"/>
          <w:sz w:val="20"/>
          <w:szCs w:val="20"/>
        </w:rPr>
        <w:t>portanza di porre in atto gesti forti, segnali inequivocabili, proposte alte, progetti di sequela totale</w:t>
      </w:r>
      <w:r>
        <w:rPr>
          <w:sz w:val="20"/>
          <w:vertAlign w:val="superscript"/>
        </w:rPr>
        <w:t>25</w:t>
      </w:r>
      <w:r>
        <w:rPr>
          <w:rFonts w:ascii="Times New Roman PSMT" w:hAnsi="Times New Roman PSMT" w:cs="Times New Roman PSMT"/>
          <w:color w:val="221E1F"/>
          <w:position w:val="7"/>
          <w:sz w:val="20"/>
          <w:szCs w:val="11"/>
          <w:vertAlign w:val="superscript"/>
        </w:rPr>
        <w:t xml:space="preserve"> </w:t>
      </w:r>
      <w:r>
        <w:rPr>
          <w:rFonts w:ascii="Times New Roman PSMT" w:hAnsi="Times New Roman PSMT" w:cs="Times New Roman PSMT"/>
          <w:color w:val="221E1F"/>
          <w:sz w:val="20"/>
          <w:szCs w:val="20"/>
        </w:rPr>
        <w:t xml:space="preserve">... Il giovane ha bisogno d’essere stimolato da ideali grandi, in vista di qualcosa che </w:t>
      </w:r>
      <w:r>
        <w:rPr>
          <w:rFonts w:cs="Times New Roman PS"/>
          <w:i/>
          <w:iCs/>
          <w:color w:val="221E1F"/>
          <w:sz w:val="20"/>
          <w:szCs w:val="20"/>
        </w:rPr>
        <w:t xml:space="preserve">lo supera ed è al di sopra </w:t>
      </w:r>
      <w:r>
        <w:rPr>
          <w:rFonts w:ascii="Times New Roman PSMT" w:hAnsi="Times New Roman PSMT" w:cs="Times New Roman PSMT"/>
          <w:color w:val="221E1F"/>
          <w:sz w:val="20"/>
          <w:szCs w:val="20"/>
        </w:rPr>
        <w:t>delle sue capacità, qualcosa che g</w:t>
      </w:r>
      <w:r>
        <w:rPr>
          <w:rFonts w:ascii="Times New Roman PSMT" w:hAnsi="Times New Roman PSMT" w:cs="Times New Roman PSMT"/>
          <w:color w:val="221E1F"/>
          <w:sz w:val="20"/>
          <w:szCs w:val="20"/>
        </w:rPr>
        <w:t>li può anche provocare paura e incertezza, ma che in ogni caso rappresenta qualcosa per cui vale la pena di dare la propria vita. Ce lo ricorda, d’altro canto, anche l’analisi psicologica: chiedere a un giovane qualcosa che è al di sotto delle sue possibil</w:t>
      </w:r>
      <w:r>
        <w:rPr>
          <w:rFonts w:ascii="Times New Roman PSMT" w:hAnsi="Times New Roman PSMT" w:cs="Times New Roman PSMT"/>
          <w:color w:val="221E1F"/>
          <w:sz w:val="20"/>
          <w:szCs w:val="20"/>
        </w:rPr>
        <w:t xml:space="preserve">ità, significa offendere la sua dignità e impedire la sua piena realizzazione; detto in positivo, al giovane va proposto il massimo di quel che può dare perché sia e diventi se stesso.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Un formatore deve aver fatto superare all’adolescente l’idea ingannevo</w:t>
      </w:r>
      <w:r>
        <w:rPr>
          <w:rFonts w:ascii="Times New Roman PSMT" w:hAnsi="Times New Roman PSMT" w:cs="Times New Roman PSMT"/>
          <w:color w:val="221E1F"/>
          <w:sz w:val="20"/>
          <w:szCs w:val="20"/>
        </w:rPr>
        <w:t xml:space="preserve">le che quanto è a basso costo sia anche più gradevole, o ciò che non chiede sacrificio sia più conveniente. Freud stesso, che non era né un Padre della chiesa né un asceta rigoroso, riteneva che a lungo andare abituarsi allo schema tensione-gratificazione </w:t>
      </w:r>
      <w:r>
        <w:rPr>
          <w:rFonts w:ascii="Times New Roman PSMT" w:hAnsi="Times New Roman PSMT" w:cs="Times New Roman PSMT"/>
          <w:color w:val="221E1F"/>
          <w:sz w:val="20"/>
          <w:szCs w:val="20"/>
        </w:rPr>
        <w:t>o, in parole semplici, gratificare regolarmente ogni ri</w:t>
      </w:r>
      <w:r>
        <w:rPr>
          <w:rFonts w:ascii="Times New Roman PSMT" w:hAnsi="Times New Roman PSMT" w:cs="Times New Roman PSMT"/>
          <w:color w:val="221E1F"/>
          <w:sz w:val="20"/>
          <w:szCs w:val="20"/>
        </w:rPr>
        <w:softHyphen/>
        <w:t xml:space="preserve">chiesta impulsiva, porta alla morte psichica, a </w:t>
      </w:r>
      <w:r>
        <w:rPr>
          <w:rFonts w:cs="Times New Roman PS"/>
          <w:i/>
          <w:iCs/>
          <w:color w:val="221E1F"/>
          <w:sz w:val="20"/>
          <w:szCs w:val="20"/>
        </w:rPr>
        <w:t xml:space="preserve">thanatos, </w:t>
      </w:r>
      <w:r>
        <w:rPr>
          <w:rFonts w:ascii="Times New Roman PSMT" w:hAnsi="Times New Roman PSMT" w:cs="Times New Roman PSMT"/>
          <w:color w:val="221E1F"/>
          <w:sz w:val="20"/>
          <w:szCs w:val="20"/>
        </w:rPr>
        <w:t>all’inedia, all’inerzia, alla noia, all’incapacità di godere, di godere persino della stessa gratificazione appena cercata. E fu profeta dei g</w:t>
      </w:r>
      <w:r>
        <w:rPr>
          <w:rFonts w:ascii="Times New Roman PSMT" w:hAnsi="Times New Roman PSMT" w:cs="Times New Roman PSMT"/>
          <w:color w:val="221E1F"/>
          <w:sz w:val="20"/>
          <w:szCs w:val="20"/>
        </w:rPr>
        <w:t xml:space="preserve">iovani d’oggi, della generazione attuale che non si diverte più, o che partecipa a questi divertimenti di massa che alla fine non divertono più, sono frustranti come un rito ossessivo che si ripete uguale (il sabato sera), vuoto e sempre più massificante.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Ecco perché diventa importante proporre ideali alti, anche costosi e impli</w:t>
      </w:r>
      <w:r>
        <w:rPr>
          <w:rFonts w:ascii="Times New Roman PSMT" w:hAnsi="Times New Roman PSMT" w:cs="Times New Roman PSMT"/>
          <w:color w:val="221E1F"/>
          <w:sz w:val="20"/>
          <w:szCs w:val="20"/>
        </w:rPr>
        <w:softHyphen/>
        <w:t>canti sacrificio. Lì per lì i ragazzi potranno anche rispondere negativamente, perché non sono abituati in tal senso (vedi la mancata educazione familiare), ma se il formatore insi</w:t>
      </w:r>
      <w:r>
        <w:rPr>
          <w:rFonts w:ascii="Times New Roman PSMT" w:hAnsi="Times New Roman PSMT" w:cs="Times New Roman PSMT"/>
          <w:color w:val="221E1F"/>
          <w:sz w:val="20"/>
          <w:szCs w:val="20"/>
        </w:rPr>
        <w:t>ste con intelligenza, soprattutto lasciando intravedere la bellezza che ne deriva per la vita e la persona, saranno loro stessi a sperimenta</w:t>
      </w:r>
      <w:r>
        <w:rPr>
          <w:rFonts w:ascii="Times New Roman PSMT" w:hAnsi="Times New Roman PSMT" w:cs="Times New Roman PSMT"/>
          <w:color w:val="221E1F"/>
          <w:sz w:val="20"/>
          <w:szCs w:val="20"/>
        </w:rPr>
        <w:softHyphen/>
        <w:t>re una gratificazione finalmente degna dell’uomo e vera, che riempie dentro e lascia un gusto nuovo in cuore; che n</w:t>
      </w:r>
      <w:r>
        <w:rPr>
          <w:rFonts w:ascii="Times New Roman PSMT" w:hAnsi="Times New Roman PSMT" w:cs="Times New Roman PSMT"/>
          <w:color w:val="221E1F"/>
          <w:sz w:val="20"/>
          <w:szCs w:val="20"/>
        </w:rPr>
        <w:t>on è apparente e banale, finta e ingannatri</w:t>
      </w:r>
      <w:r>
        <w:rPr>
          <w:rFonts w:ascii="Times New Roman PSMT" w:hAnsi="Times New Roman PSMT" w:cs="Times New Roman PSMT"/>
          <w:color w:val="221E1F"/>
          <w:sz w:val="20"/>
          <w:szCs w:val="20"/>
        </w:rPr>
        <w:softHyphen/>
        <w:t xml:space="preserve">ce.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La responsabilità per l’altro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L’altro principio pedagogico di fondamentale importanza in prospettiva vocazionale è quello della responsabilità, o della vocazione, potremmo dire, alla responsabilità. Infatt</w:t>
      </w:r>
      <w:r>
        <w:rPr>
          <w:rFonts w:ascii="Times New Roman PSMT" w:hAnsi="Times New Roman PSMT" w:cs="Times New Roman PSMT"/>
          <w:color w:val="221E1F"/>
          <w:sz w:val="20"/>
          <w:szCs w:val="20"/>
        </w:rPr>
        <w:t>i qui parliamo non di proposte opinabili, di valori cristiani ed esclusivamente cristiani, ma di quella grammatica che è ancor prima umana, “scritta” nel cuore d’ogni uomo, e ovviamente per noi credenti scritta dal Padre-Dio. Secondo tale grammatica ognuno</w:t>
      </w:r>
      <w:r>
        <w:rPr>
          <w:rFonts w:ascii="Times New Roman PSMT" w:hAnsi="Times New Roman PSMT" w:cs="Times New Roman PSMT"/>
          <w:color w:val="221E1F"/>
          <w:sz w:val="20"/>
          <w:szCs w:val="20"/>
        </w:rPr>
        <w:t xml:space="preserve"> è responsabile dell’altro e chiamato a esserlo sempre più; dunque non può pensare la propria vita e il proprio futuro al di fuori d’una logica di responsabilità. La crisi vocazionale è in buona parte legata al venir meno di questo senso di responsabilità </w:t>
      </w:r>
      <w:r>
        <w:rPr>
          <w:rFonts w:ascii="Times New Roman PSMT" w:hAnsi="Times New Roman PSMT" w:cs="Times New Roman PSMT"/>
          <w:color w:val="221E1F"/>
          <w:sz w:val="20"/>
          <w:szCs w:val="20"/>
        </w:rPr>
        <w:t>reciproca. Avvertire il legame che lega l’uno all’altro apre inevitabilmente la vita alla prospettiva della chiamata, laddove nessuno può più immaginare e programmare l’esistenza in funzione prevalentemente di sé. La vocazione cristiana è vocazione alla re</w:t>
      </w:r>
      <w:r>
        <w:rPr>
          <w:rFonts w:ascii="Times New Roman PSMT" w:hAnsi="Times New Roman PSMT" w:cs="Times New Roman PSMT"/>
          <w:color w:val="221E1F"/>
          <w:sz w:val="20"/>
          <w:szCs w:val="20"/>
        </w:rPr>
        <w:t>spon</w:t>
      </w:r>
      <w:r>
        <w:rPr>
          <w:rFonts w:ascii="Times New Roman PSMT" w:hAnsi="Times New Roman PSMT" w:cs="Times New Roman PSMT"/>
          <w:color w:val="221E1F"/>
          <w:sz w:val="20"/>
          <w:szCs w:val="20"/>
        </w:rPr>
        <w:softHyphen/>
        <w:t>sabilità, al farsi carico dell’altro, al riconoscere che qualcun altro s’è preso cura di me e dunque ora è perfettamente naturale che io faccia altrettanto. Diventa, allora, strategico insistere su questo valore, farne un motivo portante della for</w:t>
      </w:r>
      <w:r>
        <w:rPr>
          <w:rFonts w:ascii="Times New Roman PSMT" w:hAnsi="Times New Roman PSMT" w:cs="Times New Roman PSMT"/>
          <w:color w:val="221E1F"/>
          <w:sz w:val="20"/>
          <w:szCs w:val="20"/>
        </w:rPr>
        <w:softHyphen/>
        <w:t>maz</w:t>
      </w:r>
      <w:r>
        <w:rPr>
          <w:rFonts w:ascii="Times New Roman PSMT" w:hAnsi="Times New Roman PSMT" w:cs="Times New Roman PSMT"/>
          <w:color w:val="221E1F"/>
          <w:sz w:val="20"/>
          <w:szCs w:val="20"/>
        </w:rPr>
        <w:t xml:space="preserve">ione vocazionale, o trasmettere al giovane l’idea che non sarà mai adulto, e adulto felice, se non apre la propria vita all’altro.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In concreto, dovrebbe esser normale in una parrocchia proporre abitual</w:t>
      </w:r>
      <w:r>
        <w:rPr>
          <w:rFonts w:ascii="Times New Roman PSMT" w:hAnsi="Times New Roman PSMT" w:cs="Times New Roman PSMT"/>
          <w:color w:val="221E1F"/>
          <w:sz w:val="20"/>
          <w:szCs w:val="20"/>
        </w:rPr>
        <w:softHyphen/>
        <w:t xml:space="preserve">mente ai giovani di dare il proprio tempo libero per </w:t>
      </w:r>
      <w:r>
        <w:rPr>
          <w:rFonts w:ascii="Times New Roman PSMT" w:hAnsi="Times New Roman PSMT" w:cs="Times New Roman PSMT"/>
          <w:color w:val="221E1F"/>
          <w:sz w:val="20"/>
          <w:szCs w:val="20"/>
        </w:rPr>
        <w:t>gli altri, per i più deboli, provocare a fare volontariato, indicare la bellezza – non il dovere – di scelte altruiste e generose. Ripeto: dovrebbe essere normale, non straordinario. Torniamo alla locanda di Emmaus. Se Gesù viene riconosciuto “allo spez</w:t>
      </w:r>
      <w:r>
        <w:rPr>
          <w:rFonts w:ascii="Times New Roman PSMT" w:hAnsi="Times New Roman PSMT" w:cs="Times New Roman PSMT"/>
          <w:color w:val="221E1F"/>
          <w:sz w:val="20"/>
          <w:szCs w:val="20"/>
        </w:rPr>
        <w:softHyphen/>
        <w:t>za</w:t>
      </w:r>
      <w:r>
        <w:rPr>
          <w:rFonts w:ascii="Times New Roman PSMT" w:hAnsi="Times New Roman PSMT" w:cs="Times New Roman PSMT"/>
          <w:color w:val="221E1F"/>
          <w:sz w:val="20"/>
          <w:szCs w:val="20"/>
        </w:rPr>
        <w:t>re del pane”, una certa dimensione eucaristica dovrebbe sottendere ogni cam</w:t>
      </w:r>
      <w:r>
        <w:rPr>
          <w:rFonts w:ascii="Times New Roman PSMT" w:hAnsi="Times New Roman PSMT" w:cs="Times New Roman PSMT"/>
          <w:color w:val="221E1F"/>
          <w:sz w:val="20"/>
          <w:szCs w:val="20"/>
        </w:rPr>
        <w:softHyphen/>
        <w:t>mino vocazionale: come “luogo” tipico della sollecitazione vocazionale, come mistero che dice il senso generale dell’esistenza umana (come vedremo più sotto) e l’obiettivo finale d</w:t>
      </w:r>
      <w:r>
        <w:rPr>
          <w:rFonts w:ascii="Times New Roman PSMT" w:hAnsi="Times New Roman PSMT" w:cs="Times New Roman PSMT"/>
          <w:color w:val="221E1F"/>
          <w:sz w:val="20"/>
          <w:szCs w:val="20"/>
        </w:rPr>
        <w:t>i qualsiasi PV che voglia essere cristiana, obiettivo che – se è eucaristico – è il più alto che si possa immaginare e il più carico di senso responsabile dell’altro. Diventa dunque molto importante il contatto con Gesù Maestro, l’unico che può dire la ver</w:t>
      </w:r>
      <w:r>
        <w:rPr>
          <w:rFonts w:ascii="Times New Roman PSMT" w:hAnsi="Times New Roman PSMT" w:cs="Times New Roman PSMT"/>
          <w:color w:val="221E1F"/>
          <w:sz w:val="20"/>
          <w:szCs w:val="20"/>
        </w:rPr>
        <w:t>ità al giovane in ricerca e distoglierlo da quella interpretazio</w:t>
      </w:r>
      <w:r>
        <w:rPr>
          <w:rFonts w:ascii="Times New Roman PSMT" w:hAnsi="Times New Roman PSMT" w:cs="Times New Roman PSMT"/>
          <w:color w:val="221E1F"/>
          <w:sz w:val="20"/>
          <w:szCs w:val="20"/>
        </w:rPr>
        <w:softHyphen/>
        <w:t>ne della vita che finisce per esser piatta, vuota, insignificante, deresponsabilizzante e poco esigente, o semplicemente orientata verso un’autorealizzazione unicamente gestita dal soggetto s</w:t>
      </w:r>
      <w:r>
        <w:rPr>
          <w:rFonts w:ascii="Times New Roman PSMT" w:hAnsi="Times New Roman PSMT" w:cs="Times New Roman PSMT"/>
          <w:color w:val="221E1F"/>
          <w:sz w:val="20"/>
          <w:szCs w:val="20"/>
        </w:rPr>
        <w:t xml:space="preserve">econdo una misura riduttiva e comoda.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Vocazione come autorealizzazione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ricerca di Garelli ci dice che è proprio questa l’interpretazione che i giovani d’oggi danno al concetto di vocazione. Se da un lato, più precisamente, questi nostri giovani mostr</w:t>
      </w:r>
      <w:r>
        <w:rPr>
          <w:rFonts w:ascii="Times New Roman PSMT" w:hAnsi="Times New Roman PSMT" w:cs="Times New Roman PSMT"/>
          <w:color w:val="221E1F"/>
          <w:sz w:val="20"/>
          <w:szCs w:val="20"/>
        </w:rPr>
        <w:t>ano un sorprendente interesse e un’inedita disponi</w:t>
      </w:r>
      <w:r>
        <w:rPr>
          <w:rFonts w:ascii="Times New Roman PSMT" w:hAnsi="Times New Roman PSMT" w:cs="Times New Roman PSMT"/>
          <w:color w:val="221E1F"/>
          <w:sz w:val="20"/>
          <w:szCs w:val="20"/>
        </w:rPr>
        <w:softHyphen/>
        <w:t xml:space="preserve">bilità vocazionale, d’altro canto questa generazione dei “giovani dalle braghe basse” ne riduce poi il senso in prospettiva molto </w:t>
      </w:r>
      <w:r>
        <w:rPr>
          <w:rFonts w:cs="Times New Roman PS"/>
          <w:i/>
          <w:iCs/>
          <w:color w:val="221E1F"/>
          <w:sz w:val="20"/>
          <w:szCs w:val="20"/>
        </w:rPr>
        <w:t>autocentrata</w:t>
      </w:r>
      <w:r>
        <w:rPr>
          <w:rFonts w:ascii="Times New Roman PSMT" w:hAnsi="Times New Roman PSMT" w:cs="Times New Roman PSMT"/>
          <w:color w:val="221E1F"/>
          <w:sz w:val="20"/>
          <w:szCs w:val="20"/>
        </w:rPr>
        <w:t xml:space="preserve"> (in funzione della realizzazione delle proprie doti e capacità</w:t>
      </w:r>
      <w:r>
        <w:rPr>
          <w:rFonts w:ascii="Times New Roman PSMT" w:hAnsi="Times New Roman PSMT" w:cs="Times New Roman PSMT"/>
          <w:color w:val="221E1F"/>
          <w:sz w:val="20"/>
          <w:szCs w:val="20"/>
        </w:rPr>
        <w:t xml:space="preserve">, come forma di autoespansione e di libera espressione di sé), vivendola più nella logica del </w:t>
      </w:r>
      <w:r>
        <w:rPr>
          <w:rFonts w:cs="Times New Roman PS"/>
          <w:i/>
          <w:iCs/>
          <w:color w:val="221E1F"/>
          <w:sz w:val="20"/>
          <w:szCs w:val="20"/>
        </w:rPr>
        <w:t xml:space="preserve">sentirsi portati </w:t>
      </w:r>
      <w:r>
        <w:rPr>
          <w:rFonts w:ascii="Times New Roman PSMT" w:hAnsi="Times New Roman PSMT" w:cs="Times New Roman PSMT"/>
          <w:color w:val="221E1F"/>
          <w:sz w:val="20"/>
          <w:szCs w:val="20"/>
        </w:rPr>
        <w:t>(soggettivamente), piuttosto che in quella del sentirsi chiamati (da un Altro)</w:t>
      </w:r>
      <w:r>
        <w:rPr>
          <w:sz w:val="20"/>
          <w:vertAlign w:val="superscript"/>
        </w:rPr>
        <w:t>26</w:t>
      </w:r>
      <w:r>
        <w:rPr>
          <w:rFonts w:ascii="Times New Roman PSMT" w:hAnsi="Times New Roman PSMT" w:cs="Times New Roman PSMT"/>
          <w:color w:val="221E1F"/>
          <w:sz w:val="20"/>
          <w:szCs w:val="20"/>
        </w:rPr>
        <w:t>. È un fenomeno pericoloso, poiché potrebbe svuotare di senso l’o</w:t>
      </w:r>
      <w:r>
        <w:rPr>
          <w:rFonts w:ascii="Times New Roman PSMT" w:hAnsi="Times New Roman PSMT" w:cs="Times New Roman PSMT"/>
          <w:color w:val="221E1F"/>
          <w:sz w:val="20"/>
          <w:szCs w:val="20"/>
        </w:rPr>
        <w:t xml:space="preserve">pzione vocazionale.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tal senso verrebbe da dire – e occorre che ce lo diciamo molto esplicita</w:t>
      </w:r>
      <w:r>
        <w:rPr>
          <w:rFonts w:ascii="Times New Roman PSMT" w:hAnsi="Times New Roman PSMT" w:cs="Times New Roman PSMT"/>
          <w:color w:val="221E1F"/>
          <w:sz w:val="20"/>
          <w:szCs w:val="20"/>
        </w:rPr>
        <w:softHyphen/>
        <w:t>mente – che sì, c’è oggi crisi vocazionale, eccome…, c’è crisi, più precisamente, dell’idea di vocazione nelle sue componenti essenziali (e che un po’ ricalcan</w:t>
      </w:r>
      <w:r>
        <w:rPr>
          <w:rFonts w:ascii="Times New Roman PSMT" w:hAnsi="Times New Roman PSMT" w:cs="Times New Roman PSMT"/>
          <w:color w:val="221E1F"/>
          <w:sz w:val="20"/>
          <w:szCs w:val="20"/>
        </w:rPr>
        <w:t xml:space="preserve">o i “semi vocazionali” visti prima): </w:t>
      </w:r>
    </w:p>
    <w:p w:rsidR="00000000" w:rsidRDefault="00C335EB">
      <w:pPr>
        <w:pStyle w:val="Default"/>
        <w:ind w:right="1152"/>
        <w:rPr>
          <w:rFonts w:ascii="Times New Roman PSMT" w:hAnsi="Times New Roman PSMT" w:cs="Times New Roman PSMT"/>
          <w:color w:val="221E1F"/>
          <w:sz w:val="20"/>
          <w:szCs w:val="20"/>
        </w:rPr>
      </w:pPr>
      <w:r>
        <w:rPr>
          <w:rFonts w:ascii="Times" w:hAnsi="Times" w:cs="Times"/>
          <w:color w:val="221E1F"/>
          <w:sz w:val="20"/>
          <w:szCs w:val="20"/>
        </w:rPr>
        <w:t xml:space="preserve">• </w:t>
      </w:r>
      <w:r>
        <w:rPr>
          <w:rFonts w:ascii="Times New Roman PSMT" w:hAnsi="Times New Roman PSMT" w:cs="Times New Roman PSMT"/>
          <w:color w:val="221E1F"/>
          <w:sz w:val="20"/>
          <w:szCs w:val="20"/>
        </w:rPr>
        <w:t xml:space="preserve">chiamata che viene da un altro (visto che nessuno può autochiamarsi…); </w:t>
      </w:r>
    </w:p>
    <w:p w:rsidR="00000000" w:rsidRDefault="00C335EB">
      <w:pPr>
        <w:pStyle w:val="Default"/>
        <w:ind w:right="1152"/>
        <w:rPr>
          <w:rFonts w:ascii="Times New Roman PSMT" w:hAnsi="Times New Roman PSMT" w:cs="Times New Roman PSMT"/>
          <w:color w:val="221E1F"/>
          <w:sz w:val="20"/>
          <w:szCs w:val="20"/>
        </w:rPr>
      </w:pPr>
      <w:r>
        <w:rPr>
          <w:rFonts w:ascii="Times" w:hAnsi="Times" w:cs="Times"/>
          <w:color w:val="221E1F"/>
          <w:sz w:val="20"/>
          <w:szCs w:val="20"/>
        </w:rPr>
        <w:t xml:space="preserve">• </w:t>
      </w:r>
      <w:r>
        <w:rPr>
          <w:rFonts w:ascii="Times New Roman PSMT" w:hAnsi="Times New Roman PSMT" w:cs="Times New Roman PSMT"/>
          <w:color w:val="221E1F"/>
          <w:sz w:val="20"/>
          <w:szCs w:val="20"/>
        </w:rPr>
        <w:t xml:space="preserve">anzi da quell’Altro che è Dio, il Creatore, l’unico che può dirmi la verità sulla mia vita; </w:t>
      </w:r>
    </w:p>
    <w:p w:rsidR="00000000" w:rsidRDefault="00C335EB">
      <w:pPr>
        <w:pStyle w:val="Default"/>
        <w:ind w:right="1152"/>
        <w:rPr>
          <w:rFonts w:ascii="Times New Roman PSMT" w:hAnsi="Times New Roman PSMT" w:cs="Times New Roman PSMT"/>
          <w:color w:val="221E1F"/>
          <w:sz w:val="20"/>
          <w:szCs w:val="20"/>
        </w:rPr>
      </w:pPr>
      <w:r>
        <w:rPr>
          <w:rFonts w:ascii="Times" w:hAnsi="Times" w:cs="Times"/>
          <w:color w:val="221E1F"/>
          <w:sz w:val="20"/>
          <w:szCs w:val="20"/>
        </w:rPr>
        <w:t xml:space="preserve">• </w:t>
      </w:r>
      <w:r>
        <w:rPr>
          <w:rFonts w:ascii="Times New Roman PSMT" w:hAnsi="Times New Roman PSMT" w:cs="Times New Roman PSMT"/>
          <w:color w:val="221E1F"/>
          <w:sz w:val="20"/>
          <w:szCs w:val="20"/>
        </w:rPr>
        <w:t>chiamata che non necessariamente è su misura de</w:t>
      </w:r>
      <w:r>
        <w:rPr>
          <w:rFonts w:ascii="Times New Roman PSMT" w:hAnsi="Times New Roman PSMT" w:cs="Times New Roman PSMT"/>
          <w:color w:val="221E1F"/>
          <w:sz w:val="20"/>
          <w:szCs w:val="20"/>
        </w:rPr>
        <w:t xml:space="preserve">lle mie doti e capacità, anzi, di solito va ben oltre (è trascendente); </w:t>
      </w:r>
    </w:p>
    <w:p w:rsidR="00000000" w:rsidRDefault="00C335EB">
      <w:pPr>
        <w:pStyle w:val="Default"/>
        <w:ind w:right="1152"/>
        <w:rPr>
          <w:rFonts w:ascii="Times New Roman PSMT" w:hAnsi="Times New Roman PSMT" w:cs="Times New Roman PSMT"/>
          <w:color w:val="221E1F"/>
          <w:sz w:val="20"/>
          <w:szCs w:val="20"/>
        </w:rPr>
      </w:pPr>
      <w:r>
        <w:rPr>
          <w:rFonts w:ascii="Times" w:hAnsi="Times" w:cs="Times"/>
          <w:color w:val="221E1F"/>
          <w:sz w:val="20"/>
          <w:szCs w:val="20"/>
        </w:rPr>
        <w:t>•</w:t>
      </w:r>
      <w:r>
        <w:rPr>
          <w:rFonts w:ascii="Times New Roman PSMT" w:hAnsi="Times New Roman PSMT" w:cs="Times New Roman PSMT"/>
          <w:color w:val="221E1F"/>
          <w:sz w:val="20"/>
          <w:szCs w:val="20"/>
        </w:rPr>
        <w:t xml:space="preserve"> né è in funzione della mia persona, sia sul piano della salvezza che su quello dell’autorealizzazione. </w:t>
      </w:r>
    </w:p>
    <w:p w:rsidR="00000000" w:rsidRDefault="00C335EB">
      <w:pPr>
        <w:pStyle w:val="Default"/>
        <w:ind w:right="1152" w:firstLine="357"/>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Riconoscimento della “grammatica eucaristica” della vita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a questo punto</w:t>
      </w:r>
      <w:r>
        <w:rPr>
          <w:rFonts w:ascii="Times New Roman PSMT" w:hAnsi="Times New Roman PSMT" w:cs="Times New Roman PSMT"/>
          <w:color w:val="221E1F"/>
          <w:sz w:val="20"/>
          <w:szCs w:val="20"/>
        </w:rPr>
        <w:t xml:space="preserve">, in un autentico processo di formazione alla scelta vocazionale, scatta un secondo “riconoscimento”, anche se questo è meno evidenziato – almeno all’apparenza – dal racconto biblico: </w:t>
      </w:r>
      <w:r>
        <w:rPr>
          <w:rFonts w:cs="Times New Roman PS"/>
          <w:i/>
          <w:iCs/>
          <w:color w:val="221E1F"/>
          <w:sz w:val="20"/>
          <w:szCs w:val="20"/>
        </w:rPr>
        <w:t>è il riconoscimento-scoperta, dentro il segno eucaristico, del significa</w:t>
      </w:r>
      <w:r>
        <w:rPr>
          <w:rFonts w:cs="Times New Roman PS"/>
          <w:i/>
          <w:iCs/>
          <w:color w:val="221E1F"/>
          <w:sz w:val="20"/>
          <w:szCs w:val="20"/>
        </w:rPr>
        <w:t xml:space="preserve">to della vita. </w:t>
      </w:r>
      <w:r>
        <w:rPr>
          <w:rFonts w:ascii="Times New Roman PSMT" w:hAnsi="Times New Roman PSMT" w:cs="Times New Roman PSMT"/>
          <w:color w:val="221E1F"/>
          <w:sz w:val="20"/>
          <w:szCs w:val="20"/>
        </w:rPr>
        <w:t>Se l’Eucaristia è sacrificio di Cristo che salva l’umanità e si prolunga nella vita di chi vi partecipa, se tale sacrificio è corpo spezzato e sangue versato per la salvezza dell’umanità, se significa rendimento di grazie per il dono ricevut</w:t>
      </w:r>
      <w:r>
        <w:rPr>
          <w:rFonts w:ascii="Times New Roman PSMT" w:hAnsi="Times New Roman PSMT" w:cs="Times New Roman PSMT"/>
          <w:color w:val="221E1F"/>
          <w:sz w:val="20"/>
          <w:szCs w:val="20"/>
        </w:rPr>
        <w:t>o e offerto, anche la vita del credente è chiamata a modellarsi sulla stessa correla</w:t>
      </w:r>
      <w:r>
        <w:rPr>
          <w:rFonts w:ascii="Times New Roman PSMT" w:hAnsi="Times New Roman PSMT" w:cs="Times New Roman PSMT"/>
          <w:color w:val="221E1F"/>
          <w:sz w:val="20"/>
          <w:szCs w:val="20"/>
        </w:rPr>
        <w:softHyphen/>
        <w:t xml:space="preserve">zione di significati: anche </w:t>
      </w:r>
      <w:r>
        <w:rPr>
          <w:rFonts w:cs="Times New Roman PS"/>
          <w:i/>
          <w:iCs/>
          <w:color w:val="221E1F"/>
          <w:sz w:val="20"/>
          <w:szCs w:val="20"/>
        </w:rPr>
        <w:t xml:space="preserve">la vita umana è bene ricevuto che tende, per natura sua, a divenire bene donato, </w:t>
      </w:r>
      <w:r>
        <w:rPr>
          <w:rFonts w:ascii="Times New Roman PSMT" w:hAnsi="Times New Roman PSMT" w:cs="Times New Roman PSMT"/>
          <w:color w:val="221E1F"/>
          <w:sz w:val="20"/>
          <w:szCs w:val="20"/>
        </w:rPr>
        <w:t>come la vita del Verbo e del Figlio: gratitudine che si conver</w:t>
      </w:r>
      <w:r>
        <w:rPr>
          <w:rFonts w:ascii="Times New Roman PSMT" w:hAnsi="Times New Roman PSMT" w:cs="Times New Roman PSMT"/>
          <w:color w:val="221E1F"/>
          <w:sz w:val="20"/>
          <w:szCs w:val="20"/>
        </w:rPr>
        <w:t>te necessariamente in gratuità, coscienza del dono che fa scattare ine</w:t>
      </w:r>
      <w:r>
        <w:rPr>
          <w:rFonts w:ascii="Times New Roman PSMT" w:hAnsi="Times New Roman PSMT" w:cs="Times New Roman PSMT"/>
          <w:color w:val="221E1F"/>
          <w:sz w:val="20"/>
          <w:szCs w:val="20"/>
        </w:rPr>
        <w:softHyphen/>
        <w:t>vitabilmente la responsabilità per il dono stesso, nutrimento d’un corpo spezza</w:t>
      </w:r>
      <w:r>
        <w:rPr>
          <w:rFonts w:ascii="Times New Roman PSMT" w:hAnsi="Times New Roman PSMT" w:cs="Times New Roman PSMT"/>
          <w:color w:val="221E1F"/>
          <w:sz w:val="20"/>
          <w:szCs w:val="20"/>
        </w:rPr>
        <w:softHyphen/>
        <w:t>to e d’un sangue versato che a loro volta “spezzano” il corpo e “versano” il sangue di chi entra in comun</w:t>
      </w:r>
      <w:r>
        <w:rPr>
          <w:rFonts w:ascii="Times New Roman PSMT" w:hAnsi="Times New Roman PSMT" w:cs="Times New Roman PSMT"/>
          <w:color w:val="221E1F"/>
          <w:sz w:val="20"/>
          <w:szCs w:val="20"/>
        </w:rPr>
        <w:t>ione con quel corpo e quel sangue. È la verità della vita, o la grammatica “inscritta” in ogni vita e in ogni essere vivente, in qualsi</w:t>
      </w:r>
      <w:r>
        <w:rPr>
          <w:rFonts w:ascii="Times New Roman PSMT" w:hAnsi="Times New Roman PSMT" w:cs="Times New Roman PSMT"/>
          <w:color w:val="221E1F"/>
          <w:sz w:val="20"/>
          <w:szCs w:val="20"/>
        </w:rPr>
        <w:softHyphen/>
        <w:t xml:space="preserve">asi modo sia venuto all’esistenza e qualsiasi sia stato il suo passato.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Le conseguenze sul piano vocazionale sono evide</w:t>
      </w:r>
      <w:r>
        <w:rPr>
          <w:rFonts w:ascii="Times New Roman PSMT" w:hAnsi="Times New Roman PSMT" w:cs="Times New Roman PSMT"/>
          <w:color w:val="221E1F"/>
          <w:sz w:val="20"/>
          <w:szCs w:val="20"/>
        </w:rPr>
        <w:t xml:space="preserve">nti. Se c’è un dono all’inizio della vita dell’uomo, un dono che lo costituisce nell’essere e gli dà un’identità corrispondente, allora il futuro ha la strada segnata: se </w:t>
      </w:r>
      <w:r>
        <w:rPr>
          <w:rFonts w:cs="Times New Roman PS"/>
          <w:i/>
          <w:iCs/>
          <w:color w:val="221E1F"/>
          <w:sz w:val="20"/>
          <w:szCs w:val="20"/>
        </w:rPr>
        <w:t xml:space="preserve">è </w:t>
      </w:r>
      <w:r>
        <w:rPr>
          <w:rFonts w:ascii="Times New Roman PSMT" w:hAnsi="Times New Roman PSMT" w:cs="Times New Roman PSMT"/>
          <w:color w:val="221E1F"/>
          <w:sz w:val="20"/>
          <w:szCs w:val="20"/>
        </w:rPr>
        <w:t>dono, quell’uomo sarà pienamente se stesso solo se si realizza nella prospettiva co</w:t>
      </w:r>
      <w:r>
        <w:rPr>
          <w:rFonts w:ascii="Times New Roman PSMT" w:hAnsi="Times New Roman PSMT" w:cs="Times New Roman PSMT"/>
          <w:color w:val="221E1F"/>
          <w:sz w:val="20"/>
          <w:szCs w:val="20"/>
        </w:rPr>
        <w:t>nse</w:t>
      </w:r>
      <w:r>
        <w:rPr>
          <w:rFonts w:ascii="Times New Roman PSMT" w:hAnsi="Times New Roman PSMT" w:cs="Times New Roman PSMT"/>
          <w:color w:val="221E1F"/>
          <w:sz w:val="20"/>
          <w:szCs w:val="20"/>
        </w:rPr>
        <w:softHyphen/>
        <w:t>guente del dono e sarà felice a condizione di rispettare questa sua natura; potrà fare la scelta che vuole, circa il suo domani, ma sempre nella logica del dono, altrimenti diventa un essere in contraddizione con se stesso, difforme, una real</w:t>
      </w:r>
      <w:r>
        <w:rPr>
          <w:rFonts w:ascii="Times New Roman PSMT" w:hAnsi="Times New Roman PSMT" w:cs="Times New Roman PSMT"/>
          <w:color w:val="221E1F"/>
          <w:sz w:val="20"/>
          <w:szCs w:val="20"/>
        </w:rPr>
        <w:softHyphen/>
        <w:t>tà mostru</w:t>
      </w:r>
      <w:r>
        <w:rPr>
          <w:rFonts w:ascii="Times New Roman PSMT" w:hAnsi="Times New Roman PSMT" w:cs="Times New Roman PSMT"/>
          <w:color w:val="221E1F"/>
          <w:sz w:val="20"/>
          <w:szCs w:val="20"/>
        </w:rPr>
        <w:t xml:space="preserve">osa; sarà libero di decidere l’orientamento specifico, ma </w:t>
      </w:r>
      <w:r>
        <w:rPr>
          <w:rFonts w:cs="Times New Roman PS"/>
          <w:i/>
          <w:iCs/>
          <w:color w:val="221E1F"/>
          <w:sz w:val="20"/>
          <w:szCs w:val="20"/>
        </w:rPr>
        <w:t>non sarà libero di pensarsi al di fuori della logica del dono</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sz w:val="20"/>
        </w:rPr>
      </w:pPr>
      <w:r>
        <w:rPr>
          <w:sz w:val="20"/>
        </w:rPr>
        <w:t xml:space="preserve">Tutta la PV è costruita su questa catechesi elementare del significato della vita, che è catechesi profondamente eucaristica, e offre </w:t>
      </w:r>
      <w:r>
        <w:rPr>
          <w:sz w:val="20"/>
        </w:rPr>
        <w:t>enormi vantaggi pratici. Essendo fondata su una verità elementare e universale è subito messaggio per tutti, che non esclude nessuno e provoca ognuno, non gli lascia via di scampo, consentendo di fare una PV davvero universale. Ancora, essendo fondata su u</w:t>
      </w:r>
      <w:r>
        <w:rPr>
          <w:sz w:val="20"/>
        </w:rPr>
        <w:t>na verità elementare, consente di legare la PV al cammino di crescita nella fede, e di aprire al tempo stesso a ogni possibilità di scelta in prospettiva cristiana. Da un lato la scelta qualsiasi, anche quella “laica”, è caricata d’un chiaro significato cr</w:t>
      </w:r>
      <w:r>
        <w:rPr>
          <w:sz w:val="20"/>
        </w:rPr>
        <w:t>istiano</w:t>
      </w:r>
      <w:r>
        <w:rPr>
          <w:sz w:val="20"/>
          <w:vertAlign w:val="superscript"/>
        </w:rPr>
        <w:t>27</w:t>
      </w:r>
      <w:r>
        <w:rPr>
          <w:sz w:val="20"/>
        </w:rPr>
        <w:t>, dall’altro costituisce una forte provocazione a fare scelte coraggio</w:t>
      </w:r>
      <w:r>
        <w:rPr>
          <w:sz w:val="20"/>
        </w:rPr>
        <w:softHyphen/>
        <w:t>se, come espressione di questa logica naturale (e non in forza della generosità straordinaria di alcuni né dell’urgenza della situazione). Se passa questa verità antropologica,</w:t>
      </w:r>
      <w:r>
        <w:rPr>
          <w:sz w:val="20"/>
        </w:rPr>
        <w:t xml:space="preserve"> vogliamo dire, si può fare qualsiasi appello vocazionale. Allora anche la vocazione al ministero ordinato o alla con</w:t>
      </w:r>
      <w:r>
        <w:rPr>
          <w:sz w:val="20"/>
        </w:rPr>
        <w:softHyphen/>
        <w:t>sacrazione religiosa o secolare, con tutto il suo carico di mistero e mortificazione, diventa la piena realizzazione dell’umano e del dono</w:t>
      </w:r>
      <w:r>
        <w:rPr>
          <w:sz w:val="20"/>
        </w:rPr>
        <w:t xml:space="preserve"> che ogni uomo </w:t>
      </w:r>
      <w:r>
        <w:rPr>
          <w:rFonts w:cs="Times New Roman PS"/>
          <w:i/>
          <w:iCs/>
          <w:sz w:val="20"/>
        </w:rPr>
        <w:t>ha</w:t>
      </w:r>
      <w:r>
        <w:rPr>
          <w:sz w:val="20"/>
        </w:rPr>
        <w:t xml:space="preserve"> ed</w:t>
      </w:r>
      <w:r>
        <w:rPr>
          <w:rFonts w:cs="Times New Roman PS"/>
          <w:i/>
          <w:iCs/>
          <w:sz w:val="20"/>
        </w:rPr>
        <w:t xml:space="preserve"> è</w:t>
      </w:r>
      <w:r>
        <w:rPr>
          <w:sz w:val="20"/>
        </w:rPr>
        <w:t xml:space="preserve"> nel più profondo di sé.</w:t>
      </w:r>
    </w:p>
    <w:p w:rsidR="00000000" w:rsidRDefault="00C335EB">
      <w:pPr>
        <w:pStyle w:val="CM9"/>
        <w:spacing w:line="240" w:lineRule="auto"/>
        <w:ind w:right="1152" w:firstLine="357"/>
        <w:jc w:val="both"/>
        <w:rPr>
          <w:rFonts w:ascii="Times New Roman" w:hAnsi="Times New Roman"/>
        </w:rPr>
      </w:pPr>
      <w: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Vocazione come riconoscenza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Giocando un po’ sul termine potremmo allora dire che ogni cammino di ricerca vocazionale comporta una prima fase che è anzitutto </w:t>
      </w:r>
      <w:r>
        <w:rPr>
          <w:rFonts w:cs="Times New Roman PS"/>
          <w:i/>
          <w:iCs/>
          <w:color w:val="221E1F"/>
          <w:sz w:val="20"/>
          <w:szCs w:val="20"/>
        </w:rPr>
        <w:t xml:space="preserve">contemplativa, </w:t>
      </w:r>
      <w:r>
        <w:rPr>
          <w:rFonts w:ascii="Times New Roman PSMT" w:hAnsi="Times New Roman PSMT" w:cs="Times New Roman PSMT"/>
          <w:color w:val="221E1F"/>
          <w:sz w:val="20"/>
          <w:szCs w:val="20"/>
        </w:rPr>
        <w:t>ovvero nasce dalla scoperta o dall</w:t>
      </w:r>
      <w:r>
        <w:rPr>
          <w:rFonts w:ascii="Times New Roman PSMT" w:hAnsi="Times New Roman PSMT" w:cs="Times New Roman PSMT"/>
          <w:color w:val="221E1F"/>
          <w:sz w:val="20"/>
          <w:szCs w:val="20"/>
        </w:rPr>
        <w:t xml:space="preserve">a constatazione della prima parte di quella frase che contiene la grammatica vocazionale della vita: “la vita è un dono ricevuto…”. Si fa efficace PV quando si accompagna una persona a rendersi conto della verità storica di quest’affermazione.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cs="Times New Roman PS"/>
          <w:i/>
          <w:iCs/>
          <w:color w:val="221E1F"/>
          <w:sz w:val="20"/>
          <w:szCs w:val="20"/>
        </w:rPr>
        <w:t>La vocazion</w:t>
      </w:r>
      <w:r>
        <w:rPr>
          <w:rFonts w:cs="Times New Roman PS"/>
          <w:i/>
          <w:iCs/>
          <w:color w:val="221E1F"/>
          <w:sz w:val="20"/>
          <w:szCs w:val="20"/>
        </w:rPr>
        <w:t>e, infatti, nasce dalla “riconoscenza</w:t>
      </w:r>
      <w:r>
        <w:rPr>
          <w:rFonts w:ascii="Times New Roman PSMT" w:hAnsi="Times New Roman PSMT" w:cs="Times New Roman PSMT"/>
          <w:color w:val="221E1F"/>
          <w:sz w:val="20"/>
          <w:szCs w:val="20"/>
        </w:rPr>
        <w:t>”. Nasce sul terreno fe</w:t>
      </w:r>
      <w:r>
        <w:rPr>
          <w:rFonts w:ascii="Times New Roman PSMT" w:hAnsi="Times New Roman PSMT" w:cs="Times New Roman PSMT"/>
          <w:color w:val="221E1F"/>
          <w:sz w:val="20"/>
          <w:szCs w:val="20"/>
        </w:rPr>
        <w:softHyphen/>
        <w:t xml:space="preserve">condo della gratitudine, poiché la </w:t>
      </w:r>
      <w:r>
        <w:rPr>
          <w:rFonts w:ascii="Times New Roman PSMT" w:hAnsi="Times New Roman PSMT" w:cs="Times New Roman PSMT"/>
          <w:color w:val="221E1F"/>
          <w:sz w:val="20"/>
          <w:szCs w:val="20"/>
        </w:rPr>
        <w:lastRenderedPageBreak/>
        <w:t>vocazione è risposta, non iniziativa del sin</w:t>
      </w:r>
      <w:r>
        <w:rPr>
          <w:rFonts w:ascii="Times New Roman PSMT" w:hAnsi="Times New Roman PSMT" w:cs="Times New Roman PSMT"/>
          <w:color w:val="221E1F"/>
          <w:sz w:val="20"/>
          <w:szCs w:val="20"/>
        </w:rPr>
        <w:softHyphen/>
        <w:t xml:space="preserve">golo; è </w:t>
      </w:r>
      <w:r>
        <w:rPr>
          <w:rFonts w:cs="Times New Roman PS"/>
          <w:i/>
          <w:iCs/>
          <w:color w:val="221E1F"/>
          <w:sz w:val="20"/>
          <w:szCs w:val="20"/>
        </w:rPr>
        <w:t>essere scelti</w:t>
      </w:r>
      <w:r>
        <w:rPr>
          <w:rFonts w:ascii="Times New Roman PSMT" w:hAnsi="Times New Roman PSMT" w:cs="Times New Roman PSMT"/>
          <w:color w:val="221E1F"/>
          <w:sz w:val="20"/>
          <w:szCs w:val="20"/>
        </w:rPr>
        <w:t>, non scegliere. E proprio a questo atteggiamento interiore di gratitudine dovrebbe portare la</w:t>
      </w:r>
      <w:r>
        <w:rPr>
          <w:rFonts w:ascii="Times New Roman PSMT" w:hAnsi="Times New Roman PSMT" w:cs="Times New Roman PSMT"/>
          <w:color w:val="221E1F"/>
          <w:sz w:val="20"/>
          <w:szCs w:val="20"/>
        </w:rPr>
        <w:t xml:space="preserve"> lettura (e scrittura) di tutta la vita passata. La scoperta d’aver ricevuto in modo immeritato ed eccedente, dovrebbe “costringere” psicologicamente il giovane a concepire l’offerta di sé nell’opzione vocazionale come una conse</w:t>
      </w:r>
      <w:r>
        <w:rPr>
          <w:rFonts w:ascii="Times New Roman PSMT" w:hAnsi="Times New Roman PSMT" w:cs="Times New Roman PSMT"/>
          <w:color w:val="221E1F"/>
          <w:sz w:val="20"/>
          <w:szCs w:val="20"/>
        </w:rPr>
        <w:softHyphen/>
        <w:t>guenza inevitabile, come un</w:t>
      </w:r>
      <w:r>
        <w:rPr>
          <w:rFonts w:ascii="Times New Roman PSMT" w:hAnsi="Times New Roman PSMT" w:cs="Times New Roman PSMT"/>
          <w:color w:val="221E1F"/>
          <w:sz w:val="20"/>
          <w:szCs w:val="20"/>
        </w:rPr>
        <w:t xml:space="preserve"> atto certamente </w:t>
      </w:r>
      <w:r>
        <w:rPr>
          <w:rFonts w:cs="Times New Roman PS"/>
          <w:i/>
          <w:iCs/>
          <w:color w:val="221E1F"/>
          <w:sz w:val="20"/>
          <w:szCs w:val="20"/>
        </w:rPr>
        <w:t xml:space="preserve">libero, </w:t>
      </w:r>
      <w:r>
        <w:rPr>
          <w:rFonts w:ascii="Times New Roman PSMT" w:hAnsi="Times New Roman PSMT" w:cs="Times New Roman PSMT"/>
          <w:color w:val="221E1F"/>
          <w:sz w:val="20"/>
          <w:szCs w:val="20"/>
        </w:rPr>
        <w:t xml:space="preserve">perché determinato alla fine dall’amore, ma in certo senso anche </w:t>
      </w:r>
      <w:r>
        <w:rPr>
          <w:rFonts w:cs="Times New Roman PS"/>
          <w:i/>
          <w:iCs/>
          <w:color w:val="221E1F"/>
          <w:sz w:val="20"/>
          <w:szCs w:val="20"/>
        </w:rPr>
        <w:t xml:space="preserve">dovuto, </w:t>
      </w:r>
      <w:r>
        <w:rPr>
          <w:rFonts w:ascii="Times New Roman PSMT" w:hAnsi="Times New Roman PSMT" w:cs="Times New Roman PSMT"/>
          <w:color w:val="221E1F"/>
          <w:sz w:val="20"/>
          <w:szCs w:val="20"/>
        </w:rPr>
        <w:t>poiché di fronte all’amore donato da Dio (e da tante mediazioni umane di Dio) egli sente di non poter fare a meno di donarsi. È bello e del tutto logico che s</w:t>
      </w:r>
      <w:r>
        <w:rPr>
          <w:rFonts w:ascii="Times New Roman PSMT" w:hAnsi="Times New Roman PSMT" w:cs="Times New Roman PSMT"/>
          <w:color w:val="221E1F"/>
          <w:sz w:val="20"/>
          <w:szCs w:val="20"/>
        </w:rPr>
        <w:t xml:space="preserve">ia così; di per sé non è cosa straordinaria, né v’è traccia di forzatura alcuna.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Di conseguenza la PV deve formare a questa </w:t>
      </w:r>
      <w:r>
        <w:rPr>
          <w:rFonts w:cs="Times New Roman PS"/>
          <w:i/>
          <w:iCs/>
          <w:color w:val="221E1F"/>
          <w:sz w:val="20"/>
          <w:szCs w:val="20"/>
        </w:rPr>
        <w:t>logica della riconoscenza-gratitudine,</w:t>
      </w:r>
      <w:r>
        <w:rPr>
          <w:rFonts w:ascii="Times New Roman PSMT" w:hAnsi="Times New Roman PSMT" w:cs="Times New Roman PSMT"/>
          <w:color w:val="221E1F"/>
          <w:sz w:val="20"/>
          <w:szCs w:val="20"/>
        </w:rPr>
        <w:t xml:space="preserve"> molto più sana e convincente, sul piano umano, e più biblicamente e teologicamente fondata d</w:t>
      </w:r>
      <w:r>
        <w:rPr>
          <w:rFonts w:ascii="Times New Roman PSMT" w:hAnsi="Times New Roman PSMT" w:cs="Times New Roman PSMT"/>
          <w:color w:val="221E1F"/>
          <w:sz w:val="20"/>
          <w:szCs w:val="20"/>
        </w:rPr>
        <w:t>ella cosiddetta “logica dell’eroe”, di colui che non ha abbastanza maturato la consapevolezza d’aver ricevuto e si sente lui stesso autore – con un certo artificioso sussiego – del dono e della scelta, quasi fosse più bravo degli altri. Tale logica, dubbia</w:t>
      </w:r>
      <w:r>
        <w:rPr>
          <w:rFonts w:ascii="Times New Roman PSMT" w:hAnsi="Times New Roman PSMT" w:cs="Times New Roman PSMT"/>
          <w:color w:val="221E1F"/>
          <w:sz w:val="20"/>
          <w:szCs w:val="20"/>
        </w:rPr>
        <w:t xml:space="preserve"> e sospetta, rischia poi d’esser contrad</w:t>
      </w:r>
      <w:r>
        <w:rPr>
          <w:rFonts w:ascii="Times New Roman PSMT" w:hAnsi="Times New Roman PSMT" w:cs="Times New Roman PSMT"/>
          <w:color w:val="221E1F"/>
          <w:sz w:val="20"/>
          <w:szCs w:val="20"/>
        </w:rPr>
        <w:softHyphen/>
        <w:t>dittoria e selettiva, o così debole d’aver pochissima presa sulla sensibilità giova</w:t>
      </w:r>
      <w:r>
        <w:rPr>
          <w:rFonts w:ascii="Times New Roman PSMT" w:hAnsi="Times New Roman PSMT" w:cs="Times New Roman PSMT"/>
          <w:color w:val="221E1F"/>
          <w:sz w:val="20"/>
          <w:szCs w:val="20"/>
        </w:rPr>
        <w:softHyphen/>
        <w:t>nile odierna, poiché trascura o non sottolinea sufficientemente quella verità fondamentale su cui è costruita la catechesi vocazion</w:t>
      </w:r>
      <w:r>
        <w:rPr>
          <w:rFonts w:ascii="Times New Roman PSMT" w:hAnsi="Times New Roman PSMT" w:cs="Times New Roman PSMT"/>
          <w:color w:val="221E1F"/>
          <w:sz w:val="20"/>
          <w:szCs w:val="20"/>
        </w:rPr>
        <w:t>ale: la vita è un bene rice</w:t>
      </w:r>
      <w:r>
        <w:rPr>
          <w:rFonts w:ascii="Times New Roman PSMT" w:hAnsi="Times New Roman PSMT" w:cs="Times New Roman PSMT"/>
          <w:color w:val="221E1F"/>
          <w:sz w:val="20"/>
          <w:szCs w:val="20"/>
        </w:rPr>
        <w:softHyphen/>
        <w:t xml:space="preserve">vuto che tende </w:t>
      </w:r>
      <w:r>
        <w:rPr>
          <w:rFonts w:cs="Times New Roman PS"/>
          <w:i/>
          <w:iCs/>
          <w:color w:val="221E1F"/>
          <w:sz w:val="20"/>
          <w:szCs w:val="20"/>
        </w:rPr>
        <w:t>naturalmente</w:t>
      </w:r>
      <w:r>
        <w:rPr>
          <w:rFonts w:ascii="Times New Roman PSMT" w:hAnsi="Times New Roman PSMT" w:cs="Times New Roman PSMT"/>
          <w:color w:val="221E1F"/>
          <w:sz w:val="20"/>
          <w:szCs w:val="20"/>
        </w:rPr>
        <w:t xml:space="preserve"> a divenire bene donato.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la sapienza evangelica del “gratuitamente avete ricevuto, gratuitamente date” (</w:t>
      </w:r>
      <w:r>
        <w:rPr>
          <w:rFonts w:cs="Times New Roman PS"/>
          <w:i/>
          <w:iCs/>
          <w:color w:val="221E1F"/>
          <w:sz w:val="20"/>
          <w:szCs w:val="20"/>
        </w:rPr>
        <w:t>Mt</w:t>
      </w:r>
      <w:r>
        <w:rPr>
          <w:rFonts w:ascii="Times New Roman PSMT" w:hAnsi="Times New Roman PSMT" w:cs="Times New Roman PSMT"/>
          <w:color w:val="221E1F"/>
          <w:sz w:val="20"/>
          <w:szCs w:val="20"/>
        </w:rPr>
        <w:t xml:space="preserve"> 10,8)</w:t>
      </w:r>
      <w:r>
        <w:rPr>
          <w:sz w:val="20"/>
          <w:vertAlign w:val="superscript"/>
        </w:rPr>
        <w:t>28</w:t>
      </w:r>
      <w:r>
        <w:rPr>
          <w:rFonts w:ascii="Times New Roman PSMT" w:hAnsi="Times New Roman PSMT" w:cs="Times New Roman PSMT"/>
          <w:color w:val="221E1F"/>
          <w:sz w:val="20"/>
          <w:szCs w:val="20"/>
        </w:rPr>
        <w:t xml:space="preserve"> che è, sì, rivolto da Gesù ai discepoli-annunciatori della sua parola, ma che dice </w:t>
      </w:r>
      <w:r>
        <w:rPr>
          <w:rFonts w:ascii="Times New Roman PSMT" w:hAnsi="Times New Roman PSMT" w:cs="Times New Roman PSMT"/>
          <w:color w:val="221E1F"/>
          <w:sz w:val="20"/>
          <w:szCs w:val="20"/>
        </w:rPr>
        <w:t xml:space="preserve">la verità </w:t>
      </w:r>
      <w:r>
        <w:rPr>
          <w:rFonts w:cs="Times New Roman PS"/>
          <w:i/>
          <w:iCs/>
          <w:color w:val="221E1F"/>
          <w:sz w:val="20"/>
          <w:szCs w:val="20"/>
        </w:rPr>
        <w:t>d’ogni</w:t>
      </w:r>
      <w:r>
        <w:rPr>
          <w:rFonts w:ascii="Times New Roman PSMT" w:hAnsi="Times New Roman PSMT" w:cs="Times New Roman PSMT"/>
          <w:color w:val="221E1F"/>
          <w:sz w:val="20"/>
          <w:szCs w:val="20"/>
        </w:rPr>
        <w:t xml:space="preserve"> essere umano; nessuno potrebbe dichiararsi non interpellato da questa logica. Da questa verità deriva quella </w:t>
      </w:r>
      <w:r>
        <w:rPr>
          <w:rFonts w:cs="Times New Roman PS"/>
          <w:i/>
          <w:iCs/>
          <w:color w:val="221E1F"/>
          <w:sz w:val="20"/>
          <w:szCs w:val="20"/>
        </w:rPr>
        <w:t xml:space="preserve">forma </w:t>
      </w:r>
      <w:r>
        <w:rPr>
          <w:rFonts w:ascii="Times New Roman PSMT" w:hAnsi="Times New Roman PSMT" w:cs="Times New Roman PSMT"/>
          <w:color w:val="221E1F"/>
          <w:sz w:val="20"/>
          <w:szCs w:val="20"/>
        </w:rPr>
        <w:t xml:space="preserve">che poi la vita è chiamata ad assumere, o è </w:t>
      </w:r>
      <w:r>
        <w:rPr>
          <w:rFonts w:cs="Times New Roman PS"/>
          <w:i/>
          <w:iCs/>
          <w:color w:val="221E1F"/>
          <w:sz w:val="20"/>
          <w:szCs w:val="20"/>
        </w:rPr>
        <w:t>da questa figura unica della fede che nascono poi le diverse raffigurazioni voca</w:t>
      </w:r>
      <w:r>
        <w:rPr>
          <w:rFonts w:cs="Times New Roman PS"/>
          <w:i/>
          <w:iCs/>
          <w:color w:val="221E1F"/>
          <w:sz w:val="20"/>
          <w:szCs w:val="20"/>
        </w:rPr>
        <w:t>zionali della fede stessa</w:t>
      </w:r>
      <w:r>
        <w:rPr>
          <w:rFonts w:ascii="Times New Roman PSMT" w:hAnsi="Times New Roman PSMT" w:cs="Times New Roman PSMT"/>
          <w:color w:val="221E1F"/>
          <w:sz w:val="20"/>
          <w:szCs w:val="20"/>
        </w:rPr>
        <w:t xml:space="preserve">.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Ma che ribadiscono tutte il medesimo principio pedagogico, strettamente legato alla prospettiva biblica: la gratuità è tanto più generosa e totale quanto più il cuore ha scoperto la benevolenza ricevuta, la grazia che l’ha prece</w:t>
      </w:r>
      <w:r>
        <w:rPr>
          <w:rFonts w:ascii="Times New Roman PSMT" w:hAnsi="Times New Roman PSMT" w:cs="Times New Roman PSMT"/>
          <w:color w:val="221E1F"/>
          <w:sz w:val="20"/>
          <w:szCs w:val="20"/>
        </w:rPr>
        <w:t xml:space="preserve">duto, il dono di Dio che l’ha riempito. È la logica del </w:t>
      </w:r>
      <w:r>
        <w:rPr>
          <w:rFonts w:cs="Times New Roman PS"/>
          <w:i/>
          <w:iCs/>
          <w:color w:val="221E1F"/>
          <w:sz w:val="20"/>
          <w:szCs w:val="20"/>
        </w:rPr>
        <w:t>Magnificat</w:t>
      </w:r>
      <w:r>
        <w:rPr>
          <w:rFonts w:ascii="Times New Roman PSMT" w:hAnsi="Times New Roman PSMT" w:cs="Times New Roman PSMT"/>
          <w:color w:val="221E1F"/>
          <w:sz w:val="20"/>
          <w:szCs w:val="20"/>
        </w:rPr>
        <w:t xml:space="preserve"> e di tutti i chiamati nella storia sacra: creature coscienti d’essere state scelte e della assoluta sproporzio</w:t>
      </w:r>
      <w:r>
        <w:rPr>
          <w:rFonts w:ascii="Times New Roman PSMT" w:hAnsi="Times New Roman PSMT" w:cs="Times New Roman PSMT"/>
          <w:color w:val="221E1F"/>
          <w:sz w:val="20"/>
          <w:szCs w:val="20"/>
        </w:rPr>
        <w:softHyphen/>
        <w:t>ne tra il dono ricevuto e l’offerta di sé. Se nel modello antropologico attual</w:t>
      </w:r>
      <w:r>
        <w:rPr>
          <w:rFonts w:ascii="Times New Roman PSMT" w:hAnsi="Times New Roman PSMT" w:cs="Times New Roman PSMT"/>
          <w:color w:val="221E1F"/>
          <w:sz w:val="20"/>
          <w:szCs w:val="20"/>
        </w:rPr>
        <w:t>e o nel sistema educativo odierno la gratitudine sembra quasi non esistere più come virtù o è divenuta semplice gesto convenzionale di galateo, è del tutto compren</w:t>
      </w:r>
      <w:r>
        <w:rPr>
          <w:rFonts w:ascii="Times New Roman PSMT" w:hAnsi="Times New Roman PSMT" w:cs="Times New Roman PSMT"/>
          <w:color w:val="221E1F"/>
          <w:sz w:val="20"/>
          <w:szCs w:val="20"/>
        </w:rPr>
        <w:softHyphen/>
        <w:t xml:space="preserve">sibile la crisi vocazionale. </w:t>
      </w: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t xml:space="preserve">Vocazione come riconoscimento dell’io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Gli occhi dei discepol</w:t>
      </w:r>
      <w:r>
        <w:rPr>
          <w:rFonts w:ascii="Times New Roman PSMT" w:hAnsi="Times New Roman PSMT" w:cs="Times New Roman PSMT"/>
          <w:color w:val="221E1F"/>
          <w:sz w:val="20"/>
          <w:szCs w:val="20"/>
        </w:rPr>
        <w:t>i di Emmaus si aprono, come sappiamo, dinanzi al gesto eucaristico di Gesù che rende finalmente riconoscibile la sua persona. È a questo punto che Cleopa e socio percepiscono anche il senso di questa espe</w:t>
      </w:r>
      <w:r>
        <w:rPr>
          <w:rFonts w:ascii="Times New Roman PSMT" w:hAnsi="Times New Roman PSMT" w:cs="Times New Roman PSMT"/>
          <w:color w:val="221E1F"/>
          <w:sz w:val="20"/>
          <w:szCs w:val="20"/>
        </w:rPr>
        <w:softHyphen/>
        <w:t xml:space="preserve">rienza, del cammino fatto con lui, come un viaggio </w:t>
      </w:r>
      <w:r>
        <w:rPr>
          <w:rFonts w:ascii="Times New Roman PSMT" w:hAnsi="Times New Roman PSMT" w:cs="Times New Roman PSMT"/>
          <w:color w:val="221E1F"/>
          <w:sz w:val="20"/>
          <w:szCs w:val="20"/>
        </w:rPr>
        <w:t>non solo verso il riconosci</w:t>
      </w:r>
      <w:r>
        <w:rPr>
          <w:rFonts w:ascii="Times New Roman PSMT" w:hAnsi="Times New Roman PSMT" w:cs="Times New Roman PSMT"/>
          <w:color w:val="221E1F"/>
          <w:sz w:val="20"/>
          <w:szCs w:val="20"/>
        </w:rPr>
        <w:softHyphen/>
        <w:t xml:space="preserve">mento di Gesù, ma anche verso il </w:t>
      </w:r>
      <w:r>
        <w:rPr>
          <w:rFonts w:cs="Times New Roman PS"/>
          <w:i/>
          <w:iCs/>
          <w:color w:val="221E1F"/>
          <w:sz w:val="20"/>
          <w:szCs w:val="20"/>
        </w:rPr>
        <w:t>proprio riconoscimento:</w:t>
      </w:r>
      <w:r>
        <w:rPr>
          <w:rFonts w:ascii="Times New Roman PSMT" w:hAnsi="Times New Roman PSMT" w:cs="Times New Roman PSMT"/>
          <w:color w:val="221E1F"/>
          <w:sz w:val="20"/>
          <w:szCs w:val="20"/>
        </w:rPr>
        <w:t xml:space="preserve"> “Non ci ardeva forse il cuore nel petto mentre conversava con noi lungo il cammino, quando ci spie</w:t>
      </w:r>
      <w:r>
        <w:rPr>
          <w:rFonts w:ascii="Times New Roman PSMT" w:hAnsi="Times New Roman PSMT" w:cs="Times New Roman PSMT"/>
          <w:color w:val="221E1F"/>
          <w:sz w:val="20"/>
          <w:szCs w:val="20"/>
        </w:rPr>
        <w:softHyphen/>
        <w:t>gava le Scritture?” (</w:t>
      </w:r>
      <w:r>
        <w:rPr>
          <w:rFonts w:cs="Times New Roman PS"/>
          <w:i/>
          <w:iCs/>
          <w:color w:val="221E1F"/>
          <w:sz w:val="20"/>
          <w:szCs w:val="20"/>
        </w:rPr>
        <w:t>Lc</w:t>
      </w:r>
      <w:r>
        <w:rPr>
          <w:rFonts w:ascii="Times New Roman PSMT" w:hAnsi="Times New Roman PSMT" w:cs="Times New Roman PSMT"/>
          <w:color w:val="221E1F"/>
          <w:sz w:val="20"/>
          <w:szCs w:val="20"/>
        </w:rPr>
        <w:t xml:space="preserve"> 24,32).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senso di tale espressione (sembra qu</w:t>
      </w:r>
      <w:r>
        <w:rPr>
          <w:rFonts w:ascii="Times New Roman PSMT" w:hAnsi="Times New Roman PSMT" w:cs="Times New Roman PSMT"/>
          <w:color w:val="221E1F"/>
          <w:sz w:val="20"/>
          <w:szCs w:val="20"/>
        </w:rPr>
        <w:t>asi che l’abbiano pronunciate assie</w:t>
      </w:r>
      <w:r>
        <w:rPr>
          <w:rFonts w:ascii="Times New Roman PSMT" w:hAnsi="Times New Roman PSMT" w:cs="Times New Roman PSMT"/>
          <w:color w:val="221E1F"/>
          <w:sz w:val="20"/>
          <w:szCs w:val="20"/>
        </w:rPr>
        <w:softHyphen/>
        <w:t>me queste parole) è proprio questo: “arde” il cuore di chi si sente coinvolto, quasi “raccontato” dalle parole d’un altro, di chi avverte che quelle parole par</w:t>
      </w:r>
      <w:r>
        <w:rPr>
          <w:rFonts w:ascii="Times New Roman PSMT" w:hAnsi="Times New Roman PSMT" w:cs="Times New Roman PSMT"/>
          <w:color w:val="221E1F"/>
          <w:sz w:val="20"/>
          <w:szCs w:val="20"/>
        </w:rPr>
        <w:softHyphen/>
        <w:t>lano anche di lui, gli svelano il senso della sua storia, gl</w:t>
      </w:r>
      <w:r>
        <w:rPr>
          <w:rFonts w:ascii="Times New Roman PSMT" w:hAnsi="Times New Roman PSMT" w:cs="Times New Roman PSMT"/>
          <w:color w:val="221E1F"/>
          <w:sz w:val="20"/>
          <w:szCs w:val="20"/>
        </w:rPr>
        <w:t>i spiegano il perché delle sue depressioni, gli aprono dinanzi nuovi orizzonti, nuova vita..., non c’è semplicemente una certa commozione nei due pellegrini che ascoltano la spie</w:t>
      </w:r>
      <w:r>
        <w:rPr>
          <w:rFonts w:ascii="Times New Roman PSMT" w:hAnsi="Times New Roman PSMT" w:cs="Times New Roman PSMT"/>
          <w:color w:val="221E1F"/>
          <w:sz w:val="20"/>
          <w:szCs w:val="20"/>
        </w:rPr>
        <w:softHyphen/>
        <w:t xml:space="preserve">gazione del Maestro, ma la sensazione che la vita di lui, la sua Eucaristia, </w:t>
      </w:r>
      <w:r>
        <w:rPr>
          <w:rFonts w:ascii="Times New Roman PSMT" w:hAnsi="Times New Roman PSMT" w:cs="Times New Roman PSMT"/>
          <w:color w:val="221E1F"/>
          <w:sz w:val="20"/>
          <w:szCs w:val="20"/>
        </w:rPr>
        <w:t xml:space="preserve">la sua Pasqua, il suo mistero, i suoi sentimenti... saranno sempre più la loro stessa vita, eucaristia, pasqua, mistero, sentimenti. Per una identificazione che porterà a compimento il progetto del Padre su ciascuno dei due: la sua chiamata.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quel cuore</w:t>
      </w:r>
      <w:r>
        <w:rPr>
          <w:rFonts w:ascii="Times New Roman PSMT" w:hAnsi="Times New Roman PSMT" w:cs="Times New Roman PSMT"/>
          <w:color w:val="221E1F"/>
          <w:sz w:val="20"/>
          <w:szCs w:val="20"/>
        </w:rPr>
        <w:t xml:space="preserve"> che arde c’è la scoperta della vocazione, e la storia d’ogni vocazione, sempre legata ad una esperienza di Dio, a una conoscenza nuova di lui. Non tanto perché s’avvale di elementi inediti, ma fondamentalmente perché all’interno di tale esperienza di Dio </w:t>
      </w:r>
      <w:r>
        <w:rPr>
          <w:rFonts w:ascii="Times New Roman PSMT" w:hAnsi="Times New Roman PSMT" w:cs="Times New Roman PSMT"/>
          <w:color w:val="221E1F"/>
          <w:sz w:val="20"/>
          <w:szCs w:val="20"/>
        </w:rPr>
        <w:t>l’individuo scopre anche se stesso e la sua propria identità, o scopre e capisce d’esser chiamato a rivivere in sé, identificandovisi, un particolare aspetto o mistero della vita di Cristo. Formare alla scelta vocazionale vuol dire mostrare sempre più il l</w:t>
      </w:r>
      <w:r>
        <w:rPr>
          <w:rFonts w:ascii="Times New Roman PSMT" w:hAnsi="Times New Roman PSMT" w:cs="Times New Roman PSMT"/>
          <w:color w:val="221E1F"/>
          <w:sz w:val="20"/>
          <w:szCs w:val="20"/>
        </w:rPr>
        <w:t>egame tra esperienza di Dio e scoperta dell’io, tra teofania e autoidentità, tra preghiera come contempla</w:t>
      </w:r>
      <w:r>
        <w:rPr>
          <w:rFonts w:ascii="Times New Roman PSMT" w:hAnsi="Times New Roman PSMT" w:cs="Times New Roman PSMT"/>
          <w:color w:val="221E1F"/>
          <w:sz w:val="20"/>
          <w:szCs w:val="20"/>
        </w:rPr>
        <w:softHyphen/>
        <w:t>zione del divino e preghiera come ricerca dell’io, poiché “il riconoscimento di lui come Signore della vita e della storia, comporta l’autoriconoscime</w:t>
      </w:r>
      <w:r>
        <w:rPr>
          <w:rFonts w:ascii="Times New Roman PSMT" w:hAnsi="Times New Roman PSMT" w:cs="Times New Roman PSMT"/>
          <w:color w:val="221E1F"/>
          <w:sz w:val="20"/>
          <w:szCs w:val="20"/>
        </w:rPr>
        <w:t>nto del discepolo”</w:t>
      </w:r>
      <w:r>
        <w:rPr>
          <w:sz w:val="20"/>
          <w:vertAlign w:val="superscript"/>
        </w:rPr>
        <w:t>29</w:t>
      </w:r>
      <w:r>
        <w:rPr>
          <w:rFonts w:ascii="Times New Roman PSMT" w:hAnsi="Times New Roman PSMT" w:cs="Times New Roman PSMT"/>
          <w:color w:val="221E1F"/>
          <w:sz w:val="20"/>
          <w:szCs w:val="20"/>
        </w:rPr>
        <w:t>. E quando l’atto di fede riesce a coniugare il “riconoscimento cristologico” con “l’autoriconoscimento antropologico” il seme della vocazione è già maturo, anzi, sta fiorendo...</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24"/>
        <w:spacing w:after="0"/>
        <w:ind w:right="1152"/>
        <w:jc w:val="both"/>
        <w:rPr>
          <w:rFonts w:cs="Times New Roman PS"/>
          <w:color w:val="221E1F"/>
          <w:sz w:val="20"/>
          <w:szCs w:val="22"/>
        </w:rPr>
      </w:pPr>
      <w:r>
        <w:rPr>
          <w:rFonts w:cs="Times New Roman PS"/>
          <w:b/>
          <w:bCs/>
          <w:i/>
          <w:iCs/>
          <w:color w:val="221E1F"/>
          <w:sz w:val="20"/>
          <w:szCs w:val="22"/>
        </w:rPr>
        <w:lastRenderedPageBreak/>
        <w:t xml:space="preserve">Vocazione come conoscenza, esperienza, sapienza </w:t>
      </w:r>
    </w:p>
    <w:p w:rsidR="00000000" w:rsidRDefault="00C335EB">
      <w:pPr>
        <w:pStyle w:val="CM9"/>
        <w:spacing w:line="240" w:lineRule="auto"/>
        <w:ind w:right="1152" w:firstLine="357"/>
        <w:jc w:val="both"/>
        <w:rPr>
          <w:sz w:val="20"/>
        </w:rPr>
      </w:pPr>
      <w:r>
        <w:rPr>
          <w:sz w:val="20"/>
        </w:rPr>
        <w:t>Per gi</w:t>
      </w:r>
      <w:r>
        <w:rPr>
          <w:sz w:val="20"/>
        </w:rPr>
        <w:t>ungere a questo obiettivo, e perché quest’obiettivo si concretizzi in una scelta reale occorre un certo percorso pedagogico, fatto non solo di solleci</w:t>
      </w:r>
      <w:r>
        <w:rPr>
          <w:sz w:val="20"/>
        </w:rPr>
        <w:softHyphen/>
        <w:t>tazioni spirituali e psicologiche, ma anche di fasi progressive di maturazione interiore generale. La sce</w:t>
      </w:r>
      <w:r>
        <w:rPr>
          <w:sz w:val="20"/>
        </w:rPr>
        <w:t xml:space="preserve">lta, in fondo, è segno d’un cammino di maturità. Di tale cammino </w:t>
      </w:r>
      <w:r>
        <w:rPr>
          <w:sz w:val="20"/>
        </w:rPr>
        <w:lastRenderedPageBreak/>
        <w:t>vorrei ora indicare tre tappe che sono anche piuttosto classiche, ma non per questo scontate nei nostri contesti educativi: la conoscen</w:t>
      </w:r>
      <w:r>
        <w:rPr>
          <w:sz w:val="20"/>
        </w:rPr>
        <w:softHyphen/>
        <w:t>za, l’esperienza, la sapienza. Propongo qui solo alcuni</w:t>
      </w:r>
      <w:r>
        <w:rPr>
          <w:sz w:val="20"/>
        </w:rPr>
        <w:t xml:space="preserve"> spunti, che possano con</w:t>
      </w:r>
      <w:r>
        <w:rPr>
          <w:sz w:val="20"/>
        </w:rPr>
        <w:softHyphen/>
        <w:t>cretamente aiutare la fatica dell’accompagnamento personale</w:t>
      </w:r>
      <w:r>
        <w:rPr>
          <w:sz w:val="20"/>
          <w:vertAlign w:val="superscript"/>
        </w:rPr>
        <w:t>30</w:t>
      </w:r>
      <w:r>
        <w:rPr>
          <w:sz w:val="20"/>
        </w:rPr>
        <w:t xml:space="preserve">. </w:t>
      </w:r>
    </w:p>
    <w:p w:rsidR="00000000" w:rsidRDefault="00C335EB">
      <w:pPr>
        <w:pStyle w:val="CM8"/>
        <w:spacing w:line="240" w:lineRule="auto"/>
        <w:ind w:right="1152"/>
        <w:jc w:val="both"/>
        <w:rPr>
          <w:rFonts w:cs="Times New Roman PS"/>
          <w:b/>
          <w:bCs/>
          <w:color w:val="221E1F"/>
          <w:sz w:val="2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Conoscenza </w:t>
      </w:r>
    </w:p>
    <w:p w:rsidR="00000000" w:rsidRDefault="00C335EB">
      <w:pPr>
        <w:pStyle w:val="CM9"/>
        <w:spacing w:line="240" w:lineRule="auto"/>
        <w:ind w:right="1152" w:firstLine="357"/>
        <w:jc w:val="both"/>
        <w:rPr>
          <w:sz w:val="20"/>
        </w:rPr>
      </w:pPr>
      <w:r>
        <w:rPr>
          <w:sz w:val="20"/>
        </w:rPr>
        <w:t xml:space="preserve">All’inizio è fondamentale la fase informativa, quella della conoscenza di base, della catechesi sulla vita e la sua verità, della “grammatica della vita” </w:t>
      </w:r>
      <w:r>
        <w:rPr>
          <w:sz w:val="20"/>
        </w:rPr>
        <w:t>(la vita è un bene ricevuto che tende per natura sua a divenire bene donato), dell’idea di vocazione, dal punto di vista teologico e antropologico, delle nozioni fondamentali della psicologia della decisione… I nostri giovani, oggi, manca</w:t>
      </w:r>
      <w:r>
        <w:rPr>
          <w:sz w:val="20"/>
        </w:rPr>
        <w:softHyphen/>
        <w:t>no spesso di ques</w:t>
      </w:r>
      <w:r>
        <w:rPr>
          <w:sz w:val="20"/>
        </w:rPr>
        <w:t xml:space="preserve">te informazioni di base. Ma ciò che è davvero importante è che tutto ciò sia sempre più non solo informativo, ma formativo. Si fa molta catechesi dei sacramenti, dunque dei preadolescenti; si fa anche catechesi degli adulti, ma quella dei giovani è ancora </w:t>
      </w:r>
      <w:r>
        <w:rPr>
          <w:sz w:val="20"/>
        </w:rPr>
        <w:t>debolissima, mentre la Cresima continua ad esser per troppi il punto terminale della formazione-informazione cristiana, una sorta di triste festa dell’addio (senza ritorno). Risultato: il livello deprimente di conoscenza religiosa tra la nostra gente, ma s</w:t>
      </w:r>
      <w:r>
        <w:rPr>
          <w:sz w:val="20"/>
        </w:rPr>
        <w:t>oprattutto, per quel che ci riguarda ora, l’abbandono della fascia adolescente-giovanile proprio nel momento vocazionalmente più strategico e fecondo, più deli</w:t>
      </w:r>
      <w:r>
        <w:rPr>
          <w:sz w:val="20"/>
        </w:rPr>
        <w:softHyphen/>
        <w:t>cato e da accompagnare, momento della scelta di vita e di certe decisioni esistenzia</w:t>
      </w:r>
      <w:r>
        <w:rPr>
          <w:sz w:val="20"/>
        </w:rPr>
        <w:softHyphen/>
        <w:t xml:space="preserve">li.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Non po</w:t>
      </w:r>
      <w:r>
        <w:rPr>
          <w:rFonts w:ascii="Times New Roman PSMT" w:hAnsi="Times New Roman PSMT" w:cs="Times New Roman PSMT"/>
          <w:color w:val="221E1F"/>
          <w:sz w:val="20"/>
          <w:szCs w:val="20"/>
        </w:rPr>
        <w:t>trebbe essere la Cresima il momento di partenza d’una certa catechesi vocazionale? Non potrebbe essere proprio la vocazione il tema della Cresima per eccellenza e l’età della Cresima esser considerata l’età della vocazione</w:t>
      </w:r>
      <w:r>
        <w:rPr>
          <w:sz w:val="20"/>
          <w:vertAlign w:val="superscript"/>
        </w:rPr>
        <w:t>31</w:t>
      </w:r>
      <w:r>
        <w:rPr>
          <w:rFonts w:ascii="Times New Roman PSMT" w:hAnsi="Times New Roman PSMT" w:cs="Times New Roman PSMT"/>
          <w:color w:val="221E1F"/>
          <w:sz w:val="20"/>
          <w:szCs w:val="20"/>
        </w:rPr>
        <w:t>? Per un discorso da portare ava</w:t>
      </w:r>
      <w:r>
        <w:rPr>
          <w:rFonts w:ascii="Times New Roman PSMT" w:hAnsi="Times New Roman PSMT" w:cs="Times New Roman PSMT"/>
          <w:color w:val="221E1F"/>
          <w:sz w:val="20"/>
          <w:szCs w:val="20"/>
        </w:rPr>
        <w:t>nti poi? E non potrebbe la comunità cristiana parrocchia</w:t>
      </w:r>
      <w:r>
        <w:rPr>
          <w:rFonts w:ascii="Times New Roman PSMT" w:hAnsi="Times New Roman PSMT" w:cs="Times New Roman PSMT"/>
          <w:color w:val="221E1F"/>
          <w:sz w:val="20"/>
          <w:szCs w:val="20"/>
        </w:rPr>
        <w:softHyphen/>
        <w:t>le divenire l’ambito ove il singolo credente è provocato (e aiutato) a operare le proprie scelte, o quanto meno a iniziare a dare una direzione alla propria vita con decisioni corrispondenti, per qua</w:t>
      </w:r>
      <w:r>
        <w:rPr>
          <w:rFonts w:ascii="Times New Roman PSMT" w:hAnsi="Times New Roman PSMT" w:cs="Times New Roman PSMT"/>
          <w:color w:val="221E1F"/>
          <w:sz w:val="20"/>
          <w:szCs w:val="20"/>
        </w:rPr>
        <w:t>nto piccole all’apparenza, come dicevamo pri</w:t>
      </w:r>
      <w:r>
        <w:rPr>
          <w:rFonts w:ascii="Times New Roman PSMT" w:hAnsi="Times New Roman PSMT" w:cs="Times New Roman PSMT"/>
          <w:color w:val="221E1F"/>
          <w:sz w:val="20"/>
          <w:szCs w:val="20"/>
        </w:rPr>
        <w:softHyphen/>
        <w:t>ma: fare l’animatore, dedicare il proprio tempo libero a un certo tipo d’attività, fare vacanze alternative di lavoro o di ritiro spirituale, offrire la propria disponi</w:t>
      </w:r>
      <w:r>
        <w:rPr>
          <w:rFonts w:ascii="Times New Roman PSMT" w:hAnsi="Times New Roman PSMT" w:cs="Times New Roman PSMT"/>
          <w:color w:val="221E1F"/>
          <w:sz w:val="20"/>
          <w:szCs w:val="20"/>
        </w:rPr>
        <w:softHyphen/>
        <w:t>bilità, rinunciare a quella certa stupidit</w:t>
      </w:r>
      <w:r>
        <w:rPr>
          <w:rFonts w:ascii="Times New Roman PSMT" w:hAnsi="Times New Roman PSMT" w:cs="Times New Roman PSMT"/>
          <w:color w:val="221E1F"/>
          <w:sz w:val="20"/>
          <w:szCs w:val="20"/>
        </w:rPr>
        <w:t>à, cambiare tipo di compagnia, scegliersi una regola di vita… Io sono molto convinto che la grande maggioranza dei nostri giovani “non conoscono” nemmeno, non immaginano minimamente la bellezza, la libertà, la freschezza e la novità di vita… nascoste in qu</w:t>
      </w:r>
      <w:r>
        <w:rPr>
          <w:rFonts w:ascii="Times New Roman PSMT" w:hAnsi="Times New Roman PSMT" w:cs="Times New Roman PSMT"/>
          <w:color w:val="221E1F"/>
          <w:sz w:val="20"/>
          <w:szCs w:val="20"/>
        </w:rPr>
        <w:t>este realtà, che finalmente consentono al giovane di tirarsi fuori dalla massa che non sa più come divertirsi e va a imbesuirsi il cervello – pensa che originalità – in una discoteca fumosa e pasticcata. C’è come una disinformazione di base, poiché certi v</w:t>
      </w:r>
      <w:r>
        <w:rPr>
          <w:rFonts w:ascii="Times New Roman PSMT" w:hAnsi="Times New Roman PSMT" w:cs="Times New Roman PSMT"/>
          <w:color w:val="221E1F"/>
          <w:sz w:val="20"/>
          <w:szCs w:val="20"/>
        </w:rPr>
        <w:t xml:space="preserve">alori ed esperienze di vita, certe notizie belle, di normale positività non possono passare attraverso i normali canali mediatici… chissà perché! </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Per questo è preziosa la testimonianza, la condivisione delle esperienze di vita da parte di chi ha fatto un </w:t>
      </w:r>
      <w:r>
        <w:rPr>
          <w:rFonts w:ascii="Times New Roman PSMT" w:hAnsi="Times New Roman PSMT" w:cs="Times New Roman PSMT"/>
          <w:color w:val="221E1F"/>
          <w:sz w:val="20"/>
          <w:szCs w:val="20"/>
        </w:rPr>
        <w:t>certo percorso; per questo è intelligente “allarga</w:t>
      </w:r>
      <w:r>
        <w:rPr>
          <w:rFonts w:ascii="Times New Roman PSMT" w:hAnsi="Times New Roman PSMT" w:cs="Times New Roman PSMT"/>
          <w:color w:val="221E1F"/>
          <w:sz w:val="20"/>
          <w:szCs w:val="20"/>
        </w:rPr>
        <w:softHyphen/>
        <w:t>re la mente” dei nostri ragazzi, come piace dire a Papa Benedetto, portarli a conoscere realtà ove certi valori sono concretamente vissuti e la ricaduta di gioia e serenità è ben visibile in chi li vive (d</w:t>
      </w:r>
      <w:r>
        <w:rPr>
          <w:rFonts w:ascii="Times New Roman PSMT" w:hAnsi="Times New Roman PSMT" w:cs="Times New Roman PSMT"/>
          <w:color w:val="221E1F"/>
          <w:sz w:val="20"/>
          <w:szCs w:val="20"/>
        </w:rPr>
        <w:t>ai monasteri di clausura</w:t>
      </w:r>
      <w:r>
        <w:rPr>
          <w:sz w:val="20"/>
          <w:vertAlign w:val="superscript"/>
        </w:rPr>
        <w:t>32</w:t>
      </w:r>
      <w:r>
        <w:rPr>
          <w:rFonts w:ascii="Times New Roman PSMT" w:hAnsi="Times New Roman PSMT" w:cs="Times New Roman PSMT"/>
          <w:color w:val="221E1F"/>
          <w:sz w:val="20"/>
          <w:szCs w:val="20"/>
        </w:rPr>
        <w:t xml:space="preserve"> ai vari luoghi di accoglienza del dolore umano…). </w:t>
      </w:r>
    </w:p>
    <w:p w:rsidR="00000000" w:rsidRDefault="00C335EB">
      <w:pPr>
        <w:pStyle w:val="Default"/>
        <w:ind w:right="1152" w:firstLine="357"/>
        <w:rPr>
          <w:rFonts w:ascii="Times New Roman" w:hAnsi="Times New Roman"/>
          <w:color w:val="auto"/>
          <w:sz w:val="20"/>
        </w:rPr>
      </w:pP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t xml:space="preserve">Esperienza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Tutti sappiamo che fine facciano le cose apprese teoricamente e solo con la testa: è fondamentale metter il ragazzo o il giovane in condizione di speri</w:t>
      </w:r>
      <w:r>
        <w:rPr>
          <w:rFonts w:ascii="Times New Roman PSMT" w:hAnsi="Times New Roman PSMT" w:cs="Times New Roman PSMT"/>
          <w:color w:val="221E1F"/>
          <w:sz w:val="20"/>
          <w:szCs w:val="20"/>
        </w:rPr>
        <w:softHyphen/>
        <w:t xml:space="preserve">mentare quel </w:t>
      </w:r>
      <w:r>
        <w:rPr>
          <w:rFonts w:ascii="Times New Roman PSMT" w:hAnsi="Times New Roman PSMT" w:cs="Times New Roman PSMT"/>
          <w:color w:val="221E1F"/>
          <w:sz w:val="20"/>
          <w:szCs w:val="20"/>
        </w:rPr>
        <w:t>che gli si propone. Certo, è già un’esperienza quanto abbiamo or ora ricordato, ovvero provocare in concreto a fare delle scelte precise in termini implicitamente vocazionali. Ma ancor più opportuna ed efficace sarebbe la pos</w:t>
      </w:r>
      <w:r>
        <w:rPr>
          <w:rFonts w:ascii="Times New Roman PSMT" w:hAnsi="Times New Roman PSMT" w:cs="Times New Roman PSMT"/>
          <w:color w:val="221E1F"/>
          <w:sz w:val="20"/>
          <w:szCs w:val="20"/>
        </w:rPr>
        <w:softHyphen/>
        <w:t>sibilità di fare esperienze pi</w:t>
      </w:r>
      <w:r>
        <w:rPr>
          <w:rFonts w:ascii="Times New Roman PSMT" w:hAnsi="Times New Roman PSMT" w:cs="Times New Roman PSMT"/>
          <w:color w:val="221E1F"/>
          <w:sz w:val="20"/>
          <w:szCs w:val="20"/>
        </w:rPr>
        <w:t>ù coinvolgenti, che non sono solo quelle un po’ episodiche e saltuarie (tipo la GMG, o un pellegrinaggio, o un incontro partico</w:t>
      </w:r>
      <w:r>
        <w:rPr>
          <w:rFonts w:ascii="Times New Roman PSMT" w:hAnsi="Times New Roman PSMT" w:cs="Times New Roman PSMT"/>
          <w:color w:val="221E1F"/>
          <w:sz w:val="20"/>
          <w:szCs w:val="20"/>
        </w:rPr>
        <w:softHyphen/>
        <w:t>lare…), ma esperienze un po’ più stabili, preparate e mirate, individuali e anche di vita comune; esperienza, ad esempio, di las</w:t>
      </w:r>
      <w:r>
        <w:rPr>
          <w:rFonts w:ascii="Times New Roman PSMT" w:hAnsi="Times New Roman PSMT" w:cs="Times New Roman PSMT"/>
          <w:color w:val="221E1F"/>
          <w:sz w:val="20"/>
          <w:szCs w:val="20"/>
        </w:rPr>
        <w:t>ciare per un po’ il proprio conte</w:t>
      </w:r>
      <w:r>
        <w:rPr>
          <w:rFonts w:ascii="Times New Roman PSMT" w:hAnsi="Times New Roman PSMT" w:cs="Times New Roman PSMT"/>
          <w:color w:val="221E1F"/>
          <w:sz w:val="20"/>
          <w:szCs w:val="20"/>
        </w:rPr>
        <w:softHyphen/>
        <w:t>sto abituale di vita, di farsi una regola di vita e seguirla, e per un certo tempo seguirla anche assieme ad altri, regolando la propria vita sull’ascolto della Pa</w:t>
      </w:r>
      <w:r>
        <w:rPr>
          <w:rFonts w:ascii="Times New Roman PSMT" w:hAnsi="Times New Roman PSMT" w:cs="Times New Roman PSMT"/>
          <w:color w:val="221E1F"/>
          <w:sz w:val="20"/>
          <w:szCs w:val="20"/>
        </w:rPr>
        <w:softHyphen/>
        <w:t xml:space="preserve">rola, con esperienze di condivisione dei beni materiali e </w:t>
      </w:r>
      <w:r>
        <w:rPr>
          <w:rFonts w:ascii="Times New Roman PSMT" w:hAnsi="Times New Roman PSMT" w:cs="Times New Roman PSMT"/>
          <w:color w:val="221E1F"/>
          <w:sz w:val="20"/>
          <w:szCs w:val="20"/>
        </w:rPr>
        <w:t xml:space="preserve">spirituali…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Oggi vi sono diverse di queste esperienze in giro (una per tutti, il </w:t>
      </w:r>
      <w:r>
        <w:rPr>
          <w:rFonts w:cs="Times New Roman PS"/>
          <w:i/>
          <w:iCs/>
          <w:color w:val="221E1F"/>
          <w:sz w:val="20"/>
          <w:szCs w:val="20"/>
        </w:rPr>
        <w:t xml:space="preserve">Punto giovane </w:t>
      </w:r>
      <w:r>
        <w:rPr>
          <w:rFonts w:ascii="Times New Roman PSMT" w:hAnsi="Times New Roman PSMT" w:cs="Times New Roman PSMT"/>
          <w:color w:val="221E1F"/>
          <w:sz w:val="20"/>
          <w:szCs w:val="20"/>
        </w:rPr>
        <w:t>a Riccione) e ci risultano esser molto interessanti e di fatto formative, strutturate con molta libertà e secondo le esigenze contestuali (normalmente senza abb</w:t>
      </w:r>
      <w:r>
        <w:rPr>
          <w:rFonts w:ascii="Times New Roman PSMT" w:hAnsi="Times New Roman PSMT" w:cs="Times New Roman PSMT"/>
          <w:color w:val="221E1F"/>
          <w:sz w:val="20"/>
          <w:szCs w:val="20"/>
        </w:rPr>
        <w:t>andonare i propri impegni normali di vita), ma proprio per questo sono da apprezzare e seguire con interesse, per quel che significano sia sul piano dell’esperienza di vita cristiana, sia sul piano della ricerca vocazionale.</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8"/>
        <w:spacing w:line="240" w:lineRule="auto"/>
        <w:ind w:right="1152"/>
        <w:jc w:val="both"/>
        <w:rPr>
          <w:rFonts w:ascii="Times New Roman" w:hAnsi="Times New Roman"/>
          <w:color w:val="221E1F"/>
          <w:sz w:val="20"/>
          <w:szCs w:val="20"/>
        </w:rPr>
      </w:pPr>
      <w:r>
        <w:rPr>
          <w:rFonts w:ascii="Times New Roman" w:hAnsi="Times New Roman"/>
          <w:b/>
          <w:bCs/>
          <w:color w:val="221E1F"/>
          <w:sz w:val="20"/>
          <w:szCs w:val="20"/>
        </w:rPr>
        <w:lastRenderedPageBreak/>
        <w:t xml:space="preserve">Sapienza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Infine la sapienza,</w:t>
      </w:r>
      <w:r>
        <w:rPr>
          <w:rFonts w:ascii="Times New Roman PSMT" w:hAnsi="Times New Roman PSMT" w:cs="Times New Roman PSMT"/>
          <w:color w:val="221E1F"/>
          <w:sz w:val="20"/>
          <w:szCs w:val="20"/>
        </w:rPr>
        <w:t xml:space="preserve"> per la verità un po’ dimenticata. Si parla molto di espe</w:t>
      </w:r>
      <w:r>
        <w:rPr>
          <w:rFonts w:ascii="Times New Roman PSMT" w:hAnsi="Times New Roman PSMT" w:cs="Times New Roman PSMT"/>
          <w:color w:val="221E1F"/>
          <w:sz w:val="20"/>
          <w:szCs w:val="20"/>
        </w:rPr>
        <w:softHyphen/>
        <w:t>rienza e di esperienze, ma spesso sappiamo che lasciano il tempo che trovano e non cambiano nulla nella vita del giovane. È la classica lamentela che spesso s’è sentita in margine anche a certi mega</w:t>
      </w:r>
      <w:r>
        <w:rPr>
          <w:rFonts w:ascii="Times New Roman PSMT" w:hAnsi="Times New Roman PSMT" w:cs="Times New Roman PSMT"/>
          <w:color w:val="221E1F"/>
          <w:sz w:val="20"/>
          <w:szCs w:val="20"/>
        </w:rPr>
        <w:t xml:space="preserve">raduni giovanili “cattolici” (tipo la GMG), da molti enfatizzati, ma da cui non è derivata una vera e propria maturazione di fede, o che è stata addirittura </w:t>
      </w:r>
      <w:r>
        <w:rPr>
          <w:rFonts w:ascii="Times New Roman PSMT" w:hAnsi="Times New Roman PSMT" w:cs="Times New Roman PSMT"/>
          <w:color w:val="221E1F"/>
          <w:sz w:val="20"/>
          <w:szCs w:val="20"/>
        </w:rPr>
        <w:lastRenderedPageBreak/>
        <w:t>contraddetta da comportamenti che hanno del tutto ignorato il messaggio di fede celebrato in quei g</w:t>
      </w:r>
      <w:r>
        <w:rPr>
          <w:rFonts w:ascii="Times New Roman PSMT" w:hAnsi="Times New Roman PSMT" w:cs="Times New Roman PSMT"/>
          <w:color w:val="221E1F"/>
          <w:sz w:val="20"/>
          <w:szCs w:val="20"/>
        </w:rPr>
        <w:t xml:space="preserve">iorni a suon di </w:t>
      </w:r>
      <w:r>
        <w:rPr>
          <w:rFonts w:cs="Times New Roman PS"/>
          <w:i/>
          <w:iCs/>
          <w:color w:val="221E1F"/>
          <w:sz w:val="20"/>
          <w:szCs w:val="20"/>
        </w:rPr>
        <w:t>Alleluia</w:t>
      </w:r>
      <w:r>
        <w:rPr>
          <w:rFonts w:ascii="Times New Roman PSMT" w:hAnsi="Times New Roman PSMT" w:cs="Times New Roman PSMT"/>
          <w:color w:val="221E1F"/>
          <w:sz w:val="20"/>
          <w:szCs w:val="20"/>
        </w:rPr>
        <w:t xml:space="preserve"> e </w:t>
      </w:r>
      <w:r>
        <w:rPr>
          <w:rFonts w:cs="Times New Roman PS"/>
          <w:i/>
          <w:iCs/>
          <w:color w:val="221E1F"/>
          <w:sz w:val="20"/>
          <w:szCs w:val="20"/>
        </w:rPr>
        <w:t>evviva il Papa</w:t>
      </w:r>
      <w:r>
        <w:rPr>
          <w:rFonts w:ascii="Times New Roman PSMT" w:hAnsi="Times New Roman PSMT" w:cs="Times New Roman PSMT"/>
          <w:color w:val="221E1F"/>
          <w:sz w:val="20"/>
          <w:szCs w:val="20"/>
        </w:rPr>
        <w:t xml:space="preserve">. È il problema contraddittorio di esperienze cristiane che non hanno avuto seguito nella vita della persona: esperienze che non sono diventate sapienza.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L’esperienza diventa sapienza di vita quando diventa qualcos</w:t>
      </w:r>
      <w:r>
        <w:rPr>
          <w:rFonts w:ascii="Times New Roman PSMT" w:hAnsi="Times New Roman PSMT" w:cs="Times New Roman PSMT"/>
          <w:color w:val="221E1F"/>
          <w:sz w:val="20"/>
          <w:szCs w:val="20"/>
        </w:rPr>
        <w:t>a di stabile e definitivo, quando non è più solo la sensazione pur entusiasta d’un istante, ma quando determina un cambio di vita, un cambio di mentalità, un cambio di stile esistenziale, un cambio di coscienza e di sensibilità. Che vuol dire che il sogget</w:t>
      </w:r>
      <w:r>
        <w:rPr>
          <w:rFonts w:ascii="Times New Roman PSMT" w:hAnsi="Times New Roman PSMT" w:cs="Times New Roman PSMT"/>
          <w:color w:val="221E1F"/>
          <w:sz w:val="20"/>
          <w:szCs w:val="20"/>
        </w:rPr>
        <w:softHyphen/>
        <w:t xml:space="preserve">to, a partire da quel momento, vede le cose in maniera diversa, e non solo, ma gusta un’altra realtà e un altro tipo di sapori, o gli si è rovesciata completamente la precedente scala di valori e di gerarchie d’importanza (“quello che prima per me era un </w:t>
      </w:r>
      <w:r>
        <w:rPr>
          <w:rFonts w:ascii="Times New Roman PSMT" w:hAnsi="Times New Roman PSMT" w:cs="Times New Roman PSMT"/>
          <w:color w:val="221E1F"/>
          <w:sz w:val="20"/>
          <w:szCs w:val="20"/>
        </w:rPr>
        <w:t xml:space="preserve">guadagno ora è diventato spazzatura”). È cambiata la testa, ma anche il cuore… Come una </w:t>
      </w:r>
      <w:r>
        <w:rPr>
          <w:rFonts w:cs="Times New Roman PS"/>
          <w:i/>
          <w:iCs/>
          <w:color w:val="221E1F"/>
          <w:sz w:val="20"/>
          <w:szCs w:val="20"/>
        </w:rPr>
        <w:t>simpatia o un interesse</w:t>
      </w:r>
      <w:r>
        <w:rPr>
          <w:rFonts w:ascii="Times New Roman PSMT" w:hAnsi="Times New Roman PSMT" w:cs="Times New Roman PSMT"/>
          <w:color w:val="221E1F"/>
          <w:sz w:val="20"/>
          <w:szCs w:val="20"/>
        </w:rPr>
        <w:t xml:space="preserve"> (=conoscenza) che è diventata </w:t>
      </w:r>
      <w:r>
        <w:rPr>
          <w:rFonts w:cs="Times New Roman PS"/>
          <w:i/>
          <w:iCs/>
          <w:color w:val="221E1F"/>
          <w:sz w:val="20"/>
          <w:szCs w:val="20"/>
        </w:rPr>
        <w:t>amore</w:t>
      </w:r>
      <w:r>
        <w:rPr>
          <w:rFonts w:ascii="Times New Roman PSMT" w:hAnsi="Times New Roman PSMT" w:cs="Times New Roman PSMT"/>
          <w:color w:val="221E1F"/>
          <w:sz w:val="20"/>
          <w:szCs w:val="20"/>
        </w:rPr>
        <w:t xml:space="preserve"> (=esperienza) e poi </w:t>
      </w:r>
      <w:r>
        <w:rPr>
          <w:rFonts w:cs="Times New Roman PS"/>
          <w:i/>
          <w:iCs/>
          <w:color w:val="221E1F"/>
          <w:sz w:val="20"/>
          <w:szCs w:val="20"/>
        </w:rPr>
        <w:t>innamoramento</w:t>
      </w:r>
      <w:r>
        <w:rPr>
          <w:rFonts w:ascii="Times New Roman PSMT" w:hAnsi="Times New Roman PSMT" w:cs="Times New Roman PSMT"/>
          <w:color w:val="221E1F"/>
          <w:sz w:val="20"/>
          <w:szCs w:val="20"/>
        </w:rPr>
        <w:t xml:space="preserve"> (=sapienza). Allora il tipo è maturo per fare una scelta. E la deve fare p</w:t>
      </w:r>
      <w:r>
        <w:rPr>
          <w:rFonts w:ascii="Times New Roman PSMT" w:hAnsi="Times New Roman PSMT" w:cs="Times New Roman PSMT"/>
          <w:color w:val="221E1F"/>
          <w:sz w:val="20"/>
          <w:szCs w:val="20"/>
        </w:rPr>
        <w:t xml:space="preserve">er non rendere tutto ciò solo velleitario e astratto. E che sia scelta definitiva di vita.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formatore vocazionale dovrebbe spingere coraggiosamente in questa dire</w:t>
      </w:r>
      <w:r>
        <w:rPr>
          <w:rFonts w:ascii="Times New Roman PSMT" w:hAnsi="Times New Roman PSMT" w:cs="Times New Roman PSMT"/>
          <w:color w:val="221E1F"/>
          <w:sz w:val="20"/>
          <w:szCs w:val="20"/>
        </w:rPr>
        <w:softHyphen/>
        <w:t>zione. Solo allora lui stesso vivrebbe autenticamente la sua propria vocazione!</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rPr>
          <w:rFonts w:ascii="Times New Roman" w:hAnsi="Times New Roman"/>
          <w:color w:val="auto"/>
          <w:sz w:val="20"/>
        </w:rPr>
      </w:pPr>
    </w:p>
    <w:p w:rsidR="00000000" w:rsidRDefault="00C335EB">
      <w:pPr>
        <w:pStyle w:val="CM24"/>
        <w:spacing w:after="0"/>
        <w:ind w:right="1152"/>
        <w:jc w:val="both"/>
        <w:rPr>
          <w:rFonts w:ascii="Times New Roman" w:hAnsi="Times New Roman"/>
          <w:color w:val="221E1F"/>
          <w:sz w:val="20"/>
          <w:szCs w:val="20"/>
        </w:rPr>
      </w:pPr>
      <w:r>
        <w:rPr>
          <w:rFonts w:ascii="Times New Roman" w:hAnsi="Times New Roman"/>
          <w:b/>
          <w:bCs/>
          <w:color w:val="221E1F"/>
          <w:sz w:val="20"/>
          <w:szCs w:val="20"/>
        </w:rPr>
        <w:t xml:space="preserve">Note </w:t>
      </w:r>
    </w:p>
    <w:p w:rsidR="00000000" w:rsidRDefault="00C335EB">
      <w:pPr>
        <w:pStyle w:val="CM16"/>
        <w:spacing w:line="240" w:lineRule="auto"/>
        <w:ind w:right="1152" w:firstLine="357"/>
        <w:rPr>
          <w:rFonts w:ascii="Times New Roman PSMT" w:hAnsi="Times New Roman PSMT" w:cs="Times New Roman PSMT"/>
          <w:color w:val="221E1F"/>
          <w:sz w:val="16"/>
          <w:szCs w:val="16"/>
        </w:rPr>
      </w:pPr>
      <w:r>
        <w:rPr>
          <w:sz w:val="16"/>
          <w:vertAlign w:val="superscript"/>
        </w:rPr>
        <w:t>1</w:t>
      </w:r>
      <w:r>
        <w:rPr>
          <w:rFonts w:ascii="Times New Roman PSMT" w:hAnsi="Times New Roman PSMT" w:cs="Times New Roman PSMT"/>
          <w:color w:val="221E1F"/>
          <w:sz w:val="16"/>
          <w:szCs w:val="16"/>
        </w:rPr>
        <w:t>)</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Nuove vocazioni per una nuova Europa, </w:t>
      </w:r>
      <w:r>
        <w:rPr>
          <w:rFonts w:ascii="Times New Roman PSMT" w:hAnsi="Times New Roman PSMT" w:cs="Times New Roman PSMT"/>
          <w:color w:val="221E1F"/>
          <w:sz w:val="16"/>
          <w:szCs w:val="16"/>
        </w:rPr>
        <w:t>Roma 1998, 11 (D’ora in poi NVNE</w:t>
      </w:r>
      <w:r>
        <w:rPr>
          <w:rFonts w:cs="Times New Roman PS"/>
          <w:i/>
          <w:iCs/>
          <w:color w:val="221E1F"/>
          <w:sz w:val="16"/>
          <w:szCs w:val="16"/>
        </w:rPr>
        <w:t>)</w:t>
      </w:r>
      <w:r>
        <w:rPr>
          <w:rFonts w:ascii="Times New Roman PSMT" w:hAnsi="Times New Roman PSMT" w:cs="Times New Roman PSMT"/>
          <w:color w:val="221E1F"/>
          <w:sz w:val="16"/>
          <w:szCs w:val="16"/>
        </w:rPr>
        <w:t xml:space="preserve">. </w:t>
      </w:r>
    </w:p>
    <w:p w:rsidR="00000000" w:rsidRDefault="00C335EB">
      <w:pPr>
        <w:pStyle w:val="CM16"/>
        <w:spacing w:line="240" w:lineRule="auto"/>
        <w:ind w:right="1152" w:firstLine="357"/>
        <w:rPr>
          <w:rFonts w:ascii="Times New Roman PSMT" w:hAnsi="Times New Roman PSMT" w:cs="Times New Roman PSMT"/>
          <w:color w:val="221E1F"/>
          <w:sz w:val="16"/>
          <w:szCs w:val="16"/>
        </w:rPr>
      </w:pPr>
      <w:r>
        <w:rPr>
          <w:sz w:val="16"/>
          <w:vertAlign w:val="superscript"/>
        </w:rPr>
        <w:t>2</w:t>
      </w:r>
      <w:r>
        <w:rPr>
          <w:rFonts w:ascii="Times New Roman PSMT" w:hAnsi="Times New Roman PSMT" w:cs="Times New Roman PSMT"/>
          <w:color w:val="221E1F"/>
          <w:sz w:val="16"/>
          <w:szCs w:val="16"/>
        </w:rPr>
        <w:t>) V. A</w:t>
      </w:r>
      <w:r>
        <w:rPr>
          <w:rFonts w:ascii="Times New Roman PSMT" w:hAnsi="Times New Roman PSMT" w:cs="Times New Roman PSMT"/>
          <w:color w:val="221E1F"/>
          <w:sz w:val="16"/>
          <w:szCs w:val="11"/>
        </w:rPr>
        <w:t>NDREOLI</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Coscienza no limits. La logica del branco, </w:t>
      </w:r>
      <w:r>
        <w:rPr>
          <w:rFonts w:ascii="Times New Roman PSMT" w:hAnsi="Times New Roman PSMT" w:cs="Times New Roman PSMT"/>
          <w:color w:val="221E1F"/>
          <w:sz w:val="16"/>
          <w:szCs w:val="16"/>
        </w:rPr>
        <w:t xml:space="preserve">in “Avvenire”, 15/X/02, p. 22. </w:t>
      </w:r>
    </w:p>
    <w:p w:rsidR="00000000" w:rsidRDefault="00C335EB">
      <w:pPr>
        <w:pStyle w:val="CM16"/>
        <w:spacing w:line="240" w:lineRule="auto"/>
        <w:ind w:right="1152" w:firstLine="357"/>
        <w:jc w:val="both"/>
        <w:rPr>
          <w:sz w:val="16"/>
        </w:rPr>
      </w:pPr>
      <w:r>
        <w:rPr>
          <w:sz w:val="16"/>
          <w:vertAlign w:val="superscript"/>
        </w:rPr>
        <w:t>3</w:t>
      </w:r>
      <w:r>
        <w:rPr>
          <w:sz w:val="16"/>
        </w:rPr>
        <w:t>) Cf B</w:t>
      </w:r>
      <w:r>
        <w:rPr>
          <w:sz w:val="16"/>
          <w:szCs w:val="11"/>
        </w:rPr>
        <w:t>ENEDETTO</w:t>
      </w:r>
      <w:r>
        <w:rPr>
          <w:sz w:val="16"/>
        </w:rPr>
        <w:t xml:space="preserve"> XVI, </w:t>
      </w:r>
      <w:r>
        <w:rPr>
          <w:rFonts w:cs="Times New Roman PS"/>
          <w:i/>
          <w:iCs/>
          <w:sz w:val="16"/>
        </w:rPr>
        <w:t xml:space="preserve">La persona umana, cuore della pace, </w:t>
      </w:r>
      <w:r>
        <w:rPr>
          <w:sz w:val="16"/>
        </w:rPr>
        <w:t>Messaggio per la celebrazione del</w:t>
      </w:r>
      <w:r>
        <w:rPr>
          <w:sz w:val="16"/>
        </w:rPr>
        <w:t>la giornata mondiale della pace, 1/I/2007. Così il testo al paragrafo 3: “La trascendente “gram</w:t>
      </w:r>
      <w:r>
        <w:rPr>
          <w:sz w:val="16"/>
        </w:rPr>
        <w:softHyphen/>
        <w:t>matica”, vale a dire l’insieme di regole dell’agire individuale e del reciproco rapportarsi delle per</w:t>
      </w:r>
      <w:r>
        <w:rPr>
          <w:sz w:val="16"/>
        </w:rPr>
        <w:softHyphen/>
        <w:t>sone secondo giustizia e solidarietà, è iscritta nelle cos</w:t>
      </w:r>
      <w:r>
        <w:rPr>
          <w:sz w:val="16"/>
        </w:rPr>
        <w:t>cienze, nelle quali si rispecchia il progetto sapiente di Dio. Come recentemente ho voluto riaffermare, «noi crediamo che all’origine c’è il Verbo eterno, la Ragione e non l’Irrazionalità» [</w:t>
      </w:r>
      <w:r>
        <w:rPr>
          <w:rFonts w:cs="Times New Roman PS"/>
          <w:i/>
          <w:iCs/>
          <w:sz w:val="16"/>
        </w:rPr>
        <w:t xml:space="preserve">Omelia </w:t>
      </w:r>
      <w:r>
        <w:rPr>
          <w:sz w:val="16"/>
        </w:rPr>
        <w:t>all’Islinger Feld di Regensburg, 12/IX/ 2006]. La pace è qu</w:t>
      </w:r>
      <w:r>
        <w:rPr>
          <w:sz w:val="16"/>
        </w:rPr>
        <w:t>indi anche un compito che impegna ciascuno ad una risposta personale coerente col piano divino. Il criterio cui deve ispirarsi tale risposta non può che essere</w:t>
      </w:r>
      <w:r>
        <w:rPr>
          <w:rFonts w:cs="Times New Roman PS"/>
          <w:i/>
          <w:iCs/>
          <w:sz w:val="16"/>
        </w:rPr>
        <w:t xml:space="preserve"> il rispetto della “grammatica” scritta nel cuore dell’uomo dal divino suo Creatore”</w:t>
      </w:r>
      <w:r>
        <w:rPr>
          <w:sz w:val="16"/>
        </w:rPr>
        <w:t xml:space="preserve">.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4</w:t>
      </w:r>
      <w:r>
        <w:rPr>
          <w:rFonts w:ascii="Times New Roman PSMT" w:hAnsi="Times New Roman PSMT" w:cs="Times New Roman PSMT"/>
          <w:color w:val="221E1F"/>
          <w:sz w:val="16"/>
          <w:szCs w:val="16"/>
        </w:rPr>
        <w:t>) Vedi in</w:t>
      </w:r>
      <w:r>
        <w:rPr>
          <w:rFonts w:ascii="Times New Roman PSMT" w:hAnsi="Times New Roman PSMT" w:cs="Times New Roman PSMT"/>
          <w:color w:val="221E1F"/>
          <w:sz w:val="16"/>
          <w:szCs w:val="16"/>
        </w:rPr>
        <w:t xml:space="preserve"> tal senso il movimento dei cosiddetti “disobbedienti”, il cui capo può contare cieca</w:t>
      </w:r>
      <w:r>
        <w:rPr>
          <w:rFonts w:ascii="Times New Roman PSMT" w:hAnsi="Times New Roman PSMT" w:cs="Times New Roman PSMT"/>
          <w:color w:val="221E1F"/>
          <w:sz w:val="16"/>
          <w:szCs w:val="16"/>
        </w:rPr>
        <w:softHyphen/>
        <w:t xml:space="preserve">mente sulla loro obbedienza.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5</w:t>
      </w:r>
      <w:r>
        <w:rPr>
          <w:rFonts w:ascii="Times New Roman PSMT" w:hAnsi="Times New Roman PSMT" w:cs="Times New Roman PSMT"/>
          <w:color w:val="221E1F"/>
          <w:sz w:val="16"/>
          <w:szCs w:val="16"/>
        </w:rPr>
        <w:t>) Forse sta a dire anche questo il proliferare di gruppi satanici, le cosiddette “bestie di Sata</w:t>
      </w:r>
      <w:r>
        <w:rPr>
          <w:rFonts w:ascii="Times New Roman PSMT" w:hAnsi="Times New Roman PSMT" w:cs="Times New Roman PSMT"/>
          <w:color w:val="221E1F"/>
          <w:sz w:val="16"/>
          <w:szCs w:val="16"/>
        </w:rPr>
        <w:softHyphen/>
        <w:t xml:space="preserve">na”?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6</w:t>
      </w:r>
      <w:r>
        <w:rPr>
          <w:rFonts w:ascii="Times New Roman PSMT" w:hAnsi="Times New Roman PSMT" w:cs="Times New Roman PSMT"/>
          <w:color w:val="221E1F"/>
          <w:sz w:val="16"/>
          <w:szCs w:val="16"/>
        </w:rPr>
        <w:t>) F. G</w:t>
      </w:r>
      <w:r>
        <w:rPr>
          <w:rFonts w:ascii="Times New Roman PSMT" w:hAnsi="Times New Roman PSMT" w:cs="Times New Roman PSMT"/>
          <w:color w:val="221E1F"/>
          <w:sz w:val="16"/>
          <w:szCs w:val="11"/>
        </w:rPr>
        <w:t>ARELLI</w:t>
      </w:r>
      <w:r>
        <w:rPr>
          <w:rFonts w:ascii="Times New Roman PSMT" w:hAnsi="Times New Roman PSMT" w:cs="Times New Roman PSMT"/>
          <w:color w:val="221E1F"/>
          <w:sz w:val="16"/>
          <w:szCs w:val="16"/>
        </w:rPr>
        <w:t xml:space="preserve"> (a cura di), </w:t>
      </w:r>
      <w:r>
        <w:rPr>
          <w:rFonts w:cs="Times New Roman PS"/>
          <w:i/>
          <w:iCs/>
          <w:color w:val="221E1F"/>
          <w:sz w:val="16"/>
          <w:szCs w:val="16"/>
        </w:rPr>
        <w:t xml:space="preserve">Chiamati </w:t>
      </w:r>
      <w:r>
        <w:rPr>
          <w:rFonts w:cs="Times New Roman PS"/>
          <w:i/>
          <w:iCs/>
          <w:color w:val="221E1F"/>
          <w:sz w:val="16"/>
          <w:szCs w:val="16"/>
        </w:rPr>
        <w:t xml:space="preserve">a scegliere. I giovani italiani di fronte alla vocazione, </w:t>
      </w:r>
      <w:r>
        <w:rPr>
          <w:rFonts w:ascii="Times New Roman PSMT" w:hAnsi="Times New Roman PSMT" w:cs="Times New Roman PSMT"/>
          <w:color w:val="221E1F"/>
          <w:sz w:val="16"/>
          <w:szCs w:val="16"/>
        </w:rPr>
        <w:t xml:space="preserve">Cinisello B. 2006, pp.96-97. </w:t>
      </w:r>
    </w:p>
    <w:p w:rsidR="00000000" w:rsidRDefault="00C335EB">
      <w:pPr>
        <w:pStyle w:val="CM20"/>
        <w:ind w:right="1152" w:firstLine="357"/>
        <w:jc w:val="both"/>
        <w:rPr>
          <w:rFonts w:cs="Times New Roman PS"/>
          <w:color w:val="221E1F"/>
          <w:sz w:val="16"/>
          <w:szCs w:val="16"/>
        </w:rPr>
      </w:pPr>
      <w:r>
        <w:rPr>
          <w:sz w:val="16"/>
          <w:vertAlign w:val="superscript"/>
        </w:rPr>
        <w:t>7</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Ibidem.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8</w:t>
      </w:r>
      <w:r>
        <w:rPr>
          <w:rFonts w:ascii="Times New Roman PSMT" w:hAnsi="Times New Roman PSMT" w:cs="Times New Roman PSMT"/>
          <w:color w:val="221E1F"/>
          <w:sz w:val="16"/>
          <w:szCs w:val="16"/>
        </w:rPr>
        <w:t>) G</w:t>
      </w:r>
      <w:r>
        <w:rPr>
          <w:rFonts w:ascii="Times New Roman PSMT" w:hAnsi="Times New Roman PSMT" w:cs="Times New Roman PSMT"/>
          <w:color w:val="221E1F"/>
          <w:sz w:val="16"/>
          <w:szCs w:val="11"/>
        </w:rPr>
        <w:t>ARELLI</w:t>
      </w:r>
      <w:r>
        <w:rPr>
          <w:rFonts w:ascii="Times New Roman PSMT" w:hAnsi="Times New Roman PSMT" w:cs="Times New Roman PSMT"/>
          <w:color w:val="221E1F"/>
          <w:sz w:val="16"/>
          <w:szCs w:val="16"/>
        </w:rPr>
        <w:t xml:space="preserve">, </w:t>
      </w:r>
      <w:r>
        <w:rPr>
          <w:rFonts w:cs="Times New Roman PS"/>
          <w:i/>
          <w:iCs/>
          <w:color w:val="221E1F"/>
          <w:sz w:val="16"/>
          <w:szCs w:val="16"/>
        </w:rPr>
        <w:t>I giovani,</w:t>
      </w:r>
      <w:r>
        <w:rPr>
          <w:rFonts w:ascii="Times New Roman PSMT" w:hAnsi="Times New Roman PSMT" w:cs="Times New Roman PSMT"/>
          <w:color w:val="221E1F"/>
          <w:sz w:val="16"/>
          <w:szCs w:val="16"/>
        </w:rPr>
        <w:t xml:space="preserve">p. 97. </w:t>
      </w:r>
    </w:p>
    <w:p w:rsidR="00000000" w:rsidRDefault="00C335EB">
      <w:pPr>
        <w:pStyle w:val="CM20"/>
        <w:ind w:right="1152" w:firstLine="357"/>
        <w:jc w:val="both"/>
        <w:rPr>
          <w:rFonts w:cs="Times New Roman PS"/>
          <w:color w:val="221E1F"/>
          <w:sz w:val="16"/>
          <w:szCs w:val="16"/>
        </w:rPr>
      </w:pPr>
      <w:r>
        <w:rPr>
          <w:sz w:val="16"/>
          <w:vertAlign w:val="superscript"/>
        </w:rPr>
        <w:t>9</w:t>
      </w:r>
      <w:r>
        <w:rPr>
          <w:rFonts w:ascii="Times New Roman PSMT" w:hAnsi="Times New Roman PSMT" w:cs="Times New Roman PSMT"/>
          <w:color w:val="221E1F"/>
          <w:sz w:val="16"/>
          <w:szCs w:val="16"/>
        </w:rPr>
        <w:t xml:space="preserve">) Cf </w:t>
      </w:r>
      <w:r>
        <w:rPr>
          <w:rFonts w:cs="Times New Roman PS"/>
          <w:i/>
          <w:iCs/>
          <w:color w:val="221E1F"/>
          <w:sz w:val="16"/>
          <w:szCs w:val="16"/>
        </w:rPr>
        <w:t xml:space="preserve">ibidem.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10</w:t>
      </w:r>
      <w:r>
        <w:rPr>
          <w:rFonts w:ascii="Times New Roman PSMT" w:hAnsi="Times New Roman PSMT" w:cs="Times New Roman PSMT"/>
          <w:color w:val="221E1F"/>
          <w:sz w:val="16"/>
          <w:szCs w:val="16"/>
        </w:rPr>
        <w:t xml:space="preserve">) NVNE 35/a.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11</w:t>
      </w:r>
      <w:r>
        <w:rPr>
          <w:rFonts w:ascii="Times New Roman PSMT" w:hAnsi="Times New Roman PSMT" w:cs="Times New Roman PSMT"/>
          <w:color w:val="221E1F"/>
          <w:sz w:val="16"/>
          <w:szCs w:val="16"/>
        </w:rPr>
        <w:t xml:space="preserve">) NVNE 30.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12</w:t>
      </w:r>
      <w:r>
        <w:rPr>
          <w:rFonts w:ascii="Times New Roman PSMT" w:hAnsi="Times New Roman PSMT" w:cs="Times New Roman PSMT"/>
          <w:color w:val="221E1F"/>
          <w:sz w:val="16"/>
          <w:szCs w:val="16"/>
        </w:rPr>
        <w:t xml:space="preserve">) NVNE 32.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13</w:t>
      </w:r>
      <w:r>
        <w:rPr>
          <w:rFonts w:ascii="Times New Roman PSMT" w:hAnsi="Times New Roman PSMT" w:cs="Times New Roman PSMT"/>
          <w:color w:val="221E1F"/>
          <w:sz w:val="16"/>
          <w:szCs w:val="16"/>
        </w:rPr>
        <w:t xml:space="preserve">) NVNE 33/b.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14</w:t>
      </w:r>
      <w:r>
        <w:rPr>
          <w:rFonts w:ascii="Times New Roman PSMT" w:hAnsi="Times New Roman PSMT" w:cs="Times New Roman PSMT"/>
          <w:color w:val="221E1F"/>
          <w:sz w:val="16"/>
          <w:szCs w:val="16"/>
        </w:rPr>
        <w:t xml:space="preserve">) ivi.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15</w:t>
      </w:r>
      <w:r>
        <w:rPr>
          <w:rFonts w:ascii="Times New Roman PSMT" w:hAnsi="Times New Roman PSMT" w:cs="Times New Roman PSMT"/>
          <w:color w:val="221E1F"/>
          <w:sz w:val="16"/>
          <w:szCs w:val="16"/>
        </w:rPr>
        <w:t xml:space="preserve">) I confini sarebbero i luoghi che non </w:t>
      </w:r>
      <w:r>
        <w:rPr>
          <w:rFonts w:ascii="Times New Roman PSMT" w:hAnsi="Times New Roman PSMT" w:cs="Times New Roman PSMT"/>
          <w:color w:val="221E1F"/>
          <w:sz w:val="16"/>
          <w:szCs w:val="16"/>
        </w:rPr>
        <w:t>si frequentano mai, insoliti per un annunciatore del Vangelo, e ove pure c’è una grazia all’opera e un piano di Dio da riconoscere e metter in movimen</w:t>
      </w:r>
      <w:r>
        <w:rPr>
          <w:rFonts w:ascii="Times New Roman PSMT" w:hAnsi="Times New Roman PSMT" w:cs="Times New Roman PSMT"/>
          <w:color w:val="221E1F"/>
          <w:sz w:val="16"/>
          <w:szCs w:val="16"/>
        </w:rPr>
        <w:softHyphen/>
        <w:t>to. Cf la famosa affermazione di Giovanni Paolo II: “Quando ero giovane sacerdote ho imparato che la part</w:t>
      </w:r>
      <w:r>
        <w:rPr>
          <w:rFonts w:ascii="Times New Roman PSMT" w:hAnsi="Times New Roman PSMT" w:cs="Times New Roman PSMT"/>
          <w:color w:val="221E1F"/>
          <w:sz w:val="16"/>
          <w:szCs w:val="16"/>
        </w:rPr>
        <w:t>e migliore di una diocesi sono sempre i confini…” (M. S</w:t>
      </w:r>
      <w:r>
        <w:rPr>
          <w:rFonts w:ascii="Times New Roman PSMT" w:hAnsi="Times New Roman PSMT" w:cs="Times New Roman PSMT"/>
          <w:color w:val="221E1F"/>
          <w:sz w:val="16"/>
          <w:szCs w:val="11"/>
        </w:rPr>
        <w:t>EMERARO</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I piedi della Chiesa, </w:t>
      </w:r>
      <w:r>
        <w:rPr>
          <w:rFonts w:ascii="Times New Roman PSMT" w:hAnsi="Times New Roman PSMT" w:cs="Times New Roman PSMT"/>
          <w:color w:val="221E1F"/>
          <w:sz w:val="16"/>
          <w:szCs w:val="16"/>
        </w:rPr>
        <w:t xml:space="preserve">“Lettera Pastorale alla Chiesa di Oria sulla centralità della parrocchia nell’azione pastorale”, Oria 2001, &amp;7, pp.7-8). </w:t>
      </w:r>
    </w:p>
    <w:p w:rsidR="00000000" w:rsidRDefault="00C335EB">
      <w:pPr>
        <w:pStyle w:val="CM16"/>
        <w:spacing w:line="240" w:lineRule="auto"/>
        <w:ind w:left="357" w:right="1152"/>
        <w:jc w:val="both"/>
        <w:rPr>
          <w:sz w:val="16"/>
        </w:rPr>
      </w:pPr>
      <w:r>
        <w:rPr>
          <w:sz w:val="16"/>
          <w:vertAlign w:val="superscript"/>
        </w:rPr>
        <w:t>16</w:t>
      </w:r>
      <w:r>
        <w:rPr>
          <w:sz w:val="16"/>
        </w:rPr>
        <w:t>) NVNE 33/c.</w:t>
      </w:r>
    </w:p>
    <w:p w:rsidR="00000000" w:rsidRDefault="00C335EB">
      <w:pPr>
        <w:pStyle w:val="CM16"/>
        <w:spacing w:line="240" w:lineRule="auto"/>
        <w:ind w:left="357" w:right="1152"/>
        <w:jc w:val="both"/>
        <w:rPr>
          <w:sz w:val="16"/>
          <w:lang w:val="de-DE"/>
        </w:rPr>
      </w:pPr>
      <w:r>
        <w:rPr>
          <w:sz w:val="16"/>
          <w:vertAlign w:val="superscript"/>
          <w:lang w:val="de-DE"/>
        </w:rPr>
        <w:t>17</w:t>
      </w:r>
      <w:r>
        <w:rPr>
          <w:sz w:val="16"/>
          <w:lang w:val="de-DE"/>
        </w:rPr>
        <w:t xml:space="preserve">) Cf </w:t>
      </w:r>
      <w:r>
        <w:rPr>
          <w:rFonts w:cs="Times New Roman PS"/>
          <w:i/>
          <w:iCs/>
          <w:sz w:val="16"/>
          <w:lang w:val="de-DE"/>
        </w:rPr>
        <w:t xml:space="preserve">ibidem, </w:t>
      </w:r>
      <w:r>
        <w:rPr>
          <w:sz w:val="16"/>
          <w:lang w:val="de-DE"/>
        </w:rPr>
        <w:t>34/b.</w:t>
      </w:r>
    </w:p>
    <w:p w:rsidR="00000000" w:rsidRDefault="00C335EB">
      <w:pPr>
        <w:pStyle w:val="CM16"/>
        <w:spacing w:line="240" w:lineRule="auto"/>
        <w:ind w:left="357" w:right="1152"/>
        <w:jc w:val="both"/>
        <w:rPr>
          <w:sz w:val="16"/>
        </w:rPr>
      </w:pPr>
      <w:r>
        <w:rPr>
          <w:sz w:val="16"/>
          <w:vertAlign w:val="superscript"/>
        </w:rPr>
        <w:t>18</w:t>
      </w:r>
      <w:r>
        <w:rPr>
          <w:sz w:val="16"/>
        </w:rPr>
        <w:t xml:space="preserve">) </w:t>
      </w:r>
      <w:r>
        <w:rPr>
          <w:rFonts w:cs="Times New Roman PS"/>
          <w:i/>
          <w:iCs/>
          <w:sz w:val="16"/>
        </w:rPr>
        <w:t>Proposiz</w:t>
      </w:r>
      <w:r>
        <w:rPr>
          <w:rFonts w:cs="Times New Roman PS"/>
          <w:i/>
          <w:iCs/>
          <w:sz w:val="16"/>
        </w:rPr>
        <w:t>ioni conclusive del Congresso Europeo sulle Vocazioni al Sacerdozio e alla Vita</w:t>
      </w:r>
      <w:r>
        <w:rPr>
          <w:rFonts w:cs="Times New Roman PS"/>
          <w:i/>
          <w:iCs/>
          <w:sz w:val="16"/>
        </w:rPr>
        <w:br/>
        <w:t xml:space="preserve">Consacrata, </w:t>
      </w:r>
      <w:r>
        <w:rPr>
          <w:sz w:val="16"/>
        </w:rPr>
        <w:t>22. E ancora: “il sorgere dell’interesse per il Vangelo e per una vita dedicata radical</w:t>
      </w:r>
      <w:r>
        <w:rPr>
          <w:sz w:val="16"/>
        </w:rPr>
        <w:softHyphen/>
        <w:t>mente ad esso nella consacrazione, dipende in grande misura dalla testimonia</w:t>
      </w:r>
      <w:r>
        <w:rPr>
          <w:sz w:val="16"/>
        </w:rPr>
        <w:t>nza personale di sa</w:t>
      </w:r>
      <w:r>
        <w:rPr>
          <w:sz w:val="16"/>
        </w:rPr>
        <w:softHyphen/>
        <w:t>cerdoti e religiose/i felici della loro condizione. La maggioranza dei candidati alla vita consacrata ed al sacerdozio dice di attribuire la propria vocazione ad un incontro avuto con un sacerdote o consacrato/a” (</w:t>
      </w:r>
      <w:r>
        <w:rPr>
          <w:rFonts w:cs="Times New Roman PS"/>
          <w:i/>
          <w:iCs/>
          <w:sz w:val="16"/>
        </w:rPr>
        <w:t xml:space="preserve">ibidem </w:t>
      </w:r>
      <w:r>
        <w:rPr>
          <w:sz w:val="16"/>
        </w:rPr>
        <w:t xml:space="preserve">11).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19</w:t>
      </w:r>
      <w:r>
        <w:rPr>
          <w:rFonts w:ascii="Times New Roman PSMT" w:hAnsi="Times New Roman PSMT" w:cs="Times New Roman PSMT"/>
          <w:color w:val="221E1F"/>
          <w:sz w:val="16"/>
          <w:szCs w:val="16"/>
        </w:rPr>
        <w:t>) Cf G</w:t>
      </w:r>
      <w:r>
        <w:rPr>
          <w:rFonts w:ascii="Times New Roman PSMT" w:hAnsi="Times New Roman PSMT" w:cs="Times New Roman PSMT"/>
          <w:color w:val="221E1F"/>
          <w:sz w:val="16"/>
          <w:szCs w:val="11"/>
        </w:rPr>
        <w:t>A</w:t>
      </w:r>
      <w:r>
        <w:rPr>
          <w:rFonts w:ascii="Times New Roman PSMT" w:hAnsi="Times New Roman PSMT" w:cs="Times New Roman PSMT"/>
          <w:color w:val="221E1F"/>
          <w:sz w:val="16"/>
          <w:szCs w:val="11"/>
        </w:rPr>
        <w:t>RELLI</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Chiamati, </w:t>
      </w:r>
      <w:r>
        <w:rPr>
          <w:rFonts w:ascii="Times New Roman PSMT" w:hAnsi="Times New Roman PSMT" w:cs="Times New Roman PSMT"/>
          <w:color w:val="221E1F"/>
          <w:sz w:val="16"/>
          <w:szCs w:val="16"/>
        </w:rPr>
        <w:t xml:space="preserve">pp. 78-79. </w:t>
      </w:r>
    </w:p>
    <w:p w:rsidR="00000000" w:rsidRDefault="00C335EB">
      <w:pPr>
        <w:pStyle w:val="CM21"/>
        <w:spacing w:line="240" w:lineRule="auto"/>
        <w:ind w:right="1152" w:firstLine="357"/>
        <w:jc w:val="both"/>
        <w:rPr>
          <w:rFonts w:ascii="Times New Roman PSMT" w:hAnsi="Times New Roman PSMT" w:cs="Times New Roman PSMT"/>
          <w:color w:val="221E1F"/>
          <w:sz w:val="16"/>
          <w:szCs w:val="16"/>
        </w:rPr>
      </w:pPr>
      <w:r>
        <w:rPr>
          <w:sz w:val="16"/>
          <w:vertAlign w:val="superscript"/>
        </w:rPr>
        <w:t>20</w:t>
      </w:r>
      <w:r>
        <w:rPr>
          <w:rFonts w:ascii="Times New Roman PSMT" w:hAnsi="Times New Roman PSMT" w:cs="Times New Roman PSMT"/>
          <w:color w:val="221E1F"/>
          <w:sz w:val="16"/>
          <w:szCs w:val="16"/>
        </w:rPr>
        <w:t xml:space="preserve">) Cf NVNE 35/a.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21</w:t>
      </w:r>
      <w:r>
        <w:rPr>
          <w:rFonts w:ascii="Times New Roman PSMT" w:hAnsi="Times New Roman PSMT" w:cs="Times New Roman PSMT"/>
          <w:color w:val="221E1F"/>
          <w:sz w:val="16"/>
          <w:szCs w:val="16"/>
        </w:rPr>
        <w:t>) Cf A. C</w:t>
      </w:r>
      <w:r>
        <w:rPr>
          <w:rFonts w:ascii="Times New Roman PSMT" w:hAnsi="Times New Roman PSMT" w:cs="Times New Roman PSMT"/>
          <w:color w:val="221E1F"/>
          <w:sz w:val="16"/>
          <w:szCs w:val="11"/>
        </w:rPr>
        <w:t>ENCINI</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L’albero della vita. Verso un modello di formazione iniziale e permanente, </w:t>
      </w:r>
      <w:r>
        <w:rPr>
          <w:rFonts w:ascii="Times New Roman PSMT" w:hAnsi="Times New Roman PSMT" w:cs="Times New Roman PSMT"/>
          <w:color w:val="221E1F"/>
          <w:sz w:val="16"/>
          <w:szCs w:val="16"/>
        </w:rPr>
        <w:t>Cinisello B. 2005, pp.193-231. I</w:t>
      </w:r>
      <w:r>
        <w:rPr>
          <w:rFonts w:ascii="Times New Roman PSMT" w:hAnsi="Times New Roman PSMT" w:cs="Times New Roman PSMT"/>
          <w:color w:val="221E1F"/>
          <w:sz w:val="16"/>
          <w:szCs w:val="11"/>
        </w:rPr>
        <w:t>DEM</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“Dio della mia vita”. Discernere l’azione di Dio nella storia personale, </w:t>
      </w:r>
      <w:r>
        <w:rPr>
          <w:rFonts w:ascii="Times New Roman PSMT" w:hAnsi="Times New Roman PSMT" w:cs="Times New Roman PSMT"/>
          <w:color w:val="221E1F"/>
          <w:sz w:val="16"/>
          <w:szCs w:val="16"/>
        </w:rPr>
        <w:t>Mila</w:t>
      </w:r>
      <w:r>
        <w:rPr>
          <w:rFonts w:ascii="Times New Roman PSMT" w:hAnsi="Times New Roman PSMT" w:cs="Times New Roman PSMT"/>
          <w:color w:val="221E1F"/>
          <w:sz w:val="16"/>
          <w:szCs w:val="16"/>
        </w:rPr>
        <w:t xml:space="preserve">no 2006 (in stampa).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22</w:t>
      </w:r>
      <w:r>
        <w:rPr>
          <w:rFonts w:ascii="Times New Roman PSMT" w:hAnsi="Times New Roman PSMT" w:cs="Times New Roman PSMT"/>
          <w:color w:val="221E1F"/>
          <w:sz w:val="16"/>
          <w:szCs w:val="16"/>
        </w:rPr>
        <w:t xml:space="preserve">) Cf NVNE 27. </w:t>
      </w:r>
    </w:p>
    <w:p w:rsidR="00000000" w:rsidRDefault="00C335EB">
      <w:pPr>
        <w:pStyle w:val="CM21"/>
        <w:spacing w:line="240" w:lineRule="auto"/>
        <w:ind w:right="1152" w:firstLine="357"/>
        <w:jc w:val="both"/>
        <w:rPr>
          <w:rFonts w:cs="Times New Roman PS"/>
          <w:color w:val="221E1F"/>
          <w:sz w:val="16"/>
          <w:szCs w:val="16"/>
        </w:rPr>
      </w:pPr>
      <w:r>
        <w:rPr>
          <w:sz w:val="16"/>
          <w:vertAlign w:val="superscript"/>
        </w:rPr>
        <w:t>23</w:t>
      </w:r>
      <w:r>
        <w:rPr>
          <w:rFonts w:ascii="Times New Roman PSMT" w:hAnsi="Times New Roman PSMT" w:cs="Times New Roman PSMT"/>
          <w:color w:val="221E1F"/>
          <w:sz w:val="16"/>
          <w:szCs w:val="16"/>
        </w:rPr>
        <w:t>) Cf NVNE 35/c</w:t>
      </w:r>
      <w:r>
        <w:rPr>
          <w:rFonts w:cs="Times New Roman PS"/>
          <w:i/>
          <w:iCs/>
          <w:color w:val="221E1F"/>
          <w:sz w:val="16"/>
          <w:szCs w:val="16"/>
        </w:rPr>
        <w:t xml:space="preserve">. </w:t>
      </w:r>
    </w:p>
    <w:p w:rsidR="00000000" w:rsidRDefault="00C335EB">
      <w:pPr>
        <w:pStyle w:val="CM21"/>
        <w:spacing w:line="240" w:lineRule="auto"/>
        <w:ind w:right="1152" w:firstLine="357"/>
        <w:jc w:val="both"/>
        <w:rPr>
          <w:rFonts w:ascii="Times New Roman PSMT" w:hAnsi="Times New Roman PSMT" w:cs="Times New Roman PSMT"/>
          <w:color w:val="221E1F"/>
          <w:sz w:val="16"/>
          <w:szCs w:val="16"/>
        </w:rPr>
      </w:pPr>
      <w:r>
        <w:rPr>
          <w:sz w:val="16"/>
          <w:vertAlign w:val="superscript"/>
        </w:rPr>
        <w:t>24</w:t>
      </w:r>
      <w:r>
        <w:rPr>
          <w:rFonts w:ascii="Times New Roman PSMT" w:hAnsi="Times New Roman PSMT" w:cs="Times New Roman PSMT"/>
          <w:color w:val="221E1F"/>
          <w:sz w:val="16"/>
          <w:szCs w:val="16"/>
        </w:rPr>
        <w:t xml:space="preserve">) Cf NVNE 35/d.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25</w:t>
      </w:r>
      <w:r>
        <w:rPr>
          <w:rFonts w:ascii="Times New Roman PSMT" w:hAnsi="Times New Roman PSMT" w:cs="Times New Roman PSMT"/>
          <w:color w:val="221E1F"/>
          <w:sz w:val="16"/>
          <w:szCs w:val="16"/>
        </w:rPr>
        <w:t xml:space="preserve">) Così la </w:t>
      </w:r>
      <w:r>
        <w:rPr>
          <w:rFonts w:cs="Times New Roman PS"/>
          <w:i/>
          <w:iCs/>
          <w:color w:val="221E1F"/>
          <w:sz w:val="16"/>
          <w:szCs w:val="16"/>
        </w:rPr>
        <w:t xml:space="preserve">Proposizione </w:t>
      </w:r>
      <w:r>
        <w:rPr>
          <w:rFonts w:ascii="Times New Roman PSMT" w:hAnsi="Times New Roman PSMT" w:cs="Times New Roman PSMT"/>
          <w:color w:val="221E1F"/>
          <w:sz w:val="16"/>
          <w:szCs w:val="16"/>
        </w:rPr>
        <w:t>23: “È importante sottolineare che i giovani sono aperti alle sfide ed alle proposte forti (che siano «superiori alla media», che cioè abbiano qualcosa «i</w:t>
      </w:r>
      <w:r>
        <w:rPr>
          <w:rFonts w:ascii="Times New Roman PSMT" w:hAnsi="Times New Roman PSMT" w:cs="Times New Roman PSMT"/>
          <w:color w:val="221E1F"/>
          <w:sz w:val="16"/>
          <w:szCs w:val="16"/>
        </w:rPr>
        <w:t xml:space="preserve">n più»!)”.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26</w:t>
      </w:r>
      <w:r>
        <w:rPr>
          <w:rFonts w:ascii="Times New Roman PSMT" w:hAnsi="Times New Roman PSMT" w:cs="Times New Roman PSMT"/>
          <w:color w:val="221E1F"/>
          <w:sz w:val="16"/>
          <w:szCs w:val="16"/>
        </w:rPr>
        <w:t>) Cf G</w:t>
      </w:r>
      <w:r>
        <w:rPr>
          <w:rFonts w:ascii="Times New Roman PSMT" w:hAnsi="Times New Roman PSMT" w:cs="Times New Roman PSMT"/>
          <w:color w:val="221E1F"/>
          <w:sz w:val="16"/>
          <w:szCs w:val="11"/>
        </w:rPr>
        <w:t>ARELLI</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Chiamati, </w:t>
      </w:r>
      <w:r>
        <w:rPr>
          <w:rFonts w:ascii="Times New Roman PSMT" w:hAnsi="Times New Roman PSMT" w:cs="Times New Roman PSMT"/>
          <w:color w:val="221E1F"/>
          <w:sz w:val="16"/>
          <w:szCs w:val="16"/>
        </w:rPr>
        <w:t xml:space="preserve">pp. 51-57.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27</w:t>
      </w:r>
      <w:r>
        <w:rPr>
          <w:rFonts w:ascii="Times New Roman PSMT" w:hAnsi="Times New Roman PSMT" w:cs="Times New Roman PSMT"/>
          <w:color w:val="221E1F"/>
          <w:sz w:val="16"/>
          <w:szCs w:val="16"/>
        </w:rPr>
        <w:t xml:space="preserve">) Pensiamo, ad es, a certe scelte di vocazioni del tutto “laiche”, ma di cui avvertiamo oggi una terribile necessità, come la vocazione alla vita politica vissuta come scelta cristiana, e non come strada </w:t>
      </w:r>
      <w:r>
        <w:rPr>
          <w:rFonts w:ascii="Times New Roman PSMT" w:hAnsi="Times New Roman PSMT" w:cs="Times New Roman PSMT"/>
          <w:color w:val="221E1F"/>
          <w:sz w:val="16"/>
          <w:szCs w:val="16"/>
        </w:rPr>
        <w:t xml:space="preserve">per far carriera e aver potere.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28</w:t>
      </w:r>
      <w:r>
        <w:rPr>
          <w:rFonts w:ascii="Times New Roman PSMT" w:hAnsi="Times New Roman PSMT" w:cs="Times New Roman PSMT"/>
          <w:color w:val="221E1F"/>
          <w:sz w:val="16"/>
          <w:szCs w:val="16"/>
        </w:rPr>
        <w:t>) Che ritorna sotto forma di provocazione nelle parole di Paolo nei confronti dei Corinzi: “Che cosa mai possiedi che tu non abbia ricevuto?” (</w:t>
      </w:r>
      <w:r>
        <w:rPr>
          <w:rFonts w:cs="Times New Roman PS"/>
          <w:i/>
          <w:iCs/>
          <w:color w:val="221E1F"/>
          <w:sz w:val="16"/>
          <w:szCs w:val="16"/>
        </w:rPr>
        <w:t>1 Cor</w:t>
      </w:r>
      <w:r>
        <w:rPr>
          <w:rFonts w:ascii="Times New Roman PSMT" w:hAnsi="Times New Roman PSMT" w:cs="Times New Roman PSMT"/>
          <w:color w:val="221E1F"/>
          <w:sz w:val="16"/>
          <w:szCs w:val="16"/>
        </w:rPr>
        <w:t xml:space="preserve"> 4,7).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29</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Instrumentum Laboris, </w:t>
      </w:r>
      <w:r>
        <w:rPr>
          <w:rFonts w:ascii="Times New Roman PSMT" w:hAnsi="Times New Roman PSMT" w:cs="Times New Roman PSMT"/>
          <w:color w:val="221E1F"/>
          <w:sz w:val="16"/>
          <w:szCs w:val="16"/>
        </w:rPr>
        <w:t xml:space="preserve">n. 55. </w:t>
      </w:r>
    </w:p>
    <w:p w:rsidR="00000000" w:rsidRDefault="00C335EB">
      <w:pPr>
        <w:pStyle w:val="CM19"/>
        <w:spacing w:line="240" w:lineRule="auto"/>
        <w:ind w:right="1152" w:firstLine="357"/>
        <w:jc w:val="both"/>
        <w:rPr>
          <w:rFonts w:ascii="Times New Roman PSMT" w:hAnsi="Times New Roman PSMT" w:cs="Times New Roman PSMT"/>
          <w:color w:val="221E1F"/>
          <w:sz w:val="16"/>
          <w:szCs w:val="16"/>
        </w:rPr>
      </w:pPr>
      <w:r>
        <w:rPr>
          <w:sz w:val="16"/>
          <w:vertAlign w:val="superscript"/>
        </w:rPr>
        <w:t>30</w:t>
      </w:r>
      <w:r>
        <w:rPr>
          <w:rFonts w:ascii="Times New Roman PSMT" w:hAnsi="Times New Roman PSMT" w:cs="Times New Roman PSMT"/>
          <w:color w:val="221E1F"/>
          <w:sz w:val="16"/>
          <w:szCs w:val="16"/>
        </w:rPr>
        <w:t>) Seguo qui in sostanza la pr</w:t>
      </w:r>
      <w:r>
        <w:rPr>
          <w:rFonts w:ascii="Times New Roman PSMT" w:hAnsi="Times New Roman PSMT" w:cs="Times New Roman PSMT"/>
          <w:color w:val="221E1F"/>
          <w:sz w:val="16"/>
          <w:szCs w:val="16"/>
        </w:rPr>
        <w:t xml:space="preserve">oposta pedagogica che ho fatto nel mio </w:t>
      </w:r>
      <w:r>
        <w:rPr>
          <w:rFonts w:cs="Times New Roman PS"/>
          <w:i/>
          <w:iCs/>
          <w:color w:val="221E1F"/>
          <w:sz w:val="16"/>
          <w:szCs w:val="16"/>
        </w:rPr>
        <w:t xml:space="preserve">La verità della vita. Formazione continua della mente credente, </w:t>
      </w:r>
      <w:r>
        <w:rPr>
          <w:rFonts w:ascii="Times New Roman PSMT" w:hAnsi="Times New Roman PSMT" w:cs="Times New Roman PSMT"/>
          <w:color w:val="221E1F"/>
          <w:sz w:val="16"/>
          <w:szCs w:val="16"/>
        </w:rPr>
        <w:t xml:space="preserve">Cinisello B. 2007 (in stampa). </w:t>
      </w:r>
    </w:p>
    <w:p w:rsidR="00000000" w:rsidRDefault="00C335EB">
      <w:pPr>
        <w:pStyle w:val="CM21"/>
        <w:spacing w:line="240" w:lineRule="auto"/>
        <w:ind w:right="1152" w:firstLine="357"/>
        <w:jc w:val="both"/>
        <w:rPr>
          <w:rFonts w:ascii="Times New Roman PSMT" w:hAnsi="Times New Roman PSMT" w:cs="Times New Roman PSMT"/>
          <w:color w:val="221E1F"/>
          <w:sz w:val="16"/>
          <w:szCs w:val="16"/>
        </w:rPr>
      </w:pPr>
      <w:r>
        <w:rPr>
          <w:sz w:val="16"/>
          <w:vertAlign w:val="superscript"/>
        </w:rPr>
        <w:t>31</w:t>
      </w:r>
      <w:r>
        <w:rPr>
          <w:rFonts w:ascii="Times New Roman PSMT" w:hAnsi="Times New Roman PSMT" w:cs="Times New Roman PSMT"/>
          <w:color w:val="221E1F"/>
          <w:sz w:val="16"/>
          <w:szCs w:val="16"/>
        </w:rPr>
        <w:t xml:space="preserve">) Cf NVNE 18/c. </w:t>
      </w:r>
    </w:p>
    <w:p w:rsidR="00000000" w:rsidRDefault="00C335EB">
      <w:pPr>
        <w:pStyle w:val="CM20"/>
        <w:ind w:right="1152" w:firstLine="357"/>
        <w:jc w:val="both"/>
        <w:rPr>
          <w:rFonts w:ascii="Times New Roman PSMT" w:hAnsi="Times New Roman PSMT" w:cs="Times New Roman PSMT"/>
          <w:color w:val="221E1F"/>
          <w:sz w:val="16"/>
          <w:szCs w:val="16"/>
        </w:rPr>
      </w:pPr>
      <w:r>
        <w:rPr>
          <w:sz w:val="16"/>
          <w:vertAlign w:val="superscript"/>
        </w:rPr>
        <w:t>32</w:t>
      </w:r>
      <w:r>
        <w:rPr>
          <w:rFonts w:ascii="Times New Roman PSMT" w:hAnsi="Times New Roman PSMT" w:cs="Times New Roman PSMT"/>
          <w:color w:val="221E1F"/>
          <w:sz w:val="16"/>
          <w:szCs w:val="16"/>
        </w:rPr>
        <w:t xml:space="preserve">) Vedi il grande successo suscitato dal film “Il grande silenzio”. </w:t>
      </w:r>
    </w:p>
    <w:p w:rsidR="00000000" w:rsidRDefault="00C335EB">
      <w:pPr>
        <w:pStyle w:val="Default"/>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TAVOLA ROTONDA</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 xml:space="preserve">Il presbitero </w:t>
      </w:r>
      <w:r>
        <w:rPr>
          <w:rFonts w:ascii="Times New Roman" w:hAnsi="Times New Roman"/>
          <w:b/>
          <w:bCs/>
          <w:color w:val="221E1F"/>
          <w:sz w:val="28"/>
          <w:szCs w:val="36"/>
        </w:rPr>
        <w:t xml:space="preserve">animatore di vocazioni nell’esercizio della testimonianza. Come? </w:t>
      </w:r>
    </w:p>
    <w:p w:rsidR="00000000" w:rsidRDefault="00C335EB">
      <w:pPr>
        <w:pStyle w:val="CM32"/>
        <w:spacing w:after="0"/>
        <w:ind w:right="1152"/>
        <w:rPr>
          <w:rFonts w:cs="Times New Roman PS"/>
          <w:i/>
          <w:iCs/>
          <w:color w:val="221E1F"/>
          <w:sz w:val="20"/>
          <w:szCs w:val="18"/>
        </w:rPr>
      </w:pPr>
      <w:r>
        <w:rPr>
          <w:rFonts w:cs="Times New Roman PS"/>
          <w:i/>
          <w:iCs/>
          <w:color w:val="221E1F"/>
          <w:sz w:val="20"/>
          <w:szCs w:val="18"/>
        </w:rPr>
        <w:t>Introduce e modera Mimmo Muolo, giornalista di “Avvenire”. Intervengono Sr. Cristia</w:t>
      </w:r>
      <w:r>
        <w:rPr>
          <w:rFonts w:cs="Times New Roman PS"/>
          <w:i/>
          <w:iCs/>
          <w:color w:val="221E1F"/>
          <w:sz w:val="20"/>
          <w:szCs w:val="18"/>
        </w:rPr>
        <w:softHyphen/>
        <w:t xml:space="preserve">na Cartacci, Antonella Ilardo, Claudio e Fiorerlla Donzelli, Don Luigi Ginami. </w:t>
      </w:r>
    </w:p>
    <w:p w:rsidR="00000000" w:rsidRDefault="00C335EB">
      <w:pPr>
        <w:pStyle w:val="Default"/>
        <w:ind w:right="1152"/>
        <w:rPr>
          <w:b/>
          <w:bCs/>
        </w:rPr>
      </w:pPr>
      <w:r>
        <w:rPr>
          <w:rFonts w:cs="Times New Roman PS"/>
          <w:b/>
          <w:bCs/>
          <w:color w:val="221E1F"/>
          <w:sz w:val="20"/>
          <w:szCs w:val="18"/>
        </w:rPr>
        <w:t>CRISTIA</w:t>
      </w:r>
      <w:r>
        <w:rPr>
          <w:rFonts w:cs="Times New Roman PS"/>
          <w:b/>
          <w:bCs/>
          <w:color w:val="221E1F"/>
          <w:sz w:val="20"/>
          <w:szCs w:val="18"/>
        </w:rPr>
        <w:softHyphen/>
        <w:t>NA CARTACCI, ANTON</w:t>
      </w:r>
      <w:r>
        <w:rPr>
          <w:rFonts w:cs="Times New Roman PS"/>
          <w:b/>
          <w:bCs/>
          <w:color w:val="221E1F"/>
          <w:sz w:val="20"/>
          <w:szCs w:val="18"/>
        </w:rPr>
        <w:t>ELLA ILARDO, CLAUDIO E FIORERLLA DONZELLI, LUIGI GINAMI</w:t>
      </w:r>
    </w:p>
    <w:p w:rsidR="00000000" w:rsidRDefault="00C335EB">
      <w:pPr>
        <w:pStyle w:val="CM8"/>
        <w:spacing w:line="240" w:lineRule="auto"/>
        <w:ind w:right="1152" w:firstLine="357"/>
        <w:jc w:val="both"/>
        <w:rPr>
          <w:rFonts w:cs="Times New Roman PS"/>
          <w:b/>
          <w:bCs/>
          <w:color w:val="221E1F"/>
          <w:sz w:val="20"/>
          <w:szCs w:val="18"/>
        </w:rPr>
      </w:pPr>
    </w:p>
    <w:p w:rsidR="00000000" w:rsidRDefault="00C335EB">
      <w:pPr>
        <w:pStyle w:val="CM8"/>
        <w:spacing w:line="240" w:lineRule="auto"/>
        <w:ind w:right="1152" w:firstLine="357"/>
        <w:jc w:val="both"/>
        <w:rPr>
          <w:rFonts w:ascii="Times New Roman PSMT" w:hAnsi="Times New Roman PSMT" w:cs="Times New Roman PSMT"/>
          <w:color w:val="221E1F"/>
          <w:sz w:val="20"/>
          <w:szCs w:val="20"/>
        </w:rPr>
      </w:pPr>
      <w:r>
        <w:rPr>
          <w:rFonts w:cs="Times New Roman PS"/>
          <w:color w:val="221E1F"/>
          <w:sz w:val="20"/>
          <w:szCs w:val="18"/>
        </w:rPr>
        <w:t>I</w:t>
      </w:r>
      <w:r>
        <w:rPr>
          <w:rFonts w:ascii="Times New Roman PSMT" w:hAnsi="Times New Roman PSMT" w:cs="Times New Roman PSMT"/>
          <w:color w:val="221E1F"/>
          <w:sz w:val="20"/>
          <w:szCs w:val="20"/>
        </w:rPr>
        <w:t>l tema di questa tavola rotonda è senz’altro importante, non solo nell’economia del nostro convegno, ma anche e soprattutto per l’intera pa</w:t>
      </w:r>
      <w:r>
        <w:rPr>
          <w:rFonts w:ascii="Times New Roman PSMT" w:hAnsi="Times New Roman PSMT" w:cs="Times New Roman PSMT"/>
          <w:color w:val="221E1F"/>
          <w:sz w:val="20"/>
          <w:szCs w:val="20"/>
        </w:rPr>
        <w:softHyphen/>
        <w:t>storale vocazionale. Avere, infatti, una figura di riferim</w:t>
      </w:r>
      <w:r>
        <w:rPr>
          <w:rFonts w:ascii="Times New Roman PSMT" w:hAnsi="Times New Roman PSMT" w:cs="Times New Roman PSMT"/>
          <w:color w:val="221E1F"/>
          <w:sz w:val="20"/>
          <w:szCs w:val="20"/>
        </w:rPr>
        <w:t>ento che possa accom</w:t>
      </w:r>
      <w:r>
        <w:rPr>
          <w:rFonts w:ascii="Times New Roman PSMT" w:hAnsi="Times New Roman PSMT" w:cs="Times New Roman PSMT"/>
          <w:color w:val="221E1F"/>
          <w:sz w:val="20"/>
          <w:szCs w:val="20"/>
        </w:rPr>
        <w:softHyphen/>
        <w:t>pagnare il giovane nel cammino di scoperta della propria chiamata è fon</w:t>
      </w:r>
      <w:r>
        <w:rPr>
          <w:rFonts w:ascii="Times New Roman PSMT" w:hAnsi="Times New Roman PSMT" w:cs="Times New Roman PSMT"/>
          <w:color w:val="221E1F"/>
          <w:sz w:val="20"/>
          <w:szCs w:val="20"/>
        </w:rPr>
        <w:softHyphen/>
        <w:t>damentale. Se poi questa figura di ri</w:t>
      </w:r>
      <w:r>
        <w:rPr>
          <w:rFonts w:ascii="Times New Roman PSMT" w:hAnsi="Times New Roman PSMT" w:cs="Times New Roman PSMT"/>
          <w:color w:val="221E1F"/>
          <w:sz w:val="20"/>
          <w:szCs w:val="20"/>
        </w:rPr>
        <w:softHyphen/>
        <w:t>ferimento è un sacerdote, tanto meglio. Pensavo a queste cose, subito dopo aver ricevuto anch’io quella che po</w:t>
      </w:r>
      <w:r>
        <w:rPr>
          <w:rFonts w:ascii="Times New Roman PSMT" w:hAnsi="Times New Roman PSMT" w:cs="Times New Roman PSMT"/>
          <w:color w:val="221E1F"/>
          <w:sz w:val="20"/>
          <w:szCs w:val="20"/>
        </w:rPr>
        <w:softHyphen/>
        <w:t xml:space="preserve">trei definire </w:t>
      </w:r>
      <w:r>
        <w:rPr>
          <w:rFonts w:ascii="Times New Roman PSMT" w:hAnsi="Times New Roman PSMT" w:cs="Times New Roman PSMT"/>
          <w:color w:val="221E1F"/>
          <w:sz w:val="20"/>
          <w:szCs w:val="20"/>
        </w:rPr>
        <w:t>sicuramente una chiama</w:t>
      </w:r>
      <w:r>
        <w:rPr>
          <w:rFonts w:ascii="Times New Roman PSMT" w:hAnsi="Times New Roman PSMT" w:cs="Times New Roman PSMT"/>
          <w:color w:val="221E1F"/>
          <w:sz w:val="20"/>
          <w:szCs w:val="20"/>
        </w:rPr>
        <w:softHyphen/>
        <w:t>ta, ma – perdonatemi la battuta – con la “c” minuscola. Mi riferisco all’invito di don Luca Bonari – che ringra</w:t>
      </w:r>
      <w:r>
        <w:rPr>
          <w:rFonts w:ascii="Times New Roman PSMT" w:hAnsi="Times New Roman PSMT" w:cs="Times New Roman PSMT"/>
          <w:color w:val="221E1F"/>
          <w:sz w:val="20"/>
          <w:szCs w:val="20"/>
        </w:rPr>
        <w:softHyphen/>
        <w:t>zio – per coordinare la tavola rotonda di questo pomeriggio. Non so perché mi abbia scelto, probabilmente a mo</w:t>
      </w:r>
      <w:r>
        <w:rPr>
          <w:rFonts w:ascii="Times New Roman PSMT" w:hAnsi="Times New Roman PSMT" w:cs="Times New Roman PSMT"/>
          <w:color w:val="221E1F"/>
          <w:sz w:val="20"/>
          <w:szCs w:val="20"/>
        </w:rPr>
        <w:softHyphen/>
        <w:t>tivo del f</w:t>
      </w:r>
      <w:r>
        <w:rPr>
          <w:rFonts w:ascii="Times New Roman PSMT" w:hAnsi="Times New Roman PSMT" w:cs="Times New Roman PSMT"/>
          <w:color w:val="221E1F"/>
          <w:sz w:val="20"/>
          <w:szCs w:val="20"/>
        </w:rPr>
        <w:t>atto che da ormai una decina d’anni anch’io partecipo al vostro con</w:t>
      </w:r>
      <w:r>
        <w:rPr>
          <w:rFonts w:ascii="Times New Roman PSMT" w:hAnsi="Times New Roman PSMT" w:cs="Times New Roman PSMT"/>
          <w:color w:val="221E1F"/>
          <w:sz w:val="20"/>
          <w:szCs w:val="20"/>
        </w:rPr>
        <w:softHyphen/>
        <w:t xml:space="preserve">vegno e ne scrivo su Avvenire. Ma giacché questo è un momento che si basa sulle esperienze, vorrei offrirvi brevemente anche la mia. </w:t>
      </w:r>
    </w:p>
    <w:p w:rsidR="00000000" w:rsidRDefault="00C335EB">
      <w:pPr>
        <w:pStyle w:val="CM9"/>
        <w:spacing w:line="240" w:lineRule="auto"/>
        <w:ind w:right="1152" w:firstLine="357"/>
        <w:jc w:val="both"/>
        <w:rPr>
          <w:sz w:val="20"/>
        </w:rPr>
      </w:pPr>
      <w:r>
        <w:rPr>
          <w:sz w:val="20"/>
        </w:rPr>
        <w:t>Come potete immaginare, dato il mio lavoro di vaticani</w:t>
      </w:r>
      <w:r>
        <w:rPr>
          <w:sz w:val="20"/>
        </w:rPr>
        <w:t>sta del quotidia</w:t>
      </w:r>
      <w:r>
        <w:rPr>
          <w:sz w:val="20"/>
        </w:rPr>
        <w:softHyphen/>
        <w:t>no cattolico, ho frequenti contatti con i sacerdoti e i religiosi. E il mondo vocazionale non mi è affatto estraneo. Ma l’esperienza di cui vorrei parlarvi mi deriva soprattutto dalla collabora</w:t>
      </w:r>
      <w:r>
        <w:rPr>
          <w:sz w:val="20"/>
        </w:rPr>
        <w:softHyphen/>
        <w:t>zione che – fin dall’inizio del nuovo sistema</w:t>
      </w:r>
      <w:r>
        <w:rPr>
          <w:sz w:val="20"/>
        </w:rPr>
        <w:t xml:space="preserve"> – intrattengo con un Ufficio particolare della CEI: il Servizio per la promozione del sostegno economi</w:t>
      </w:r>
      <w:r>
        <w:rPr>
          <w:sz w:val="20"/>
        </w:rPr>
        <w:softHyphen/>
        <w:t>co alla Chiesa. In questo Ufficio non ci occupiamo solo dell’otto per mille, ma anche delle offerte per i sacerdoti. E il mio compito, in particolare, è</w:t>
      </w:r>
      <w:r>
        <w:rPr>
          <w:sz w:val="20"/>
        </w:rPr>
        <w:t xml:space="preserve"> quel</w:t>
      </w:r>
      <w:r>
        <w:rPr>
          <w:sz w:val="20"/>
        </w:rPr>
        <w:softHyphen/>
        <w:t>lo di curare una rivista che si chiama “Sovvenire” (credo che molti di voi la ricevano a casa) e che viene spedita a tutti coloro che con le loro donazio</w:t>
      </w:r>
      <w:r>
        <w:rPr>
          <w:sz w:val="20"/>
        </w:rPr>
        <w:softHyphen/>
        <w:t>ni contribuiscono al sostentamento del clero. Qualche mese fa abbiamo rivol</w:t>
      </w:r>
      <w:r>
        <w:rPr>
          <w:sz w:val="20"/>
        </w:rPr>
        <w:softHyphen/>
        <w:t>to ai nostri lettori</w:t>
      </w:r>
      <w:r>
        <w:rPr>
          <w:sz w:val="20"/>
        </w:rPr>
        <w:t xml:space="preserve"> un invito: scrivete le motivazioni che vi inducono ad ef</w:t>
      </w:r>
      <w:r>
        <w:rPr>
          <w:sz w:val="20"/>
        </w:rPr>
        <w:softHyphen/>
        <w:t>fettuare le offerte. Ebbene, la risposta è stata molto positiva sia in termini quantitativi (con moltissime lettere ar</w:t>
      </w:r>
      <w:r>
        <w:rPr>
          <w:sz w:val="20"/>
        </w:rPr>
        <w:softHyphen/>
        <w:t>rivate in redazione), sia per la qualità degli scritti. Soprattutto, come rifle</w:t>
      </w:r>
      <w:r>
        <w:rPr>
          <w:sz w:val="20"/>
        </w:rPr>
        <w:t>t</w:t>
      </w:r>
      <w:r>
        <w:rPr>
          <w:sz w:val="20"/>
        </w:rPr>
        <w:softHyphen/>
        <w:t>tevo preparandomi a fare il moderato</w:t>
      </w:r>
      <w:r>
        <w:rPr>
          <w:sz w:val="20"/>
        </w:rPr>
        <w:softHyphen/>
        <w:t>re di questa tavola rotonda, c’è un ele</w:t>
      </w:r>
      <w:r>
        <w:rPr>
          <w:sz w:val="20"/>
        </w:rPr>
        <w:softHyphen/>
        <w:t>mento che colpisce e che emerge dal</w:t>
      </w:r>
      <w:r>
        <w:rPr>
          <w:sz w:val="20"/>
        </w:rPr>
        <w:softHyphen/>
        <w:t>la stragrande maggioranza delle lette</w:t>
      </w:r>
      <w:r>
        <w:rPr>
          <w:sz w:val="20"/>
        </w:rPr>
        <w:softHyphen/>
        <w:t xml:space="preserve">re: la motivazione che più induce a fare le offerte è la capacità dei sacerdoti di esserci accanto nei </w:t>
      </w:r>
      <w:r>
        <w:rPr>
          <w:sz w:val="20"/>
        </w:rPr>
        <w:t>momenti più im</w:t>
      </w:r>
      <w:r>
        <w:rPr>
          <w:sz w:val="20"/>
        </w:rPr>
        <w:softHyphen/>
        <w:t xml:space="preserve">portanti della nostra vita. Negativi o positivi che siano. La loro parola, il loro consiglio, il loro conforto, il loro incoraggiamento è cercato e gradito. E produce effetti davvero interessanti. </w:t>
      </w:r>
    </w:p>
    <w:p w:rsidR="00000000" w:rsidRDefault="00C335EB">
      <w:pPr>
        <w:pStyle w:val="CM27"/>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Non so se questo elemento potrà essere util</w:t>
      </w:r>
      <w:r>
        <w:rPr>
          <w:rFonts w:ascii="Times New Roman PSMT" w:hAnsi="Times New Roman PSMT" w:cs="Times New Roman PSMT"/>
          <w:color w:val="221E1F"/>
          <w:sz w:val="20"/>
          <w:szCs w:val="20"/>
        </w:rPr>
        <w:t>e alla nostra riflessione a più voci, ma lo offro a tutti – ai relatori come alla platea – perché ne tengano conto. A me sembra, infatti, che in questo atteggiamento diffuso tra la gente ci sia già un primo indizio della bontà dell’assunto di partenza. E c</w:t>
      </w:r>
      <w:r>
        <w:rPr>
          <w:rFonts w:ascii="Times New Roman PSMT" w:hAnsi="Times New Roman PSMT" w:cs="Times New Roman PSMT"/>
          <w:color w:val="221E1F"/>
          <w:sz w:val="20"/>
          <w:szCs w:val="20"/>
        </w:rPr>
        <w:t>ioè che l’accompagnamento dei sacerdo</w:t>
      </w:r>
      <w:r>
        <w:rPr>
          <w:rFonts w:ascii="Times New Roman PSMT" w:hAnsi="Times New Roman PSMT" w:cs="Times New Roman PSMT"/>
          <w:color w:val="221E1F"/>
          <w:sz w:val="20"/>
          <w:szCs w:val="20"/>
        </w:rPr>
        <w:softHyphen/>
        <w:t>ti sia un elemento indispensabile per far sbocciare nuove vocazioni. Se poi a questo indizio se ne aggiungeranno altri, sicché diventi una vera e propria prova, ce lo diranno i nostri amici, ai quali cedo volentieri la</w:t>
      </w:r>
      <w:r>
        <w:rPr>
          <w:rFonts w:ascii="Times New Roman PSMT" w:hAnsi="Times New Roman PSMT" w:cs="Times New Roman PSMT"/>
          <w:color w:val="221E1F"/>
          <w:sz w:val="20"/>
          <w:szCs w:val="20"/>
        </w:rPr>
        <w:t xml:space="preserve"> parola. </w:t>
      </w:r>
    </w:p>
    <w:p w:rsidR="00000000" w:rsidRDefault="00C335EB">
      <w:pPr>
        <w:pStyle w:val="CM34"/>
        <w:spacing w:after="0"/>
        <w:ind w:right="1152" w:firstLine="357"/>
        <w:jc w:val="center"/>
        <w:rPr>
          <w:rFonts w:cs="Times New Roman PS"/>
          <w:color w:val="221E1F"/>
          <w:sz w:val="22"/>
        </w:rPr>
      </w:pPr>
      <w:r>
        <w:rPr>
          <w:rFonts w:cs="Times New Roman PS"/>
          <w:b/>
          <w:bCs/>
          <w:i/>
          <w:iCs/>
          <w:color w:val="221E1F"/>
          <w:sz w:val="22"/>
        </w:rPr>
        <w:t xml:space="preserve">Sr. Cristiana Cartacci </w:t>
      </w:r>
    </w:p>
    <w:p w:rsidR="00000000" w:rsidRDefault="00C335EB">
      <w:pPr>
        <w:pStyle w:val="CM8"/>
        <w:spacing w:line="240" w:lineRule="auto"/>
        <w:ind w:right="1152" w:firstLine="357"/>
        <w:jc w:val="both"/>
        <w:rPr>
          <w:rFonts w:ascii="Times New Roman PSMT" w:hAnsi="Times New Roman PSMT" w:cs="Times New Roman PSMT"/>
          <w:color w:val="221E1F"/>
          <w:sz w:val="20"/>
          <w:szCs w:val="20"/>
        </w:rPr>
      </w:pPr>
      <w:r>
        <w:rPr>
          <w:rFonts w:cs="Times New Roman PS"/>
          <w:color w:val="221E1F"/>
          <w:sz w:val="20"/>
        </w:rPr>
        <w:t>F</w:t>
      </w:r>
      <w:r>
        <w:rPr>
          <w:rFonts w:ascii="Times New Roman PSMT" w:hAnsi="Times New Roman PSMT" w:cs="Times New Roman PSMT"/>
          <w:color w:val="221E1F"/>
          <w:sz w:val="20"/>
          <w:szCs w:val="20"/>
        </w:rPr>
        <w:t>in da bambina sono stata legata alla figura dei sacerdoti, perché sono cresciuta in parrocchia. Grazie ad alcuni di loro, col passare del tempo, ho scoperto la tenerezza e l’amore di Dio e ho capito quale fosse la mia vo</w:t>
      </w:r>
      <w:r>
        <w:rPr>
          <w:rFonts w:ascii="Times New Roman PSMT" w:hAnsi="Times New Roman PSMT" w:cs="Times New Roman PSMT"/>
          <w:color w:val="221E1F"/>
          <w:sz w:val="20"/>
          <w:szCs w:val="20"/>
        </w:rPr>
        <w:softHyphen/>
      </w:r>
      <w:r>
        <w:rPr>
          <w:rFonts w:ascii="Times New Roman PSMT" w:hAnsi="Times New Roman PSMT" w:cs="Times New Roman PSMT"/>
          <w:color w:val="221E1F"/>
          <w:sz w:val="20"/>
          <w:szCs w:val="20"/>
        </w:rPr>
        <w:t>cazione. Posso testimoniare che il Si</w:t>
      </w:r>
      <w:r>
        <w:rPr>
          <w:rFonts w:ascii="Times New Roman PSMT" w:hAnsi="Times New Roman PSMT" w:cs="Times New Roman PSMT"/>
          <w:color w:val="221E1F"/>
          <w:sz w:val="20"/>
          <w:szCs w:val="20"/>
        </w:rPr>
        <w:softHyphen/>
        <w:t>gnore mi ha fatto incontrare la “guida” giusta per ogni momento del mio cam</w:t>
      </w:r>
      <w:r>
        <w:rPr>
          <w:rFonts w:ascii="Times New Roman PSMT" w:hAnsi="Times New Roman PSMT" w:cs="Times New Roman PSMT"/>
          <w:color w:val="221E1F"/>
          <w:sz w:val="20"/>
          <w:szCs w:val="20"/>
        </w:rPr>
        <w:softHyphen/>
        <w:t xml:space="preserve">mino!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Ricordo che il primo accompa</w:t>
      </w:r>
      <w:r>
        <w:rPr>
          <w:rFonts w:ascii="Times New Roman PSMT" w:hAnsi="Times New Roman PSMT" w:cs="Times New Roman PSMT"/>
          <w:color w:val="221E1F"/>
          <w:sz w:val="20"/>
          <w:szCs w:val="20"/>
        </w:rPr>
        <w:softHyphen/>
        <w:t>gnamento spirituale l’ho vissuto attra</w:t>
      </w:r>
      <w:r>
        <w:rPr>
          <w:rFonts w:ascii="Times New Roman PSMT" w:hAnsi="Times New Roman PSMT" w:cs="Times New Roman PSMT"/>
          <w:color w:val="221E1F"/>
          <w:sz w:val="20"/>
          <w:szCs w:val="20"/>
        </w:rPr>
        <w:softHyphen/>
        <w:t>verso il sacramento della Riconciliazione: ero ancora adolescente e</w:t>
      </w:r>
      <w:r>
        <w:rPr>
          <w:rFonts w:ascii="Times New Roman PSMT" w:hAnsi="Times New Roman PSMT" w:cs="Times New Roman PSMT"/>
          <w:color w:val="221E1F"/>
          <w:sz w:val="20"/>
          <w:szCs w:val="20"/>
        </w:rPr>
        <w:t xml:space="preserve"> la pa</w:t>
      </w:r>
      <w:r>
        <w:rPr>
          <w:rFonts w:ascii="Times New Roman PSMT" w:hAnsi="Times New Roman PSMT" w:cs="Times New Roman PSMT"/>
          <w:color w:val="221E1F"/>
          <w:sz w:val="20"/>
          <w:szCs w:val="20"/>
        </w:rPr>
        <w:softHyphen/>
        <w:t>zienza, la delicatezza del mio confes</w:t>
      </w:r>
      <w:r>
        <w:rPr>
          <w:rFonts w:ascii="Times New Roman PSMT" w:hAnsi="Times New Roman PSMT" w:cs="Times New Roman PSMT"/>
          <w:color w:val="221E1F"/>
          <w:sz w:val="20"/>
          <w:szCs w:val="20"/>
        </w:rPr>
        <w:softHyphen/>
        <w:t>sore, che comprendeva bene le difficoltà che vivevo, sono state per me un sostegno prezioso. Da ragazza mi sono trovata a domandare a don Fabio, il sacerdote che seguiva il gruppo dei giovani della mia parrocchi</w:t>
      </w:r>
      <w:r>
        <w:rPr>
          <w:rFonts w:ascii="Times New Roman PSMT" w:hAnsi="Times New Roman PSMT" w:cs="Times New Roman PSMT"/>
          <w:color w:val="221E1F"/>
          <w:sz w:val="20"/>
          <w:szCs w:val="20"/>
        </w:rPr>
        <w:t>a, se vo</w:t>
      </w:r>
      <w:r>
        <w:rPr>
          <w:rFonts w:ascii="Times New Roman PSMT" w:hAnsi="Times New Roman PSMT" w:cs="Times New Roman PSMT"/>
          <w:color w:val="221E1F"/>
          <w:sz w:val="20"/>
          <w:szCs w:val="20"/>
        </w:rPr>
        <w:softHyphen/>
        <w:t>leva diventare mio padre spirituale. È stato un passo determinante nella mia vita: grazie a lui ho scoperto la ricchez</w:t>
      </w:r>
      <w:r>
        <w:rPr>
          <w:rFonts w:ascii="Times New Roman PSMT" w:hAnsi="Times New Roman PSMT" w:cs="Times New Roman PSMT"/>
          <w:color w:val="221E1F"/>
          <w:sz w:val="20"/>
          <w:szCs w:val="20"/>
        </w:rPr>
        <w:softHyphen/>
        <w:t>za della Parola di Dio e come questa Parola parlasse direttamente a me, il</w:t>
      </w:r>
      <w:r>
        <w:rPr>
          <w:rFonts w:ascii="Times New Roman PSMT" w:hAnsi="Times New Roman PSMT" w:cs="Times New Roman PSMT"/>
          <w:color w:val="221E1F"/>
          <w:sz w:val="20"/>
          <w:szCs w:val="20"/>
        </w:rPr>
        <w:softHyphen/>
        <w:t>luminando la mia storia. Con costan</w:t>
      </w:r>
      <w:r>
        <w:rPr>
          <w:rFonts w:ascii="Times New Roman PSMT" w:hAnsi="Times New Roman PSMT" w:cs="Times New Roman PSMT"/>
          <w:color w:val="221E1F"/>
          <w:sz w:val="20"/>
          <w:szCs w:val="20"/>
        </w:rPr>
        <w:softHyphen/>
        <w:t>za mi trovavo a c</w:t>
      </w:r>
      <w:r>
        <w:rPr>
          <w:rFonts w:ascii="Times New Roman PSMT" w:hAnsi="Times New Roman PSMT" w:cs="Times New Roman PSMT"/>
          <w:color w:val="221E1F"/>
          <w:sz w:val="20"/>
          <w:szCs w:val="20"/>
        </w:rPr>
        <w:t>onfrontarmi con lui su ciò che vivevo nelle pieghe più pro</w:t>
      </w:r>
      <w:r>
        <w:rPr>
          <w:rFonts w:ascii="Times New Roman PSMT" w:hAnsi="Times New Roman PSMT" w:cs="Times New Roman PSMT"/>
          <w:color w:val="221E1F"/>
          <w:sz w:val="20"/>
          <w:szCs w:val="20"/>
        </w:rPr>
        <w:softHyphen/>
        <w:t>fonde della mia anima; era l’unica persona alla quale sentivo di poter rac</w:t>
      </w:r>
      <w:r>
        <w:rPr>
          <w:rFonts w:ascii="Times New Roman PSMT" w:hAnsi="Times New Roman PSMT" w:cs="Times New Roman PSMT"/>
          <w:color w:val="221E1F"/>
          <w:sz w:val="20"/>
          <w:szCs w:val="20"/>
        </w:rPr>
        <w:softHyphen/>
        <w:t>contare quello che il Signore stava fa</w:t>
      </w:r>
      <w:r>
        <w:rPr>
          <w:rFonts w:ascii="Times New Roman PSMT" w:hAnsi="Times New Roman PSMT" w:cs="Times New Roman PSMT"/>
          <w:color w:val="221E1F"/>
          <w:sz w:val="20"/>
          <w:szCs w:val="20"/>
        </w:rPr>
        <w:softHyphen/>
        <w:t>cendo con me, alla quale chiedevo aiu</w:t>
      </w:r>
      <w:r>
        <w:rPr>
          <w:rFonts w:ascii="Times New Roman PSMT" w:hAnsi="Times New Roman PSMT" w:cs="Times New Roman PSMT"/>
          <w:color w:val="221E1F"/>
          <w:sz w:val="20"/>
          <w:szCs w:val="20"/>
        </w:rPr>
        <w:softHyphen/>
        <w:t>to per poter comprendere le “luci” che mi ven</w:t>
      </w:r>
      <w:r>
        <w:rPr>
          <w:rFonts w:ascii="Times New Roman PSMT" w:hAnsi="Times New Roman PSMT" w:cs="Times New Roman PSMT"/>
          <w:color w:val="221E1F"/>
          <w:sz w:val="20"/>
          <w:szCs w:val="20"/>
        </w:rPr>
        <w:t>ivano date, magari attraverso una parola che mi toccava particolarmente, e a cui domandavo consigli anche su problemi semplici, che ri</w:t>
      </w:r>
      <w:r>
        <w:rPr>
          <w:rFonts w:ascii="Times New Roman PSMT" w:hAnsi="Times New Roman PSMT" w:cs="Times New Roman PSMT"/>
          <w:color w:val="221E1F"/>
          <w:sz w:val="20"/>
          <w:szCs w:val="20"/>
        </w:rPr>
        <w:softHyphen/>
        <w:t>guardavano la vita quotidiana. Mi ha colpito la sua disponibilità: sapeva “perdere tempo” per me, capivo che sinceramente</w:t>
      </w:r>
      <w:r>
        <w:rPr>
          <w:rFonts w:ascii="Times New Roman PSMT" w:hAnsi="Times New Roman PSMT" w:cs="Times New Roman PSMT"/>
          <w:color w:val="221E1F"/>
          <w:sz w:val="20"/>
          <w:szCs w:val="20"/>
        </w:rPr>
        <w:t xml:space="preserve"> aveva a cuore il mio bene. Grazie a lui ho iniziato un di</w:t>
      </w:r>
      <w:r>
        <w:rPr>
          <w:rFonts w:ascii="Times New Roman PSMT" w:hAnsi="Times New Roman PSMT" w:cs="Times New Roman PSMT"/>
          <w:color w:val="221E1F"/>
          <w:sz w:val="20"/>
          <w:szCs w:val="20"/>
        </w:rPr>
        <w:softHyphen/>
        <w:t>scernimento più serio: provavo l’inquietudine di voler comprendere cosa fare della mia vita, ma non avevo an</w:t>
      </w:r>
      <w:r>
        <w:rPr>
          <w:rFonts w:ascii="Times New Roman PSMT" w:hAnsi="Times New Roman PSMT" w:cs="Times New Roman PSMT"/>
          <w:color w:val="221E1F"/>
          <w:sz w:val="20"/>
          <w:szCs w:val="20"/>
        </w:rPr>
        <w:softHyphen/>
        <w:t>cora ben chiaro il progetto di Dio. Il mio padre spirituale mi ha allora invi</w:t>
      </w:r>
      <w:r>
        <w:rPr>
          <w:rFonts w:ascii="Times New Roman PSMT" w:hAnsi="Times New Roman PSMT" w:cs="Times New Roman PSMT"/>
          <w:color w:val="221E1F"/>
          <w:sz w:val="20"/>
          <w:szCs w:val="20"/>
        </w:rPr>
        <w:softHyphen/>
        <w:t>tato a ris</w:t>
      </w:r>
      <w:r>
        <w:rPr>
          <w:rFonts w:ascii="Times New Roman PSMT" w:hAnsi="Times New Roman PSMT" w:cs="Times New Roman PSMT"/>
          <w:color w:val="221E1F"/>
          <w:sz w:val="20"/>
          <w:szCs w:val="20"/>
        </w:rPr>
        <w:t>ervarmi del tempo per la pre</w:t>
      </w:r>
      <w:r>
        <w:rPr>
          <w:rFonts w:ascii="Times New Roman PSMT" w:hAnsi="Times New Roman PSMT" w:cs="Times New Roman PSMT"/>
          <w:color w:val="221E1F"/>
          <w:sz w:val="20"/>
          <w:szCs w:val="20"/>
        </w:rPr>
        <w:softHyphen/>
        <w:t xml:space="preserve">ghiera, mi ha suggerito di partecipare alla </w:t>
      </w:r>
      <w:r>
        <w:rPr>
          <w:rFonts w:ascii="Times New Roman PSMT" w:hAnsi="Times New Roman PSMT" w:cs="Times New Roman PSMT"/>
          <w:color w:val="221E1F"/>
          <w:sz w:val="20"/>
          <w:szCs w:val="20"/>
        </w:rPr>
        <w:lastRenderedPageBreak/>
        <w:t>Celebrazione eucaristica ogni giorno… mi ha condotto ad un rap</w:t>
      </w:r>
      <w:r>
        <w:rPr>
          <w:rFonts w:ascii="Times New Roman PSMT" w:hAnsi="Times New Roman PSMT" w:cs="Times New Roman PSMT"/>
          <w:color w:val="221E1F"/>
          <w:sz w:val="20"/>
          <w:szCs w:val="20"/>
        </w:rPr>
        <w:softHyphen/>
        <w:t>porto sempre più personale con Cri</w:t>
      </w:r>
      <w:r>
        <w:rPr>
          <w:rFonts w:ascii="Times New Roman PSMT" w:hAnsi="Times New Roman PSMT" w:cs="Times New Roman PSMT"/>
          <w:color w:val="221E1F"/>
          <w:sz w:val="20"/>
          <w:szCs w:val="20"/>
        </w:rPr>
        <w:softHyphen/>
        <w:t>sto! Ciò che mi ha stupito è che sia lui sia don Marco, il sacerdote che mi ha guidat</w:t>
      </w:r>
      <w:r>
        <w:rPr>
          <w:rFonts w:ascii="Times New Roman PSMT" w:hAnsi="Times New Roman PSMT" w:cs="Times New Roman PSMT"/>
          <w:color w:val="221E1F"/>
          <w:sz w:val="20"/>
          <w:szCs w:val="20"/>
        </w:rPr>
        <w:t>o dopo di lui, e che io conside</w:t>
      </w:r>
      <w:r>
        <w:rPr>
          <w:rFonts w:ascii="Times New Roman PSMT" w:hAnsi="Times New Roman PSMT" w:cs="Times New Roman PSMT"/>
          <w:color w:val="221E1F"/>
          <w:sz w:val="20"/>
          <w:szCs w:val="20"/>
        </w:rPr>
        <w:softHyphen/>
        <w:t>ro il mio secondo padre spirituale, si sono messi “in ricerca” con me: non hanno dato per scontato di conoscere la volontà di Dio, ma hanno cercato di scoprirla e di farmela scoprire, mi hanno accompagnato e hanno poi lascia</w:t>
      </w:r>
      <w:r>
        <w:rPr>
          <w:rFonts w:ascii="Times New Roman PSMT" w:hAnsi="Times New Roman PSMT" w:cs="Times New Roman PSMT"/>
          <w:color w:val="221E1F"/>
          <w:sz w:val="20"/>
          <w:szCs w:val="20"/>
        </w:rPr>
        <w:t>to a me la libertà di rispondere. Il mio è stato un discernimento lungo e travagliato, perché ho posto diverse resistenze a Dio: cercavo sicurezze, garanzie per il futuro, avevo paura di sbagliare… così prendevo tempo. Desideravo trovare il mio po</w:t>
      </w:r>
      <w:r>
        <w:rPr>
          <w:rFonts w:ascii="Times New Roman PSMT" w:hAnsi="Times New Roman PSMT" w:cs="Times New Roman PSMT"/>
          <w:color w:val="221E1F"/>
          <w:sz w:val="20"/>
          <w:szCs w:val="20"/>
        </w:rPr>
        <w:softHyphen/>
        <w:t>sto e la</w:t>
      </w:r>
      <w:r>
        <w:rPr>
          <w:rFonts w:ascii="Times New Roman PSMT" w:hAnsi="Times New Roman PSMT" w:cs="Times New Roman PSMT"/>
          <w:color w:val="221E1F"/>
          <w:sz w:val="20"/>
          <w:szCs w:val="20"/>
        </w:rPr>
        <w:t xml:space="preserve"> mia felicità, ma per riuscirvi ho dovuto attendere che la mia voca</w:t>
      </w:r>
      <w:r>
        <w:rPr>
          <w:rFonts w:ascii="Times New Roman PSMT" w:hAnsi="Times New Roman PSMT" w:cs="Times New Roman PSMT"/>
          <w:color w:val="221E1F"/>
          <w:sz w:val="20"/>
          <w:szCs w:val="20"/>
        </w:rPr>
        <w:softHyphen/>
        <w:t>zione maturasse. Lungo questo cam</w:t>
      </w:r>
      <w:r>
        <w:rPr>
          <w:rFonts w:ascii="Times New Roman PSMT" w:hAnsi="Times New Roman PSMT" w:cs="Times New Roman PSMT"/>
          <w:color w:val="221E1F"/>
          <w:sz w:val="20"/>
          <w:szCs w:val="20"/>
        </w:rPr>
        <w:softHyphen/>
        <w:t>mino è stato molto importante per me avere una guida e incontrare sacerdoti che mi hanno testimoniato il loro amo</w:t>
      </w:r>
      <w:r>
        <w:rPr>
          <w:rFonts w:ascii="Times New Roman PSMT" w:hAnsi="Times New Roman PSMT" w:cs="Times New Roman PSMT"/>
          <w:color w:val="221E1F"/>
          <w:sz w:val="20"/>
          <w:szCs w:val="20"/>
        </w:rPr>
        <w:softHyphen/>
        <w:t>re per Cristo e per gli uomini. Fra que</w:t>
      </w:r>
      <w:r>
        <w:rPr>
          <w:rFonts w:ascii="Times New Roman PSMT" w:hAnsi="Times New Roman PSMT" w:cs="Times New Roman PSMT"/>
          <w:color w:val="221E1F"/>
          <w:sz w:val="20"/>
          <w:szCs w:val="20"/>
        </w:rPr>
        <w:softHyphen/>
      </w:r>
      <w:r>
        <w:rPr>
          <w:rFonts w:ascii="Times New Roman PSMT" w:hAnsi="Times New Roman PSMT" w:cs="Times New Roman PSMT"/>
          <w:color w:val="221E1F"/>
          <w:sz w:val="20"/>
          <w:szCs w:val="20"/>
        </w:rPr>
        <w:t xml:space="preserve">sti un ricordo del tutto speciale è per don Andrea Santoro, che ho avuto la grazia di avere come parroco dal 1994 al 2000 nella parrocchia dei SS. Fabiano e Venanzio.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È stato per la mia famiglia un grande sostegno, perché ci è stato accanto in un momento </w:t>
      </w:r>
      <w:r>
        <w:rPr>
          <w:rFonts w:ascii="Times New Roman PSMT" w:hAnsi="Times New Roman PSMT" w:cs="Times New Roman PSMT"/>
          <w:color w:val="221E1F"/>
          <w:sz w:val="20"/>
          <w:szCs w:val="20"/>
        </w:rPr>
        <w:t>mol</w:t>
      </w:r>
      <w:r>
        <w:rPr>
          <w:rFonts w:ascii="Times New Roman PSMT" w:hAnsi="Times New Roman PSMT" w:cs="Times New Roman PSMT"/>
          <w:color w:val="221E1F"/>
          <w:sz w:val="20"/>
          <w:szCs w:val="20"/>
        </w:rPr>
        <w:softHyphen/>
        <w:t>to difficile. Poco dopo il suo arrivo, infatti, mio padre si è ammalato di tu</w:t>
      </w:r>
      <w:r>
        <w:rPr>
          <w:rFonts w:ascii="Times New Roman PSMT" w:hAnsi="Times New Roman PSMT" w:cs="Times New Roman PSMT"/>
          <w:color w:val="221E1F"/>
          <w:sz w:val="20"/>
          <w:szCs w:val="20"/>
        </w:rPr>
        <w:softHyphen/>
        <w:t>more; erano diventati amici e don Andrea veniva tutti i giorni a trovarlo portandogli la Comunione. Ricordo che il giorno in cui papà è morto mi ha abbracciato, cosa inusuale</w:t>
      </w:r>
      <w:r>
        <w:rPr>
          <w:rFonts w:ascii="Times New Roman PSMT" w:hAnsi="Times New Roman PSMT" w:cs="Times New Roman PSMT"/>
          <w:color w:val="221E1F"/>
          <w:sz w:val="20"/>
          <w:szCs w:val="20"/>
        </w:rPr>
        <w:t xml:space="preserve"> per lui che difficilmente manifestava i suoi sentimenti. Con quell’abbraccio non solo mi ha consolato, ma mi ha fatto capire che non eravamo soli! Don Andrea era veramente innamorato di Cristo e della Chiesa, viveva con en</w:t>
      </w:r>
      <w:r>
        <w:rPr>
          <w:rFonts w:ascii="Times New Roman PSMT" w:hAnsi="Times New Roman PSMT" w:cs="Times New Roman PSMT"/>
          <w:color w:val="221E1F"/>
          <w:sz w:val="20"/>
          <w:szCs w:val="20"/>
        </w:rPr>
        <w:softHyphen/>
        <w:t xml:space="preserve">tusiasmo la propria vocazione e </w:t>
      </w:r>
      <w:r>
        <w:rPr>
          <w:rFonts w:ascii="Times New Roman PSMT" w:hAnsi="Times New Roman PSMT" w:cs="Times New Roman PSMT"/>
          <w:color w:val="221E1F"/>
          <w:sz w:val="20"/>
          <w:szCs w:val="20"/>
        </w:rPr>
        <w:t>non perdeva occasione per invitare noi gio</w:t>
      </w:r>
      <w:r>
        <w:rPr>
          <w:rFonts w:ascii="Times New Roman PSMT" w:hAnsi="Times New Roman PSMT" w:cs="Times New Roman PSMT"/>
          <w:color w:val="221E1F"/>
          <w:sz w:val="20"/>
          <w:szCs w:val="20"/>
        </w:rPr>
        <w:softHyphen/>
        <w:t>vani a metterci in ascolto di Dio, a non aver paura di donargli la vita attraver</w:t>
      </w:r>
      <w:r>
        <w:rPr>
          <w:rFonts w:ascii="Times New Roman PSMT" w:hAnsi="Times New Roman PSMT" w:cs="Times New Roman PSMT"/>
          <w:color w:val="221E1F"/>
          <w:sz w:val="20"/>
          <w:szCs w:val="20"/>
        </w:rPr>
        <w:softHyphen/>
        <w:t>so la consacrazione o l’ordinazione sacerdotale, se capivamo che il Signo</w:t>
      </w:r>
      <w:r>
        <w:rPr>
          <w:rFonts w:ascii="Times New Roman PSMT" w:hAnsi="Times New Roman PSMT" w:cs="Times New Roman PSMT"/>
          <w:color w:val="221E1F"/>
          <w:sz w:val="20"/>
          <w:szCs w:val="20"/>
        </w:rPr>
        <w:softHyphen/>
        <w:t>re ci stava chiamando. Da lui ho im</w:t>
      </w:r>
      <w:r>
        <w:rPr>
          <w:rFonts w:ascii="Times New Roman PSMT" w:hAnsi="Times New Roman PSMT" w:cs="Times New Roman PSMT"/>
          <w:color w:val="221E1F"/>
          <w:sz w:val="20"/>
          <w:szCs w:val="20"/>
        </w:rPr>
        <w:softHyphen/>
        <w:t>parato quanto sia impo</w:t>
      </w:r>
      <w:r>
        <w:rPr>
          <w:rFonts w:ascii="Times New Roman PSMT" w:hAnsi="Times New Roman PSMT" w:cs="Times New Roman PSMT"/>
          <w:color w:val="221E1F"/>
          <w:sz w:val="20"/>
          <w:szCs w:val="20"/>
        </w:rPr>
        <w:t>rtante l’unità nella Chiesa: negli anni in cui è stato nostro parroco, infatti, ha cercato in tutti i modi di creare comunione fra le diverse realtà parrocchiali, promuo</w:t>
      </w:r>
      <w:r>
        <w:rPr>
          <w:rFonts w:ascii="Times New Roman PSMT" w:hAnsi="Times New Roman PSMT" w:cs="Times New Roman PSMT"/>
          <w:color w:val="221E1F"/>
          <w:sz w:val="20"/>
          <w:szCs w:val="20"/>
        </w:rPr>
        <w:softHyphen/>
        <w:t>vendo anche iniziative in cui si colla</w:t>
      </w:r>
      <w:r>
        <w:rPr>
          <w:rFonts w:ascii="Times New Roman PSMT" w:hAnsi="Times New Roman PSMT" w:cs="Times New Roman PSMT"/>
          <w:color w:val="221E1F"/>
          <w:sz w:val="20"/>
          <w:szCs w:val="20"/>
        </w:rPr>
        <w:softHyphen/>
        <w:t>borasse più da vicino. Ripeteva che per lui uno</w:t>
      </w:r>
      <w:r>
        <w:rPr>
          <w:rFonts w:ascii="Times New Roman PSMT" w:hAnsi="Times New Roman PSMT" w:cs="Times New Roman PSMT"/>
          <w:color w:val="221E1F"/>
          <w:sz w:val="20"/>
          <w:szCs w:val="20"/>
        </w:rPr>
        <w:t xml:space="preserve"> dei peccati più grandi davanti a Dio è l’essere divisi gli uni dagli al</w:t>
      </w:r>
      <w:r>
        <w:rPr>
          <w:rFonts w:ascii="Times New Roman PSMT" w:hAnsi="Times New Roman PSMT" w:cs="Times New Roman PSMT"/>
          <w:color w:val="221E1F"/>
          <w:sz w:val="20"/>
          <w:szCs w:val="20"/>
        </w:rPr>
        <w:softHyphen/>
        <w:t>tri. Questo insegnamento mi è rima</w:t>
      </w:r>
      <w:r>
        <w:rPr>
          <w:rFonts w:ascii="Times New Roman PSMT" w:hAnsi="Times New Roman PSMT" w:cs="Times New Roman PSMT"/>
          <w:color w:val="221E1F"/>
          <w:sz w:val="20"/>
          <w:szCs w:val="20"/>
        </w:rPr>
        <w:softHyphen/>
        <w:t>sto, ora poi, come consacrata, deside</w:t>
      </w:r>
      <w:r>
        <w:rPr>
          <w:rFonts w:ascii="Times New Roman PSMT" w:hAnsi="Times New Roman PSMT" w:cs="Times New Roman PSMT"/>
          <w:color w:val="221E1F"/>
          <w:sz w:val="20"/>
          <w:szCs w:val="20"/>
        </w:rPr>
        <w:softHyphen/>
        <w:t>ro ancora di più essere una persona che favorisce la comunione intorno a sé. Don Andrea mi ha insegnato anche,</w:t>
      </w:r>
      <w:r>
        <w:rPr>
          <w:rFonts w:ascii="Times New Roman PSMT" w:hAnsi="Times New Roman PSMT" w:cs="Times New Roman PSMT"/>
          <w:color w:val="221E1F"/>
          <w:sz w:val="20"/>
          <w:szCs w:val="20"/>
        </w:rPr>
        <w:t xml:space="preserve"> prima di tutto con l’esempio, l’importanza di una vita cristiana coerente, nelle azioni e nelle scelte che si com</w:t>
      </w:r>
      <w:r>
        <w:rPr>
          <w:rFonts w:ascii="Times New Roman PSMT" w:hAnsi="Times New Roman PSMT" w:cs="Times New Roman PSMT"/>
          <w:color w:val="221E1F"/>
          <w:sz w:val="20"/>
          <w:szCs w:val="20"/>
        </w:rPr>
        <w:softHyphen/>
        <w:t>piono; mi ha insegnato ad essere dono per gli altri, anche quando questo ri</w:t>
      </w:r>
      <w:r>
        <w:rPr>
          <w:rFonts w:ascii="Times New Roman PSMT" w:hAnsi="Times New Roman PSMT" w:cs="Times New Roman PSMT"/>
          <w:color w:val="221E1F"/>
          <w:sz w:val="20"/>
          <w:szCs w:val="20"/>
        </w:rPr>
        <w:softHyphen/>
        <w:t>chiede sacrificio e magari non è nean</w:t>
      </w:r>
      <w:r>
        <w:rPr>
          <w:rFonts w:ascii="Times New Roman PSMT" w:hAnsi="Times New Roman PSMT" w:cs="Times New Roman PSMT"/>
          <w:color w:val="221E1F"/>
          <w:sz w:val="20"/>
          <w:szCs w:val="20"/>
        </w:rPr>
        <w:softHyphen/>
        <w:t xml:space="preserve">che riconosciuto. Invitava </w:t>
      </w:r>
      <w:r>
        <w:rPr>
          <w:rFonts w:ascii="Times New Roman PSMT" w:hAnsi="Times New Roman PSMT" w:cs="Times New Roman PSMT"/>
          <w:color w:val="221E1F"/>
          <w:sz w:val="20"/>
          <w:szCs w:val="20"/>
        </w:rPr>
        <w:t>noi parroc</w:t>
      </w:r>
      <w:r>
        <w:rPr>
          <w:rFonts w:ascii="Times New Roman PSMT" w:hAnsi="Times New Roman PSMT" w:cs="Times New Roman PSMT"/>
          <w:color w:val="221E1F"/>
          <w:sz w:val="20"/>
          <w:szCs w:val="20"/>
        </w:rPr>
        <w:softHyphen/>
        <w:t>chiani a puntare in alto, ci ricordava spesso che tutti siamo chiamati alla santità e che abbiamo delle responsa</w:t>
      </w:r>
      <w:r>
        <w:rPr>
          <w:rFonts w:ascii="Times New Roman PSMT" w:hAnsi="Times New Roman PSMT" w:cs="Times New Roman PSMT"/>
          <w:color w:val="221E1F"/>
          <w:sz w:val="20"/>
          <w:szCs w:val="20"/>
        </w:rPr>
        <w:softHyphen/>
        <w:t>bilità verso i nostri fratelli che non han</w:t>
      </w:r>
      <w:r>
        <w:rPr>
          <w:rFonts w:ascii="Times New Roman PSMT" w:hAnsi="Times New Roman PSMT" w:cs="Times New Roman PSMT"/>
          <w:color w:val="221E1F"/>
          <w:sz w:val="20"/>
          <w:szCs w:val="20"/>
        </w:rPr>
        <w:softHyphen/>
        <w:t xml:space="preserve">no ancora conosciuto Cristo.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Sapeva comunicare una grande fiducia in Dio; spesso poteva </w:t>
      </w:r>
      <w:r>
        <w:rPr>
          <w:rFonts w:ascii="Times New Roman PSMT" w:hAnsi="Times New Roman PSMT" w:cs="Times New Roman PSMT"/>
          <w:color w:val="221E1F"/>
          <w:sz w:val="20"/>
          <w:szCs w:val="20"/>
        </w:rPr>
        <w:t>sembrare severo; eppu</w:t>
      </w:r>
      <w:r>
        <w:rPr>
          <w:rFonts w:ascii="Times New Roman PSMT" w:hAnsi="Times New Roman PSMT" w:cs="Times New Roman PSMT"/>
          <w:color w:val="221E1F"/>
          <w:sz w:val="20"/>
          <w:szCs w:val="20"/>
        </w:rPr>
        <w:softHyphen/>
        <w:t>re ricordo chiaramente la dolcezza che percepivo in lui ogni volta che lo sen</w:t>
      </w:r>
      <w:r>
        <w:rPr>
          <w:rFonts w:ascii="Times New Roman PSMT" w:hAnsi="Times New Roman PSMT" w:cs="Times New Roman PSMT"/>
          <w:color w:val="221E1F"/>
          <w:sz w:val="20"/>
          <w:szCs w:val="20"/>
        </w:rPr>
        <w:softHyphen/>
        <w:t>tivo parlare di Gesù, di Dio Padre o della nostra Madre, Maria, e tutto que</w:t>
      </w:r>
      <w:r>
        <w:rPr>
          <w:rFonts w:ascii="Times New Roman PSMT" w:hAnsi="Times New Roman PSMT" w:cs="Times New Roman PSMT"/>
          <w:color w:val="221E1F"/>
          <w:sz w:val="20"/>
          <w:szCs w:val="20"/>
        </w:rPr>
        <w:softHyphen/>
        <w:t>sto mi aiutava a riflettere. Sapeva che mi stavo interrogando sul mio futuro e r</w:t>
      </w:r>
      <w:r>
        <w:rPr>
          <w:rFonts w:ascii="Times New Roman PSMT" w:hAnsi="Times New Roman PSMT" w:cs="Times New Roman PSMT"/>
          <w:color w:val="221E1F"/>
          <w:sz w:val="20"/>
          <w:szCs w:val="20"/>
        </w:rPr>
        <w:t>ispettava il fatto che fosse don Mar</w:t>
      </w:r>
      <w:r>
        <w:rPr>
          <w:rFonts w:ascii="Times New Roman PSMT" w:hAnsi="Times New Roman PSMT" w:cs="Times New Roman PSMT"/>
          <w:color w:val="221E1F"/>
          <w:sz w:val="20"/>
          <w:szCs w:val="20"/>
        </w:rPr>
        <w:softHyphen/>
        <w:t>co a guidarmi, ma quando poteva mi dava dei consigli e mi faceva percepi</w:t>
      </w:r>
      <w:r>
        <w:rPr>
          <w:rFonts w:ascii="Times New Roman PSMT" w:hAnsi="Times New Roman PSMT" w:cs="Times New Roman PSMT"/>
          <w:color w:val="221E1F"/>
          <w:sz w:val="20"/>
          <w:szCs w:val="20"/>
        </w:rPr>
        <w:softHyphen/>
        <w:t>re la presenza di Gesù accanto a me in modo molto concreto. Anche dopo essere partito per la Turchia non si è dimenticato di me: mi ha scritto, in</w:t>
      </w:r>
      <w:r>
        <w:rPr>
          <w:rFonts w:ascii="Times New Roman PSMT" w:hAnsi="Times New Roman PSMT" w:cs="Times New Roman PSMT"/>
          <w:color w:val="221E1F"/>
          <w:sz w:val="20"/>
          <w:szCs w:val="20"/>
        </w:rPr>
        <w:softHyphen/>
        <w:t>coraggiandomi a proseguire il discer</w:t>
      </w:r>
      <w:r>
        <w:rPr>
          <w:rFonts w:ascii="Times New Roman PSMT" w:hAnsi="Times New Roman PSMT" w:cs="Times New Roman PSMT"/>
          <w:color w:val="221E1F"/>
          <w:sz w:val="20"/>
          <w:szCs w:val="20"/>
        </w:rPr>
        <w:softHyphen/>
        <w:t>nimento e a confidare nell’aiuto del mio padre spirituale. L’ultimo bigliet</w:t>
      </w:r>
      <w:r>
        <w:rPr>
          <w:rFonts w:ascii="Times New Roman PSMT" w:hAnsi="Times New Roman PSMT" w:cs="Times New Roman PSMT"/>
          <w:color w:val="221E1F"/>
          <w:sz w:val="20"/>
          <w:szCs w:val="20"/>
        </w:rPr>
        <w:softHyphen/>
        <w:t>to che ho ricevuto da lui è stato per la mia Consacrazione: ancora una volta mi invitava a puntare in alto, per pre</w:t>
      </w:r>
      <w:r>
        <w:rPr>
          <w:rFonts w:ascii="Times New Roman PSMT" w:hAnsi="Times New Roman PSMT" w:cs="Times New Roman PSMT"/>
          <w:color w:val="221E1F"/>
          <w:sz w:val="20"/>
          <w:szCs w:val="20"/>
        </w:rPr>
        <w:softHyphen/>
        <w:t>pararmi ad essere una spos</w:t>
      </w:r>
      <w:r>
        <w:rPr>
          <w:rFonts w:ascii="Times New Roman PSMT" w:hAnsi="Times New Roman PSMT" w:cs="Times New Roman PSMT"/>
          <w:color w:val="221E1F"/>
          <w:sz w:val="20"/>
          <w:szCs w:val="20"/>
        </w:rPr>
        <w:t>a degna di incontrare, un giorno, il mio Sposo! Proprio nel giorno della mia Pri</w:t>
      </w:r>
      <w:r>
        <w:rPr>
          <w:rFonts w:ascii="Times New Roman PSMT" w:hAnsi="Times New Roman PSMT" w:cs="Times New Roman PSMT"/>
          <w:color w:val="221E1F"/>
          <w:sz w:val="20"/>
          <w:szCs w:val="20"/>
        </w:rPr>
        <w:softHyphen/>
        <w:t>ma Professione ho ricevuto un altro grande dono da Dio: la celebrazione si è tenuta nella mia parrocchia ed era</w:t>
      </w:r>
      <w:r>
        <w:rPr>
          <w:rFonts w:ascii="Times New Roman PSMT" w:hAnsi="Times New Roman PSMT" w:cs="Times New Roman PSMT"/>
          <w:color w:val="221E1F"/>
          <w:sz w:val="20"/>
          <w:szCs w:val="20"/>
        </w:rPr>
        <w:softHyphen/>
        <w:t>no presenti alcuni di quei sacerdoti che mi avevano accompagnat</w:t>
      </w:r>
      <w:r>
        <w:rPr>
          <w:rFonts w:ascii="Times New Roman PSMT" w:hAnsi="Times New Roman PSMT" w:cs="Times New Roman PSMT"/>
          <w:color w:val="221E1F"/>
          <w:sz w:val="20"/>
          <w:szCs w:val="20"/>
        </w:rPr>
        <w:t>o lungo il cammino fin là percorso! Subito dopo la Messa, ricordo che don Marco mi ha guardata e mi ha detto: «Ce l’abbiamo fatta!». Era proprio vero: se ero arrivata a compiere quel passo era an</w:t>
      </w:r>
      <w:r>
        <w:rPr>
          <w:rFonts w:ascii="Times New Roman PSMT" w:hAnsi="Times New Roman PSMT" w:cs="Times New Roman PSMT"/>
          <w:color w:val="221E1F"/>
          <w:sz w:val="20"/>
          <w:szCs w:val="20"/>
        </w:rPr>
        <w:softHyphen/>
        <w:t>che grazie a lui! Aveva condiviso con me la fatica del disce</w:t>
      </w:r>
      <w:r>
        <w:rPr>
          <w:rFonts w:ascii="Times New Roman PSMT" w:hAnsi="Times New Roman PSMT" w:cs="Times New Roman PSMT"/>
          <w:color w:val="221E1F"/>
          <w:sz w:val="20"/>
          <w:szCs w:val="20"/>
        </w:rPr>
        <w:t xml:space="preserve">rnimento, ora condivideva la mia gioia!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Ciò che più mi ha colpito è che il Signore mi ha chiamata ad entrare pro</w:t>
      </w:r>
      <w:r>
        <w:rPr>
          <w:rFonts w:ascii="Times New Roman PSMT" w:hAnsi="Times New Roman PSMT" w:cs="Times New Roman PSMT"/>
          <w:color w:val="221E1F"/>
          <w:sz w:val="20"/>
          <w:szCs w:val="20"/>
        </w:rPr>
        <w:softHyphen/>
        <w:t>prio in un Istituto fondato, a Genova, da un sacerdote diocesano, Sant’Agostino Ruscelli: un povero prete, come si definiva lui, che è di</w:t>
      </w:r>
      <w:r>
        <w:rPr>
          <w:rFonts w:ascii="Times New Roman PSMT" w:hAnsi="Times New Roman PSMT" w:cs="Times New Roman PSMT"/>
          <w:color w:val="221E1F"/>
          <w:sz w:val="20"/>
          <w:szCs w:val="20"/>
        </w:rPr>
        <w:softHyphen/>
        <w:t>vent</w:t>
      </w:r>
      <w:r>
        <w:rPr>
          <w:rFonts w:ascii="Times New Roman PSMT" w:hAnsi="Times New Roman PSMT" w:cs="Times New Roman PSMT"/>
          <w:color w:val="221E1F"/>
          <w:sz w:val="20"/>
          <w:szCs w:val="20"/>
        </w:rPr>
        <w:t>ato santo vivendo fino in fondo il suo sacerdozio. Si è fatto carico delle fragilità di tante persone attraverso il sacramento della Riconciliazione: ha trascorso, infatti, molte ore della sua vita nel confessionale. Inoltre si è pre</w:t>
      </w:r>
      <w:r>
        <w:rPr>
          <w:rFonts w:ascii="Times New Roman PSMT" w:hAnsi="Times New Roman PSMT" w:cs="Times New Roman PSMT"/>
          <w:color w:val="221E1F"/>
          <w:sz w:val="20"/>
          <w:szCs w:val="20"/>
        </w:rPr>
        <w:softHyphen/>
        <w:t>so cura di ragazzi abb</w:t>
      </w:r>
      <w:r>
        <w:rPr>
          <w:rFonts w:ascii="Times New Roman PSMT" w:hAnsi="Times New Roman PSMT" w:cs="Times New Roman PSMT"/>
          <w:color w:val="221E1F"/>
          <w:sz w:val="20"/>
          <w:szCs w:val="20"/>
        </w:rPr>
        <w:t>andonati, di ra</w:t>
      </w:r>
      <w:r>
        <w:rPr>
          <w:rFonts w:ascii="Times New Roman PSMT" w:hAnsi="Times New Roman PSMT" w:cs="Times New Roman PSMT"/>
          <w:color w:val="221E1F"/>
          <w:sz w:val="20"/>
          <w:szCs w:val="20"/>
        </w:rPr>
        <w:softHyphen/>
        <w:t>gazze madri, di carcerati…e ha dato particolare rilievo anche all’accompagnamento spirituale. Da quando sono entrata in con</w:t>
      </w:r>
      <w:r>
        <w:rPr>
          <w:rFonts w:ascii="Times New Roman PSMT" w:hAnsi="Times New Roman PSMT" w:cs="Times New Roman PSMT"/>
          <w:color w:val="221E1F"/>
          <w:sz w:val="20"/>
          <w:szCs w:val="20"/>
        </w:rPr>
        <w:softHyphen/>
        <w:t>vento, ho ricevuto altre testimonianze significative da parte di sacerdoti che vivono con gioia e pienezza il dono d</w:t>
      </w:r>
      <w:r>
        <w:rPr>
          <w:rFonts w:ascii="Times New Roman PSMT" w:hAnsi="Times New Roman PSMT" w:cs="Times New Roman PSMT"/>
          <w:color w:val="221E1F"/>
          <w:sz w:val="20"/>
          <w:szCs w:val="20"/>
        </w:rPr>
        <w:t>i sé alla Chiesa e nella Chiesa e conti</w:t>
      </w:r>
      <w:r>
        <w:rPr>
          <w:rFonts w:ascii="Times New Roman PSMT" w:hAnsi="Times New Roman PSMT" w:cs="Times New Roman PSMT"/>
          <w:color w:val="221E1F"/>
          <w:sz w:val="20"/>
          <w:szCs w:val="20"/>
        </w:rPr>
        <w:softHyphen/>
        <w:t xml:space="preserve">nuo a ricevere aiuto da loro, in diversi modi. </w:t>
      </w:r>
    </w:p>
    <w:p w:rsidR="00000000" w:rsidRDefault="00C335EB">
      <w:pPr>
        <w:pStyle w:val="CM9"/>
        <w:spacing w:line="240" w:lineRule="auto"/>
        <w:ind w:right="1152" w:firstLine="357"/>
        <w:jc w:val="both"/>
        <w:rPr>
          <w:sz w:val="20"/>
        </w:rPr>
      </w:pPr>
      <w:r>
        <w:rPr>
          <w:sz w:val="20"/>
        </w:rPr>
        <w:t xml:space="preserve">Nulla capita per caso! In seguito alla mia esperienza, proprio perché sono stati e sono tanto importanti per me i sacerdoti, sento il desiderio di contribuire a far sì </w:t>
      </w:r>
      <w:r>
        <w:rPr>
          <w:sz w:val="20"/>
        </w:rPr>
        <w:t>che ci siano nuove vocazioni sacerdotali. Credo molto nella collaborazione che ci può essere fra presbiteri e consacrate, cosa che sperimento in particolare nel corso triennale che sto frequentando per ani</w:t>
      </w:r>
      <w:r>
        <w:rPr>
          <w:sz w:val="20"/>
        </w:rPr>
        <w:softHyphen/>
        <w:t>matrici vocazionali, organizzato dall’USMI naziona</w:t>
      </w:r>
      <w:r>
        <w:rPr>
          <w:sz w:val="20"/>
        </w:rPr>
        <w:t>le. L’aiuto che ri</w:t>
      </w:r>
      <w:r>
        <w:rPr>
          <w:sz w:val="20"/>
        </w:rPr>
        <w:softHyphen/>
        <w:t>ceviamo noi suore dai sacerdoti che ci accompagnano nel corso è impor</w:t>
      </w:r>
      <w:r>
        <w:rPr>
          <w:sz w:val="20"/>
        </w:rPr>
        <w:softHyphen/>
        <w:t>tante. Ascoltare le loro esperienze, la visione chiara che ci offrono degli orientamenti pastorali seguiti a livel</w:t>
      </w:r>
      <w:r>
        <w:rPr>
          <w:sz w:val="20"/>
        </w:rPr>
        <w:softHyphen/>
        <w:t>lo nazionale nella pastorale giovanile e vocazionale</w:t>
      </w:r>
      <w:r>
        <w:rPr>
          <w:sz w:val="20"/>
        </w:rPr>
        <w:t xml:space="preserve">, i suggerimenti pratici per poter lavorare nelle nostre diocesi di provenienza e nei nostri istituti e l’attenzione che mostrano verso le nostre richieste, le nostre difficoltà e le nostre proposte, ci </w:t>
      </w:r>
      <w:r>
        <w:rPr>
          <w:sz w:val="20"/>
        </w:rPr>
        <w:lastRenderedPageBreak/>
        <w:t>fanno sperimentare l’essere Chiesa che cammina insiem</w:t>
      </w:r>
      <w:r>
        <w:rPr>
          <w:sz w:val="20"/>
        </w:rPr>
        <w:t>e verso la stessa meta e con lo stesso deside</w:t>
      </w:r>
      <w:r>
        <w:rPr>
          <w:sz w:val="20"/>
        </w:rPr>
        <w:softHyphen/>
        <w:t>rio: far sì che i giovani possano incon</w:t>
      </w:r>
      <w:r>
        <w:rPr>
          <w:sz w:val="20"/>
        </w:rPr>
        <w:softHyphen/>
        <w:t>trare Cristo e scoprire la propria voca</w:t>
      </w:r>
      <w:r>
        <w:rPr>
          <w:sz w:val="20"/>
        </w:rPr>
        <w:softHyphen/>
        <w:t>zione! Maria ci accompagni in questa missione tanto delicata e preziosa!</w:t>
      </w:r>
    </w:p>
    <w:p w:rsidR="00000000" w:rsidRDefault="00C335EB">
      <w:pPr>
        <w:pStyle w:val="CM9"/>
        <w:spacing w:line="240" w:lineRule="auto"/>
        <w:ind w:right="1152" w:firstLine="357"/>
        <w:jc w:val="both"/>
        <w:rPr>
          <w:sz w:val="20"/>
        </w:rPr>
      </w:pPr>
      <w:r>
        <w:rPr>
          <w:sz w:val="20"/>
        </w:rPr>
        <w:t xml:space="preserve">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p>
    <w:p w:rsidR="00000000" w:rsidRDefault="00C335EB">
      <w:pPr>
        <w:pStyle w:val="CM26"/>
        <w:spacing w:after="0"/>
        <w:ind w:right="1152" w:firstLine="357"/>
        <w:jc w:val="center"/>
        <w:rPr>
          <w:rFonts w:cs="Times New Roman PS"/>
          <w:color w:val="221E1F"/>
          <w:sz w:val="22"/>
        </w:rPr>
      </w:pPr>
      <w:r>
        <w:rPr>
          <w:rFonts w:cs="Times New Roman PS"/>
          <w:b/>
          <w:bCs/>
          <w:i/>
          <w:iCs/>
          <w:color w:val="221E1F"/>
          <w:sz w:val="22"/>
        </w:rPr>
        <w:lastRenderedPageBreak/>
        <w:t xml:space="preserve">Antonella Ilardo </w:t>
      </w:r>
    </w:p>
    <w:p w:rsidR="00000000" w:rsidRDefault="00C335EB">
      <w:pPr>
        <w:pStyle w:val="CM8"/>
        <w:spacing w:line="240" w:lineRule="auto"/>
        <w:ind w:right="1152" w:firstLine="357"/>
        <w:jc w:val="both"/>
        <w:rPr>
          <w:rFonts w:ascii="Times New Roman PSMT" w:hAnsi="Times New Roman PSMT" w:cs="Times New Roman PSMT"/>
          <w:color w:val="221E1F"/>
          <w:sz w:val="20"/>
          <w:szCs w:val="20"/>
        </w:rPr>
      </w:pPr>
      <w:r>
        <w:rPr>
          <w:rFonts w:cs="Times New Roman PS"/>
          <w:sz w:val="20"/>
        </w:rPr>
        <w:t>N</w:t>
      </w:r>
      <w:r>
        <w:rPr>
          <w:sz w:val="20"/>
        </w:rPr>
        <w:t>on è mai stato facile per me par</w:t>
      </w:r>
      <w:r>
        <w:rPr>
          <w:sz w:val="20"/>
        </w:rPr>
        <w:softHyphen/>
        <w:t>la</w:t>
      </w:r>
      <w:r>
        <w:rPr>
          <w:sz w:val="20"/>
        </w:rPr>
        <w:t>re agli altri delle mie esperien</w:t>
      </w:r>
      <w:r>
        <w:rPr>
          <w:sz w:val="20"/>
        </w:rPr>
        <w:softHyphen/>
        <w:t>ze anche se ciò dovrebbe essere mol</w:t>
      </w:r>
      <w:r>
        <w:rPr>
          <w:sz w:val="20"/>
        </w:rPr>
        <w:softHyphen/>
        <w:t>to naturale, in quanto raccontare quello che vivi è semplice, ma spesso pro</w:t>
      </w:r>
      <w:r>
        <w:rPr>
          <w:sz w:val="20"/>
        </w:rPr>
        <w:softHyphen/>
        <w:t>prio perché è così intimo diventa dif</w:t>
      </w:r>
      <w:r>
        <w:rPr>
          <w:sz w:val="20"/>
        </w:rPr>
        <w:softHyphen/>
        <w:t>ficile. Il mio cammino verso la scoperta del disegno di Dio su di me è st</w:t>
      </w:r>
      <w:r>
        <w:rPr>
          <w:sz w:val="20"/>
        </w:rPr>
        <w:t>ato lun</w:t>
      </w:r>
      <w:r>
        <w:rPr>
          <w:sz w:val="20"/>
        </w:rPr>
        <w:softHyphen/>
        <w:t>go, spesso interrotto e poi ripreso senza un impegno continuo. Cercherò di far ruotare tutto il mio discorrere intorno all’importanza che hanno avuto per me la parrocchia e la figura del presbitero nel</w:t>
      </w:r>
      <w:r>
        <w:rPr>
          <w:sz w:val="20"/>
        </w:rPr>
        <w:softHyphen/>
        <w:t xml:space="preserve">la scoperta della mia vocazione. </w:t>
      </w:r>
      <w:r>
        <w:rPr>
          <w:rFonts w:ascii="Times New Roman PSMT" w:hAnsi="Times New Roman PSMT" w:cs="Times New Roman PSMT"/>
          <w:color w:val="221E1F"/>
          <w:sz w:val="20"/>
          <w:szCs w:val="20"/>
        </w:rPr>
        <w:t>Per poter far</w:t>
      </w:r>
      <w:r>
        <w:rPr>
          <w:rFonts w:ascii="Times New Roman PSMT" w:hAnsi="Times New Roman PSMT" w:cs="Times New Roman PSMT"/>
          <w:color w:val="221E1F"/>
          <w:sz w:val="20"/>
          <w:szCs w:val="20"/>
        </w:rPr>
        <w:t xml:space="preserve"> ciò c’è bisogno che io faccia un passo indietro e illustri un po’ per quali sentieri la bontà di Dio mi ha portata per arrivare ad oggi.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Sono cresciuta in una famiglia cattolica molto credente e nella mia vita ho avuto la figura di mia nonna che mi ha ac</w:t>
      </w:r>
      <w:r>
        <w:rPr>
          <w:rFonts w:ascii="Times New Roman PSMT" w:hAnsi="Times New Roman PSMT" w:cs="Times New Roman PSMT"/>
          <w:color w:val="221E1F"/>
          <w:sz w:val="20"/>
          <w:szCs w:val="20"/>
        </w:rPr>
        <w:t>compagnata fin da bam</w:t>
      </w:r>
      <w:r>
        <w:rPr>
          <w:rFonts w:ascii="Times New Roman PSMT" w:hAnsi="Times New Roman PSMT" w:cs="Times New Roman PSMT"/>
          <w:color w:val="221E1F"/>
          <w:sz w:val="20"/>
          <w:szCs w:val="20"/>
        </w:rPr>
        <w:softHyphen/>
        <w:t>bina con la sua tenerezza e la sua incrollabile fede! Vivevo la mia gio</w:t>
      </w:r>
      <w:r>
        <w:rPr>
          <w:rFonts w:ascii="Times New Roman PSMT" w:hAnsi="Times New Roman PSMT" w:cs="Times New Roman PSMT"/>
          <w:color w:val="221E1F"/>
          <w:sz w:val="20"/>
          <w:szCs w:val="20"/>
        </w:rPr>
        <w:softHyphen/>
        <w:t>vane età nella certezza dell’esistenza di Dio, ma un Dio estraneo alla storia dell’uomo, estraneo al mio quotidia</w:t>
      </w:r>
      <w:r>
        <w:rPr>
          <w:rFonts w:ascii="Times New Roman PSMT" w:hAnsi="Times New Roman PSMT" w:cs="Times New Roman PSMT"/>
          <w:color w:val="221E1F"/>
          <w:sz w:val="20"/>
          <w:szCs w:val="20"/>
        </w:rPr>
        <w:softHyphen/>
        <w:t>no vivere… lontano dalla mia esisten</w:t>
      </w:r>
      <w:r>
        <w:rPr>
          <w:rFonts w:ascii="Times New Roman PSMT" w:hAnsi="Times New Roman PSMT" w:cs="Times New Roman PSMT"/>
          <w:color w:val="221E1F"/>
          <w:sz w:val="20"/>
          <w:szCs w:val="20"/>
        </w:rPr>
        <w:softHyphen/>
        <w:t xml:space="preserve">za. Ma Dio </w:t>
      </w:r>
      <w:r>
        <w:rPr>
          <w:rFonts w:ascii="Times New Roman PSMT" w:hAnsi="Times New Roman PSMT" w:cs="Times New Roman PSMT"/>
          <w:color w:val="221E1F"/>
          <w:sz w:val="20"/>
          <w:szCs w:val="20"/>
        </w:rPr>
        <w:t>smuove le montagne delle nostre certezze con i grandi terremoti, e così in un momento di grande dolo</w:t>
      </w:r>
      <w:r>
        <w:rPr>
          <w:rFonts w:ascii="Times New Roman PSMT" w:hAnsi="Times New Roman PSMT" w:cs="Times New Roman PSMT"/>
          <w:color w:val="221E1F"/>
          <w:sz w:val="20"/>
          <w:szCs w:val="20"/>
        </w:rPr>
        <w:softHyphen/>
        <w:t>re e angoscia, durato tre lunghi anni, il Signore è entrato nella mia vita “ri</w:t>
      </w:r>
      <w:r>
        <w:rPr>
          <w:rFonts w:ascii="Times New Roman PSMT" w:hAnsi="Times New Roman PSMT" w:cs="Times New Roman PSMT"/>
          <w:color w:val="221E1F"/>
          <w:sz w:val="20"/>
          <w:szCs w:val="20"/>
        </w:rPr>
        <w:softHyphen/>
        <w:t>velandosi” per quello che veramente è: un Dio di infinito Amore! Con pre</w:t>
      </w:r>
      <w:r>
        <w:rPr>
          <w:rFonts w:ascii="Times New Roman PSMT" w:hAnsi="Times New Roman PSMT" w:cs="Times New Roman PSMT"/>
          <w:color w:val="221E1F"/>
          <w:sz w:val="20"/>
          <w:szCs w:val="20"/>
        </w:rPr>
        <w:softHyphen/>
        <w:t>pot</w:t>
      </w:r>
      <w:r>
        <w:rPr>
          <w:rFonts w:ascii="Times New Roman PSMT" w:hAnsi="Times New Roman PSMT" w:cs="Times New Roman PSMT"/>
          <w:color w:val="221E1F"/>
          <w:sz w:val="20"/>
          <w:szCs w:val="20"/>
        </w:rPr>
        <w:t>enza e delicatezza, imponendosi e proponendosi, ha abbattuto tutte le mie difese, tutti i muri che avevo alzato tra me e lui e mi sono arresa al suo Amo</w:t>
      </w:r>
      <w:r>
        <w:rPr>
          <w:rFonts w:ascii="Times New Roman PSMT" w:hAnsi="Times New Roman PSMT" w:cs="Times New Roman PSMT"/>
          <w:color w:val="221E1F"/>
          <w:sz w:val="20"/>
          <w:szCs w:val="20"/>
        </w:rPr>
        <w:softHyphen/>
        <w:t xml:space="preserve">re, che fino ad allora con insistenza mi aveva cercata. Sì! Non aveva per un solo istante smesso di </w:t>
      </w:r>
      <w:r>
        <w:rPr>
          <w:rFonts w:cs="Times New Roman PS"/>
          <w:i/>
          <w:iCs/>
          <w:color w:val="221E1F"/>
          <w:sz w:val="20"/>
          <w:szCs w:val="20"/>
        </w:rPr>
        <w:t>gua</w:t>
      </w:r>
      <w:r>
        <w:rPr>
          <w:rFonts w:cs="Times New Roman PS"/>
          <w:i/>
          <w:iCs/>
          <w:color w:val="221E1F"/>
          <w:sz w:val="20"/>
          <w:szCs w:val="20"/>
        </w:rPr>
        <w:t xml:space="preserve">rdarmi </w:t>
      </w:r>
      <w:r>
        <w:rPr>
          <w:rFonts w:ascii="Times New Roman PSMT" w:hAnsi="Times New Roman PSMT" w:cs="Times New Roman PSMT"/>
          <w:color w:val="221E1F"/>
          <w:sz w:val="20"/>
          <w:szCs w:val="20"/>
        </w:rPr>
        <w:t>ed aspettare; ero troppo infelice per lasciarmi a me stessa e alle mie stupi</w:t>
      </w:r>
      <w:r>
        <w:rPr>
          <w:rFonts w:ascii="Times New Roman PSMT" w:hAnsi="Times New Roman PSMT" w:cs="Times New Roman PSMT"/>
          <w:color w:val="221E1F"/>
          <w:sz w:val="20"/>
          <w:szCs w:val="20"/>
        </w:rPr>
        <w:softHyphen/>
        <w:t>de convinzioni, al desiderio spasmo</w:t>
      </w:r>
      <w:r>
        <w:rPr>
          <w:rFonts w:ascii="Times New Roman PSMT" w:hAnsi="Times New Roman PSMT" w:cs="Times New Roman PSMT"/>
          <w:color w:val="221E1F"/>
          <w:sz w:val="20"/>
          <w:szCs w:val="20"/>
        </w:rPr>
        <w:softHyphen/>
        <w:t xml:space="preserve">dico di una libertà che continuamente ricercavo e alla quale non sapevo dare forma, una libertà arrivata finalmente alla scoperta della </w:t>
      </w:r>
      <w:r>
        <w:rPr>
          <w:rFonts w:ascii="Times New Roman PSMT" w:hAnsi="Times New Roman PSMT" w:cs="Times New Roman PSMT"/>
          <w:color w:val="221E1F"/>
          <w:sz w:val="20"/>
          <w:szCs w:val="20"/>
        </w:rPr>
        <w:t>Verità : Dio è Amo</w:t>
      </w:r>
      <w:r>
        <w:rPr>
          <w:rFonts w:ascii="Times New Roman PSMT" w:hAnsi="Times New Roman PSMT" w:cs="Times New Roman PSMT"/>
          <w:color w:val="221E1F"/>
          <w:sz w:val="20"/>
          <w:szCs w:val="20"/>
        </w:rPr>
        <w:softHyphen/>
        <w:t>re, infinita tenerezza per tutte le sue creature, Padre amorevole che quoti</w:t>
      </w:r>
      <w:r>
        <w:rPr>
          <w:rFonts w:ascii="Times New Roman PSMT" w:hAnsi="Times New Roman PSMT" w:cs="Times New Roman PSMT"/>
          <w:color w:val="221E1F"/>
          <w:sz w:val="20"/>
          <w:szCs w:val="20"/>
        </w:rPr>
        <w:softHyphen/>
        <w:t xml:space="preserve">dianamente provvede ad esse.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storia si ripeteva nella mia esi</w:t>
      </w:r>
      <w:r>
        <w:rPr>
          <w:rFonts w:ascii="Times New Roman PSMT" w:hAnsi="Times New Roman PSMT" w:cs="Times New Roman PSMT"/>
          <w:color w:val="221E1F"/>
          <w:sz w:val="20"/>
          <w:szCs w:val="20"/>
        </w:rPr>
        <w:softHyphen/>
        <w:t>stenza, come nei Vangeli: Gesù che pas</w:t>
      </w:r>
      <w:r>
        <w:rPr>
          <w:rFonts w:ascii="Times New Roman PSMT" w:hAnsi="Times New Roman PSMT" w:cs="Times New Roman PSMT"/>
          <w:color w:val="221E1F"/>
          <w:sz w:val="20"/>
          <w:szCs w:val="20"/>
        </w:rPr>
        <w:softHyphen/>
        <w:t>sa sulle nostre strade e incontra l’uomo di oggi come al</w:t>
      </w:r>
      <w:r>
        <w:rPr>
          <w:rFonts w:ascii="Times New Roman PSMT" w:hAnsi="Times New Roman PSMT" w:cs="Times New Roman PSMT"/>
          <w:color w:val="221E1F"/>
          <w:sz w:val="20"/>
          <w:szCs w:val="20"/>
        </w:rPr>
        <w:t>lora, parla al suo cuore come allora, proponendosi e con</w:t>
      </w:r>
      <w:r>
        <w:rPr>
          <w:rFonts w:ascii="Times New Roman PSMT" w:hAnsi="Times New Roman PSMT" w:cs="Times New Roman PSMT"/>
          <w:color w:val="221E1F"/>
          <w:sz w:val="20"/>
          <w:szCs w:val="20"/>
        </w:rPr>
        <w:softHyphen/>
        <w:t>quistando con la stessa forza di allora! Dopo “l’incontro” della mia vita con il Risorto ero un’altra, non mi riconosce</w:t>
      </w:r>
      <w:r>
        <w:rPr>
          <w:rFonts w:ascii="Times New Roman PSMT" w:hAnsi="Times New Roman PSMT" w:cs="Times New Roman PSMT"/>
          <w:color w:val="221E1F"/>
          <w:sz w:val="20"/>
          <w:szCs w:val="20"/>
        </w:rPr>
        <w:softHyphen/>
        <w:t>vo più; sentivo che il Signore mi chia</w:t>
      </w:r>
      <w:r>
        <w:rPr>
          <w:rFonts w:ascii="Times New Roman PSMT" w:hAnsi="Times New Roman PSMT" w:cs="Times New Roman PSMT"/>
          <w:color w:val="221E1F"/>
          <w:sz w:val="20"/>
          <w:szCs w:val="20"/>
        </w:rPr>
        <w:softHyphen/>
        <w:t xml:space="preserve">mava a “qualcosa” di grande e bello…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Ho</w:t>
      </w:r>
      <w:r>
        <w:rPr>
          <w:rFonts w:ascii="Times New Roman PSMT" w:hAnsi="Times New Roman PSMT" w:cs="Times New Roman PSMT"/>
          <w:color w:val="221E1F"/>
          <w:sz w:val="20"/>
          <w:szCs w:val="20"/>
        </w:rPr>
        <w:t xml:space="preserve"> iniziato così a fare esperien</w:t>
      </w:r>
      <w:r>
        <w:rPr>
          <w:rFonts w:ascii="Times New Roman PSMT" w:hAnsi="Times New Roman PSMT" w:cs="Times New Roman PSMT"/>
          <w:color w:val="221E1F"/>
          <w:sz w:val="20"/>
          <w:szCs w:val="20"/>
        </w:rPr>
        <w:softHyphen/>
        <w:t>ze presso monasteri, case di suore di vita attiva, volontariato in carcere e con i poveri, ma non mi decidevo ad iniziare un cammino con un direttore spirituale che potesse accompagnarmi nella ricerca di questo “qualcosa”. La</w:t>
      </w:r>
      <w:r>
        <w:rPr>
          <w:rFonts w:ascii="Times New Roman PSMT" w:hAnsi="Times New Roman PSMT" w:cs="Times New Roman PSMT"/>
          <w:color w:val="221E1F"/>
          <w:sz w:val="20"/>
          <w:szCs w:val="20"/>
        </w:rPr>
        <w:t xml:space="preserve"> mia testardaggine mi ha smarrita e ho perso molto tempo allungando la mia ricerca nell’attesa di una risposta, chis</w:t>
      </w:r>
      <w:r>
        <w:rPr>
          <w:rFonts w:ascii="Times New Roman PSMT" w:hAnsi="Times New Roman PSMT" w:cs="Times New Roman PSMT"/>
          <w:color w:val="221E1F"/>
          <w:sz w:val="20"/>
          <w:szCs w:val="20"/>
        </w:rPr>
        <w:softHyphen/>
        <w:t>sà da dove, come e quando. È un erro</w:t>
      </w:r>
      <w:r>
        <w:rPr>
          <w:rFonts w:ascii="Times New Roman PSMT" w:hAnsi="Times New Roman PSMT" w:cs="Times New Roman PSMT"/>
          <w:color w:val="221E1F"/>
          <w:sz w:val="20"/>
          <w:szCs w:val="20"/>
        </w:rPr>
        <w:softHyphen/>
        <w:t>re che ancora oggi molti giovani com</w:t>
      </w:r>
      <w:r>
        <w:rPr>
          <w:rFonts w:ascii="Times New Roman PSMT" w:hAnsi="Times New Roman PSMT" w:cs="Times New Roman PSMT"/>
          <w:color w:val="221E1F"/>
          <w:sz w:val="20"/>
          <w:szCs w:val="20"/>
        </w:rPr>
        <w:softHyphen/>
        <w:t>mettono, se non c’è la figura del presbitero a guidare, consiglia</w:t>
      </w:r>
      <w:r>
        <w:rPr>
          <w:rFonts w:ascii="Times New Roman PSMT" w:hAnsi="Times New Roman PSMT" w:cs="Times New Roman PSMT"/>
          <w:color w:val="221E1F"/>
          <w:sz w:val="20"/>
          <w:szCs w:val="20"/>
        </w:rPr>
        <w:t>re e di</w:t>
      </w:r>
      <w:r>
        <w:rPr>
          <w:rFonts w:ascii="Times New Roman PSMT" w:hAnsi="Times New Roman PSMT" w:cs="Times New Roman PSMT"/>
          <w:color w:val="221E1F"/>
          <w:sz w:val="20"/>
          <w:szCs w:val="20"/>
        </w:rPr>
        <w:softHyphen/>
        <w:t>rigere verso una maggiore conoscen</w:t>
      </w:r>
      <w:r>
        <w:rPr>
          <w:rFonts w:ascii="Times New Roman PSMT" w:hAnsi="Times New Roman PSMT" w:cs="Times New Roman PSMT"/>
          <w:color w:val="221E1F"/>
          <w:sz w:val="20"/>
          <w:szCs w:val="20"/>
        </w:rPr>
        <w:softHyphen/>
        <w:t>za di se stessi, e a far venire fuori ciò che il Buon Dio ha messo nel cuore di ognuno: la propria vocazione! Da sola non vedevo chiaro e non riuscivo a capire in quale modalità re</w:t>
      </w:r>
      <w:r>
        <w:rPr>
          <w:rFonts w:ascii="Times New Roman PSMT" w:hAnsi="Times New Roman PSMT" w:cs="Times New Roman PSMT"/>
          <w:color w:val="221E1F"/>
          <w:sz w:val="20"/>
          <w:szCs w:val="20"/>
        </w:rPr>
        <w:softHyphen/>
        <w:t>alizzare questa aspirazione alla</w:t>
      </w:r>
      <w:r>
        <w:rPr>
          <w:rFonts w:ascii="Times New Roman PSMT" w:hAnsi="Times New Roman PSMT" w:cs="Times New Roman PSMT"/>
          <w:color w:val="221E1F"/>
          <w:sz w:val="20"/>
          <w:szCs w:val="20"/>
        </w:rPr>
        <w:t xml:space="preserve"> quale mi sentivo chiamata. Così, dopo un po’ di tempo, ho abbandonato l’idea, con</w:t>
      </w:r>
      <w:r>
        <w:rPr>
          <w:rFonts w:ascii="Times New Roman PSMT" w:hAnsi="Times New Roman PSMT" w:cs="Times New Roman PSMT"/>
          <w:color w:val="221E1F"/>
          <w:sz w:val="20"/>
          <w:szCs w:val="20"/>
        </w:rPr>
        <w:softHyphen/>
        <w:t>tinuando per un lungo periodo la mia vita di sempre tra studio, lavoro, amicizie…ma non mi sentivo in nien</w:t>
      </w:r>
      <w:r>
        <w:rPr>
          <w:rFonts w:ascii="Times New Roman PSMT" w:hAnsi="Times New Roman PSMT" w:cs="Times New Roman PSMT"/>
          <w:color w:val="221E1F"/>
          <w:sz w:val="20"/>
          <w:szCs w:val="20"/>
        </w:rPr>
        <w:softHyphen/>
        <w:t xml:space="preserve">te pienamente realizzata.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Così un giorno, cambiando pae</w:t>
      </w:r>
      <w:r>
        <w:rPr>
          <w:rFonts w:ascii="Times New Roman PSMT" w:hAnsi="Times New Roman PSMT" w:cs="Times New Roman PSMT"/>
          <w:color w:val="221E1F"/>
          <w:sz w:val="20"/>
          <w:szCs w:val="20"/>
        </w:rPr>
        <w:softHyphen/>
        <w:t>se, mi so</w:t>
      </w:r>
      <w:r>
        <w:rPr>
          <w:rFonts w:ascii="Times New Roman PSMT" w:hAnsi="Times New Roman PSMT" w:cs="Times New Roman PSMT"/>
          <w:color w:val="221E1F"/>
          <w:sz w:val="20"/>
          <w:szCs w:val="20"/>
        </w:rPr>
        <w:t>no decisa con forza sovruma</w:t>
      </w:r>
      <w:r>
        <w:rPr>
          <w:rFonts w:ascii="Times New Roman PSMT" w:hAnsi="Times New Roman PSMT" w:cs="Times New Roman PSMT"/>
          <w:color w:val="221E1F"/>
          <w:sz w:val="20"/>
          <w:szCs w:val="20"/>
        </w:rPr>
        <w:softHyphen/>
        <w:t>na ad andare in parrocchia per parlare con il sacerdote, don Ginetto De Simone, che da poco era arrivato nel</w:t>
      </w:r>
      <w:r>
        <w:rPr>
          <w:rFonts w:ascii="Times New Roman PSMT" w:hAnsi="Times New Roman PSMT" w:cs="Times New Roman PSMT"/>
          <w:color w:val="221E1F"/>
          <w:sz w:val="20"/>
          <w:szCs w:val="20"/>
        </w:rPr>
        <w:softHyphen/>
        <w:t>la nostra comunità. È iniziato così, dopo tutto il percorso frazionato e con</w:t>
      </w:r>
      <w:r>
        <w:rPr>
          <w:rFonts w:ascii="Times New Roman PSMT" w:hAnsi="Times New Roman PSMT" w:cs="Times New Roman PSMT"/>
          <w:color w:val="221E1F"/>
          <w:sz w:val="20"/>
          <w:szCs w:val="20"/>
        </w:rPr>
        <w:softHyphen/>
        <w:t>fuso, un cammino maturo in parroc</w:t>
      </w:r>
      <w:r>
        <w:rPr>
          <w:rFonts w:ascii="Times New Roman PSMT" w:hAnsi="Times New Roman PSMT" w:cs="Times New Roman PSMT"/>
          <w:color w:val="221E1F"/>
          <w:sz w:val="20"/>
          <w:szCs w:val="20"/>
        </w:rPr>
        <w:softHyphen/>
        <w:t>chia sot</w:t>
      </w:r>
      <w:r>
        <w:rPr>
          <w:rFonts w:ascii="Times New Roman PSMT" w:hAnsi="Times New Roman PSMT" w:cs="Times New Roman PSMT"/>
          <w:color w:val="221E1F"/>
          <w:sz w:val="20"/>
          <w:szCs w:val="20"/>
        </w:rPr>
        <w:t>to la guida del sacerdote che subito, come primo passo, ha insistito che iniziassi ad impegnarmi nella mia comunità. Ho iniziato, su sua propo</w:t>
      </w:r>
      <w:r>
        <w:rPr>
          <w:rFonts w:ascii="Times New Roman PSMT" w:hAnsi="Times New Roman PSMT" w:cs="Times New Roman PSMT"/>
          <w:color w:val="221E1F"/>
          <w:sz w:val="20"/>
          <w:szCs w:val="20"/>
        </w:rPr>
        <w:softHyphen/>
        <w:t>sta, ad accompagnare i ragazzini nel</w:t>
      </w:r>
      <w:r>
        <w:rPr>
          <w:rFonts w:ascii="Times New Roman PSMT" w:hAnsi="Times New Roman PSMT" w:cs="Times New Roman PSMT"/>
          <w:color w:val="221E1F"/>
          <w:sz w:val="20"/>
          <w:szCs w:val="20"/>
        </w:rPr>
        <w:softHyphen/>
        <w:t xml:space="preserve">la preparazione al Sacramento della Cresima. I primi due anni ho affiancato </w:t>
      </w:r>
      <w:r>
        <w:rPr>
          <w:rFonts w:ascii="Times New Roman PSMT" w:hAnsi="Times New Roman PSMT" w:cs="Times New Roman PSMT"/>
          <w:color w:val="221E1F"/>
          <w:sz w:val="20"/>
          <w:szCs w:val="20"/>
        </w:rPr>
        <w:t>don Ginetto, apprendendo da lui tutto! Ero ammirata del metodo che usava con i bambini, come riusciva ad attirarli e in</w:t>
      </w:r>
      <w:r>
        <w:rPr>
          <w:rFonts w:ascii="Times New Roman PSMT" w:hAnsi="Times New Roman PSMT" w:cs="Times New Roman PSMT"/>
          <w:color w:val="221E1F"/>
          <w:sz w:val="20"/>
          <w:szCs w:val="20"/>
        </w:rPr>
        <w:softHyphen/>
        <w:t>curiosirli per far passare il messaggio del Vangelo, ma soprattutto della sti</w:t>
      </w:r>
      <w:r>
        <w:rPr>
          <w:rFonts w:ascii="Times New Roman PSMT" w:hAnsi="Times New Roman PSMT" w:cs="Times New Roman PSMT"/>
          <w:color w:val="221E1F"/>
          <w:sz w:val="20"/>
          <w:szCs w:val="20"/>
        </w:rPr>
        <w:softHyphen/>
        <w:t>ma e della considerazione che aveva nei confronti di creat</w:t>
      </w:r>
      <w:r>
        <w:rPr>
          <w:rFonts w:ascii="Times New Roman PSMT" w:hAnsi="Times New Roman PSMT" w:cs="Times New Roman PSMT"/>
          <w:color w:val="221E1F"/>
          <w:sz w:val="20"/>
          <w:szCs w:val="20"/>
        </w:rPr>
        <w:t>ure così piccole. Gesù, che ha compassione come allora delle folle che sono senza pa</w:t>
      </w:r>
      <w:r>
        <w:rPr>
          <w:rFonts w:ascii="Times New Roman PSMT" w:hAnsi="Times New Roman PSMT" w:cs="Times New Roman PSMT"/>
          <w:color w:val="221E1F"/>
          <w:sz w:val="20"/>
          <w:szCs w:val="20"/>
        </w:rPr>
        <w:softHyphen/>
        <w:t>store, manda sacerdoti che sappiano radunare il gregge. Così è stato don Ginetto per la nostra comunità. Era</w:t>
      </w:r>
      <w:r>
        <w:rPr>
          <w:rFonts w:ascii="Times New Roman PSMT" w:hAnsi="Times New Roman PSMT" w:cs="Times New Roman PSMT"/>
          <w:color w:val="221E1F"/>
          <w:sz w:val="20"/>
          <w:szCs w:val="20"/>
        </w:rPr>
        <w:softHyphen/>
        <w:t>vamo veramente tutti un po’ dispersi per i problemi che si son</w:t>
      </w:r>
      <w:r>
        <w:rPr>
          <w:rFonts w:ascii="Times New Roman PSMT" w:hAnsi="Times New Roman PSMT" w:cs="Times New Roman PSMT"/>
          <w:color w:val="221E1F"/>
          <w:sz w:val="20"/>
          <w:szCs w:val="20"/>
        </w:rPr>
        <w:t>o presentati nel corso degli anni, ma la passione con la quale egli si è dedicato a richia</w:t>
      </w:r>
      <w:r>
        <w:rPr>
          <w:rFonts w:ascii="Times New Roman PSMT" w:hAnsi="Times New Roman PSMT" w:cs="Times New Roman PSMT"/>
          <w:color w:val="221E1F"/>
          <w:sz w:val="20"/>
          <w:szCs w:val="20"/>
        </w:rPr>
        <w:softHyphen/>
        <w:t>mare intorno a sé la comunità, la for</w:t>
      </w:r>
      <w:r>
        <w:rPr>
          <w:rFonts w:ascii="Times New Roman PSMT" w:hAnsi="Times New Roman PSMT" w:cs="Times New Roman PSMT"/>
          <w:color w:val="221E1F"/>
          <w:sz w:val="20"/>
          <w:szCs w:val="20"/>
        </w:rPr>
        <w:softHyphen/>
        <w:t>za del suo instancabile messaggio di unità, l’invito a lasciarsi accompagna</w:t>
      </w:r>
      <w:r>
        <w:rPr>
          <w:rFonts w:ascii="Times New Roman PSMT" w:hAnsi="Times New Roman PSMT" w:cs="Times New Roman PSMT"/>
          <w:color w:val="221E1F"/>
          <w:sz w:val="20"/>
          <w:szCs w:val="20"/>
        </w:rPr>
        <w:softHyphen/>
        <w:t>re, educare e formare…tutto questo, unito ad un amo</w:t>
      </w:r>
      <w:r>
        <w:rPr>
          <w:rFonts w:ascii="Times New Roman PSMT" w:hAnsi="Times New Roman PSMT" w:cs="Times New Roman PSMT"/>
          <w:color w:val="221E1F"/>
          <w:sz w:val="20"/>
          <w:szCs w:val="20"/>
        </w:rPr>
        <w:t>re al Signore coltiva</w:t>
      </w:r>
      <w:r>
        <w:rPr>
          <w:rFonts w:ascii="Times New Roman PSMT" w:hAnsi="Times New Roman PSMT" w:cs="Times New Roman PSMT"/>
          <w:color w:val="221E1F"/>
          <w:sz w:val="20"/>
          <w:szCs w:val="20"/>
        </w:rPr>
        <w:softHyphen/>
        <w:t xml:space="preserve">to nella preghiera e nella meditazione continua, sono stati per me e per la comunità intera un esempio mirabile.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Con me poi è stato più che un direttore spirituale: è stato un educa</w:t>
      </w:r>
      <w:r>
        <w:rPr>
          <w:rFonts w:ascii="Times New Roman PSMT" w:hAnsi="Times New Roman PSMT" w:cs="Times New Roman PSMT"/>
          <w:color w:val="221E1F"/>
          <w:sz w:val="20"/>
          <w:szCs w:val="20"/>
        </w:rPr>
        <w:softHyphen/>
        <w:t>tore che con sapienza ha saputo indi</w:t>
      </w:r>
      <w:r>
        <w:rPr>
          <w:rFonts w:ascii="Times New Roman PSMT" w:hAnsi="Times New Roman PSMT" w:cs="Times New Roman PSMT"/>
          <w:color w:val="221E1F"/>
          <w:sz w:val="20"/>
          <w:szCs w:val="20"/>
        </w:rPr>
        <w:softHyphen/>
        <w:t>rizzarmi verso</w:t>
      </w:r>
      <w:r>
        <w:rPr>
          <w:rFonts w:ascii="Times New Roman PSMT" w:hAnsi="Times New Roman PSMT" w:cs="Times New Roman PSMT"/>
          <w:color w:val="221E1F"/>
          <w:sz w:val="20"/>
          <w:szCs w:val="20"/>
        </w:rPr>
        <w:t xml:space="preserve"> un cammino di respon</w:t>
      </w:r>
      <w:r>
        <w:rPr>
          <w:rFonts w:ascii="Times New Roman PSMT" w:hAnsi="Times New Roman PSMT" w:cs="Times New Roman PSMT"/>
          <w:color w:val="221E1F"/>
          <w:sz w:val="20"/>
          <w:szCs w:val="20"/>
        </w:rPr>
        <w:softHyphen/>
        <w:t>sabilità, che ha fatto maturare sempre di più nel mio cuore una vera passio</w:t>
      </w:r>
      <w:r>
        <w:rPr>
          <w:rFonts w:ascii="Times New Roman PSMT" w:hAnsi="Times New Roman PSMT" w:cs="Times New Roman PSMT"/>
          <w:color w:val="221E1F"/>
          <w:sz w:val="20"/>
          <w:szCs w:val="20"/>
        </w:rPr>
        <w:softHyphen/>
        <w:t>ne all’educazione come catechista. Sento che la mia vita deve essere tutta spesa per portare Gesù all’uomo…Gesù che ha sete delle anime lonta</w:t>
      </w:r>
      <w:r>
        <w:rPr>
          <w:rFonts w:ascii="Times New Roman PSMT" w:hAnsi="Times New Roman PSMT" w:cs="Times New Roman PSMT"/>
          <w:color w:val="221E1F"/>
          <w:sz w:val="20"/>
          <w:szCs w:val="20"/>
        </w:rPr>
        <w:softHyphen/>
        <w:t>ne continuamente</w:t>
      </w:r>
      <w:r>
        <w:rPr>
          <w:rFonts w:ascii="Times New Roman PSMT" w:hAnsi="Times New Roman PSMT" w:cs="Times New Roman PSMT"/>
          <w:color w:val="221E1F"/>
          <w:sz w:val="20"/>
          <w:szCs w:val="20"/>
        </w:rPr>
        <w:t xml:space="preserve"> rincorse dal suo Amore, proprio come lo ero stata io. Queste anime che si lasciano sbanda</w:t>
      </w:r>
      <w:r>
        <w:rPr>
          <w:rFonts w:ascii="Times New Roman PSMT" w:hAnsi="Times New Roman PSMT" w:cs="Times New Roman PSMT"/>
          <w:color w:val="221E1F"/>
          <w:sz w:val="20"/>
          <w:szCs w:val="20"/>
        </w:rPr>
        <w:softHyphen/>
        <w:t>re dai venti del mondo, che si ag</w:t>
      </w:r>
      <w:r>
        <w:rPr>
          <w:rFonts w:ascii="Times New Roman PSMT" w:hAnsi="Times New Roman PSMT" w:cs="Times New Roman PSMT"/>
          <w:color w:val="221E1F"/>
          <w:sz w:val="20"/>
          <w:szCs w:val="20"/>
        </w:rPr>
        <w:softHyphen/>
        <w:t xml:space="preserve">grappano alle tante false “verità” </w:t>
      </w:r>
      <w:r>
        <w:rPr>
          <w:rFonts w:ascii="Times New Roman PSMT" w:hAnsi="Times New Roman PSMT" w:cs="Times New Roman PSMT"/>
          <w:color w:val="221E1F"/>
          <w:sz w:val="20"/>
          <w:szCs w:val="20"/>
        </w:rPr>
        <w:lastRenderedPageBreak/>
        <w:t>che esso presenta come tali. Non c’è pace per questi uomini fino a quando non trovano la ragione</w:t>
      </w:r>
      <w:r>
        <w:rPr>
          <w:rFonts w:ascii="Times New Roman PSMT" w:hAnsi="Times New Roman PSMT" w:cs="Times New Roman PSMT"/>
          <w:color w:val="221E1F"/>
          <w:sz w:val="20"/>
          <w:szCs w:val="20"/>
        </w:rPr>
        <w:t xml:space="preserve"> di tutto il loro giro</w:t>
      </w:r>
      <w:r>
        <w:rPr>
          <w:rFonts w:ascii="Times New Roman PSMT" w:hAnsi="Times New Roman PSMT" w:cs="Times New Roman PSMT"/>
          <w:color w:val="221E1F"/>
          <w:sz w:val="20"/>
          <w:szCs w:val="20"/>
        </w:rPr>
        <w:softHyphen/>
        <w:t xml:space="preserve">vagare: Gesù!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Mi sento continuamente stimola</w:t>
      </w:r>
      <w:r>
        <w:rPr>
          <w:rFonts w:ascii="Times New Roman PSMT" w:hAnsi="Times New Roman PSMT" w:cs="Times New Roman PSMT"/>
          <w:color w:val="221E1F"/>
          <w:sz w:val="20"/>
          <w:szCs w:val="20"/>
        </w:rPr>
        <w:softHyphen/>
        <w:t>ta dalla responsabilità di queste tene</w:t>
      </w:r>
      <w:r>
        <w:rPr>
          <w:rFonts w:ascii="Times New Roman PSMT" w:hAnsi="Times New Roman PSMT" w:cs="Times New Roman PSMT"/>
          <w:color w:val="221E1F"/>
          <w:sz w:val="20"/>
          <w:szCs w:val="20"/>
        </w:rPr>
        <w:softHyphen/>
        <w:t>re creature così vulnerabili e suscetti</w:t>
      </w:r>
      <w:r>
        <w:rPr>
          <w:rFonts w:ascii="Times New Roman PSMT" w:hAnsi="Times New Roman PSMT" w:cs="Times New Roman PSMT"/>
          <w:color w:val="221E1F"/>
          <w:sz w:val="20"/>
          <w:szCs w:val="20"/>
        </w:rPr>
        <w:softHyphen/>
        <w:t>bili al mondo, con tutte le sue attra</w:t>
      </w:r>
      <w:r>
        <w:rPr>
          <w:rFonts w:ascii="Times New Roman PSMT" w:hAnsi="Times New Roman PSMT" w:cs="Times New Roman PSMT"/>
          <w:color w:val="221E1F"/>
          <w:sz w:val="20"/>
          <w:szCs w:val="20"/>
        </w:rPr>
        <w:softHyphen/>
        <w:t>zioni che contrastano con le verità della fede. Mondo che vuole sempre</w:t>
      </w:r>
      <w:r>
        <w:rPr>
          <w:rFonts w:ascii="Times New Roman PSMT" w:hAnsi="Times New Roman PSMT" w:cs="Times New Roman PSMT"/>
          <w:color w:val="221E1F"/>
          <w:sz w:val="20"/>
          <w:szCs w:val="20"/>
        </w:rPr>
        <w:t xml:space="preserve"> più scardinare il cristianesimo scardinando la sua centralità: Cristo Gesù vero Dio e vero uomo; un mon</w:t>
      </w:r>
      <w:r>
        <w:rPr>
          <w:rFonts w:ascii="Times New Roman PSMT" w:hAnsi="Times New Roman PSMT" w:cs="Times New Roman PSMT"/>
          <w:color w:val="221E1F"/>
          <w:sz w:val="20"/>
          <w:szCs w:val="20"/>
        </w:rPr>
        <w:softHyphen/>
        <w:t>do che presenta accomodamenti e di</w:t>
      </w:r>
      <w:r>
        <w:rPr>
          <w:rFonts w:ascii="Times New Roman PSMT" w:hAnsi="Times New Roman PSMT" w:cs="Times New Roman PSMT"/>
          <w:color w:val="221E1F"/>
          <w:sz w:val="20"/>
          <w:szCs w:val="20"/>
        </w:rPr>
        <w:softHyphen/>
        <w:t>strazioni mettendo da parte realtà che sono scomode perché non permetto</w:t>
      </w:r>
      <w:r>
        <w:rPr>
          <w:rFonts w:ascii="Times New Roman PSMT" w:hAnsi="Times New Roman PSMT" w:cs="Times New Roman PSMT"/>
          <w:color w:val="221E1F"/>
          <w:sz w:val="20"/>
          <w:szCs w:val="20"/>
        </w:rPr>
        <w:softHyphen/>
        <w:t>no di vivere seguendo la folle corsa verso t</w:t>
      </w:r>
      <w:r>
        <w:rPr>
          <w:rFonts w:ascii="Times New Roman PSMT" w:hAnsi="Times New Roman PSMT" w:cs="Times New Roman PSMT"/>
          <w:color w:val="221E1F"/>
          <w:sz w:val="20"/>
          <w:szCs w:val="20"/>
        </w:rPr>
        <w:t>utto ciò che disimpegna. Vivere senza le certezze della fede diventa anche per i più piccoli pe</w:t>
      </w:r>
      <w:r>
        <w:rPr>
          <w:rFonts w:ascii="Times New Roman PSMT" w:hAnsi="Times New Roman PSMT" w:cs="Times New Roman PSMT"/>
          <w:color w:val="221E1F"/>
          <w:sz w:val="20"/>
          <w:szCs w:val="20"/>
        </w:rPr>
        <w:softHyphen/>
        <w:t>ricoloso, perché avanzando nella vita, senza un’adeguata educazione umana e religiosa, rischiano di diventare gli uomini falliti di domani, continuamen</w:t>
      </w:r>
      <w:r>
        <w:rPr>
          <w:rFonts w:ascii="Times New Roman PSMT" w:hAnsi="Times New Roman PSMT" w:cs="Times New Roman PSMT"/>
          <w:color w:val="221E1F"/>
          <w:sz w:val="20"/>
          <w:szCs w:val="20"/>
        </w:rPr>
        <w:softHyphen/>
        <w:t>te insta</w:t>
      </w:r>
      <w:r>
        <w:rPr>
          <w:rFonts w:ascii="Times New Roman PSMT" w:hAnsi="Times New Roman PSMT" w:cs="Times New Roman PSMT"/>
          <w:color w:val="221E1F"/>
          <w:sz w:val="20"/>
          <w:szCs w:val="20"/>
        </w:rPr>
        <w:t>bili e immaturi da non impe</w:t>
      </w:r>
      <w:r>
        <w:rPr>
          <w:rFonts w:ascii="Times New Roman PSMT" w:hAnsi="Times New Roman PSMT" w:cs="Times New Roman PSMT"/>
          <w:color w:val="221E1F"/>
          <w:sz w:val="20"/>
          <w:szCs w:val="20"/>
        </w:rPr>
        <w:softHyphen/>
        <w:t>gnarsi nella vita con scelte responsa</w:t>
      </w:r>
      <w:r>
        <w:rPr>
          <w:rFonts w:ascii="Times New Roman PSMT" w:hAnsi="Times New Roman PSMT" w:cs="Times New Roman PSMT"/>
          <w:color w:val="221E1F"/>
          <w:sz w:val="20"/>
          <w:szCs w:val="20"/>
        </w:rPr>
        <w:softHyphen/>
        <w:t>bili e definitive... Trasmettere la fede con le parole, facendola diventare solo una trasmis</w:t>
      </w:r>
      <w:r>
        <w:rPr>
          <w:rFonts w:ascii="Times New Roman PSMT" w:hAnsi="Times New Roman PSMT" w:cs="Times New Roman PSMT"/>
          <w:color w:val="221E1F"/>
          <w:sz w:val="20"/>
          <w:szCs w:val="20"/>
        </w:rPr>
        <w:softHyphen/>
        <w:t xml:space="preserve">sione di idee e nozioni, concetti e cose da imparare: non è questa la missione di un catechista. </w:t>
      </w:r>
      <w:r>
        <w:rPr>
          <w:rFonts w:ascii="Times New Roman PSMT" w:hAnsi="Times New Roman PSMT" w:cs="Times New Roman PSMT"/>
          <w:color w:val="221E1F"/>
          <w:sz w:val="20"/>
          <w:szCs w:val="20"/>
        </w:rPr>
        <w:t>Egli deve accompa</w:t>
      </w:r>
      <w:r>
        <w:rPr>
          <w:rFonts w:ascii="Times New Roman PSMT" w:hAnsi="Times New Roman PSMT" w:cs="Times New Roman PSMT"/>
          <w:color w:val="221E1F"/>
          <w:sz w:val="20"/>
          <w:szCs w:val="20"/>
        </w:rPr>
        <w:softHyphen/>
        <w:t>gnare i fanciulli alla conoscenza di Dio, trasmettendo la bellezza dell’amicizia con lui attraverso una testimonianza au</w:t>
      </w:r>
      <w:r>
        <w:rPr>
          <w:rFonts w:ascii="Times New Roman PSMT" w:hAnsi="Times New Roman PSMT" w:cs="Times New Roman PSMT"/>
          <w:color w:val="221E1F"/>
          <w:sz w:val="20"/>
          <w:szCs w:val="20"/>
        </w:rPr>
        <w:softHyphen/>
        <w:t>tentica, gioiosa, libera e amorevole del</w:t>
      </w:r>
      <w:r>
        <w:rPr>
          <w:rFonts w:ascii="Times New Roman PSMT" w:hAnsi="Times New Roman PSMT" w:cs="Times New Roman PSMT"/>
          <w:color w:val="221E1F"/>
          <w:sz w:val="20"/>
          <w:szCs w:val="20"/>
        </w:rPr>
        <w:softHyphen/>
        <w:t xml:space="preserve">la propria vita… niente è più credibile!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Gesù ha detto: </w:t>
      </w:r>
      <w:r>
        <w:rPr>
          <w:rFonts w:cs="Times New Roman PS"/>
          <w:i/>
          <w:iCs/>
          <w:color w:val="221E1F"/>
          <w:sz w:val="20"/>
          <w:szCs w:val="20"/>
        </w:rPr>
        <w:t>“vieni e vedi”</w:t>
      </w:r>
      <w:r>
        <w:rPr>
          <w:rFonts w:ascii="Times New Roman PSMT" w:hAnsi="Times New Roman PSMT" w:cs="Times New Roman PSMT"/>
          <w:color w:val="221E1F"/>
          <w:sz w:val="20"/>
          <w:szCs w:val="20"/>
        </w:rPr>
        <w:t>… a n</w:t>
      </w:r>
      <w:r>
        <w:rPr>
          <w:rFonts w:ascii="Times New Roman PSMT" w:hAnsi="Times New Roman PSMT" w:cs="Times New Roman PSMT"/>
          <w:color w:val="221E1F"/>
          <w:sz w:val="20"/>
          <w:szCs w:val="20"/>
        </w:rPr>
        <w:t>oi la responsabilità di stimolare e incuriosire con il fascino e la luce di una vita piena e realizzata nell’ amore di Dio. “</w:t>
      </w:r>
      <w:r>
        <w:rPr>
          <w:rFonts w:cs="Times New Roman PS"/>
          <w:i/>
          <w:iCs/>
          <w:color w:val="221E1F"/>
          <w:sz w:val="20"/>
          <w:szCs w:val="20"/>
        </w:rPr>
        <w:t>Ciò che noi abbiamo udito, ciò che noi abbiamo veduto con i nostri occhi, ciò che noi abbiamo contem</w:t>
      </w:r>
      <w:r>
        <w:rPr>
          <w:rFonts w:cs="Times New Roman PS"/>
          <w:i/>
          <w:iCs/>
          <w:color w:val="221E1F"/>
          <w:sz w:val="20"/>
          <w:szCs w:val="20"/>
        </w:rPr>
        <w:softHyphen/>
        <w:t>plato e ciò che le nostre mani</w:t>
      </w:r>
      <w:r>
        <w:rPr>
          <w:rFonts w:cs="Times New Roman PS"/>
          <w:i/>
          <w:iCs/>
          <w:color w:val="221E1F"/>
          <w:sz w:val="20"/>
          <w:szCs w:val="20"/>
        </w:rPr>
        <w:t xml:space="preserve"> hanno toccato […] noi lo annunciamo an</w:t>
      </w:r>
      <w:r>
        <w:rPr>
          <w:rFonts w:cs="Times New Roman PS"/>
          <w:i/>
          <w:iCs/>
          <w:color w:val="221E1F"/>
          <w:sz w:val="20"/>
          <w:szCs w:val="20"/>
        </w:rPr>
        <w:softHyphen/>
        <w:t>che a voi […] perché la nostra gioia sia perfetta</w:t>
      </w:r>
      <w:r>
        <w:rPr>
          <w:rFonts w:ascii="Times New Roman PSMT" w:hAnsi="Times New Roman PSMT" w:cs="Times New Roman PSMT"/>
          <w:color w:val="221E1F"/>
          <w:sz w:val="20"/>
          <w:szCs w:val="20"/>
        </w:rPr>
        <w:t>” (</w:t>
      </w:r>
      <w:r>
        <w:rPr>
          <w:rFonts w:cs="Times New Roman PS"/>
          <w:i/>
          <w:iCs/>
          <w:color w:val="221E1F"/>
          <w:sz w:val="20"/>
          <w:szCs w:val="20"/>
        </w:rPr>
        <w:t xml:space="preserve">1Gv </w:t>
      </w:r>
      <w:r>
        <w:rPr>
          <w:rFonts w:ascii="Times New Roman PSMT" w:hAnsi="Times New Roman PSMT" w:cs="Times New Roman PSMT"/>
          <w:color w:val="221E1F"/>
          <w:sz w:val="20"/>
          <w:szCs w:val="20"/>
        </w:rPr>
        <w:t>1,1-4)… annuncia</w:t>
      </w:r>
      <w:r>
        <w:rPr>
          <w:rFonts w:ascii="Times New Roman PSMT" w:hAnsi="Times New Roman PSMT" w:cs="Times New Roman PSMT"/>
          <w:color w:val="221E1F"/>
          <w:sz w:val="20"/>
          <w:szCs w:val="20"/>
        </w:rPr>
        <w:softHyphen/>
        <w:t>re è gioia e dà pienezza alle nostre esi</w:t>
      </w:r>
      <w:r>
        <w:rPr>
          <w:rFonts w:ascii="Times New Roman PSMT" w:hAnsi="Times New Roman PSMT" w:cs="Times New Roman PSMT"/>
          <w:color w:val="221E1F"/>
          <w:sz w:val="20"/>
          <w:szCs w:val="20"/>
        </w:rPr>
        <w:softHyphen/>
        <w:t>stenze… Maria Maddalena all’incontro con il Risorto non può che andare e annunciare: “</w:t>
      </w:r>
      <w:r>
        <w:rPr>
          <w:rFonts w:cs="Times New Roman PS"/>
          <w:i/>
          <w:iCs/>
          <w:color w:val="221E1F"/>
          <w:sz w:val="20"/>
          <w:szCs w:val="20"/>
        </w:rPr>
        <w:t>ho visto il Sign</w:t>
      </w:r>
      <w:r>
        <w:rPr>
          <w:rFonts w:cs="Times New Roman PS"/>
          <w:i/>
          <w:iCs/>
          <w:color w:val="221E1F"/>
          <w:sz w:val="20"/>
          <w:szCs w:val="20"/>
        </w:rPr>
        <w:t>ore</w:t>
      </w:r>
      <w:r>
        <w:rPr>
          <w:rFonts w:ascii="Times New Roman PSMT" w:hAnsi="Times New Roman PSMT" w:cs="Times New Roman PSMT"/>
          <w:color w:val="221E1F"/>
          <w:sz w:val="20"/>
          <w:szCs w:val="20"/>
        </w:rPr>
        <w:t>” (</w:t>
      </w:r>
      <w:r>
        <w:rPr>
          <w:rFonts w:cs="Times New Roman PS"/>
          <w:i/>
          <w:iCs/>
          <w:color w:val="221E1F"/>
          <w:sz w:val="20"/>
          <w:szCs w:val="20"/>
        </w:rPr>
        <w:t xml:space="preserve">Gv </w:t>
      </w:r>
      <w:r>
        <w:rPr>
          <w:rFonts w:ascii="Times New Roman PSMT" w:hAnsi="Times New Roman PSMT" w:cs="Times New Roman PSMT"/>
          <w:color w:val="221E1F"/>
          <w:sz w:val="20"/>
          <w:szCs w:val="20"/>
        </w:rPr>
        <w:t>20, 18)... Gesù stesso la invita a non trattenerlo; non trattenere per sé la gio</w:t>
      </w:r>
      <w:r>
        <w:rPr>
          <w:rFonts w:ascii="Times New Roman PSMT" w:hAnsi="Times New Roman PSMT" w:cs="Times New Roman PSMT"/>
          <w:color w:val="221E1F"/>
          <w:sz w:val="20"/>
          <w:szCs w:val="20"/>
        </w:rPr>
        <w:softHyphen/>
        <w:t>ia di questo incontro, non trattenere il Dio di tutti che vuole donarsi a tutti, ma andare e annunciare e solo così potrà veramente trattenerlo nel suo cuore, nella s</w:t>
      </w:r>
      <w:r>
        <w:rPr>
          <w:rFonts w:ascii="Times New Roman PSMT" w:hAnsi="Times New Roman PSMT" w:cs="Times New Roman PSMT"/>
          <w:color w:val="221E1F"/>
          <w:sz w:val="20"/>
          <w:szCs w:val="20"/>
        </w:rPr>
        <w:t xml:space="preserve">ua vita! Ogni cammino di fede inizia dall’incontro, che scaturisce nell’annuncio continuo.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stato così anche per me, che avanzando sotto la direzione costante e paziente del sacerdote, vedevo pian piano svelarsi davanti agli occhi un disegno meraviglioso</w:t>
      </w:r>
      <w:r>
        <w:rPr>
          <w:rFonts w:ascii="Times New Roman PSMT" w:hAnsi="Times New Roman PSMT" w:cs="Times New Roman PSMT"/>
          <w:color w:val="221E1F"/>
          <w:sz w:val="20"/>
          <w:szCs w:val="20"/>
        </w:rPr>
        <w:t xml:space="preserve"> pensato per me dalla bontà di Dio: donare la vita a lui nella consacrazione secolare! Un bi</w:t>
      </w:r>
      <w:r>
        <w:rPr>
          <w:rFonts w:ascii="Times New Roman PSMT" w:hAnsi="Times New Roman PSMT" w:cs="Times New Roman PSMT"/>
          <w:color w:val="221E1F"/>
          <w:sz w:val="20"/>
          <w:szCs w:val="20"/>
        </w:rPr>
        <w:softHyphen/>
        <w:t>sogno – oserei dire – automatico del cuore, perché consapevole del suo continuo donarsi a me in modo del tut</w:t>
      </w:r>
      <w:r>
        <w:rPr>
          <w:rFonts w:ascii="Times New Roman PSMT" w:hAnsi="Times New Roman PSMT" w:cs="Times New Roman PSMT"/>
          <w:color w:val="221E1F"/>
          <w:sz w:val="20"/>
          <w:szCs w:val="20"/>
        </w:rPr>
        <w:softHyphen/>
        <w:t>to gratuito e senza alcun merito; un dono che cresce s</w:t>
      </w:r>
      <w:r>
        <w:rPr>
          <w:rFonts w:ascii="Times New Roman PSMT" w:hAnsi="Times New Roman PSMT" w:cs="Times New Roman PSMT"/>
          <w:color w:val="221E1F"/>
          <w:sz w:val="20"/>
          <w:szCs w:val="20"/>
        </w:rPr>
        <w:t xml:space="preserve">olo se è, a sua volta, donato con libertà, servizio, amore e attenzione all’uomo. È </w:t>
      </w:r>
      <w:r>
        <w:rPr>
          <w:rFonts w:cs="Times New Roman PS"/>
          <w:i/>
          <w:iCs/>
          <w:color w:val="221E1F"/>
          <w:sz w:val="20"/>
          <w:szCs w:val="20"/>
        </w:rPr>
        <w:t>l’Amore di Cristo che ci spin</w:t>
      </w:r>
      <w:r>
        <w:rPr>
          <w:rFonts w:cs="Times New Roman PS"/>
          <w:i/>
          <w:iCs/>
          <w:color w:val="221E1F"/>
          <w:sz w:val="20"/>
          <w:szCs w:val="20"/>
        </w:rPr>
        <w:softHyphen/>
        <w:t>ge…</w:t>
      </w:r>
      <w:r>
        <w:rPr>
          <w:rFonts w:ascii="Times New Roman PSMT" w:hAnsi="Times New Roman PSMT" w:cs="Times New Roman PSMT"/>
          <w:color w:val="221E1F"/>
          <w:sz w:val="20"/>
          <w:szCs w:val="20"/>
        </w:rPr>
        <w:t xml:space="preserve"> a tale donazione, seminando sen</w:t>
      </w:r>
      <w:r>
        <w:rPr>
          <w:rFonts w:ascii="Times New Roman PSMT" w:hAnsi="Times New Roman PSMT" w:cs="Times New Roman PSMT"/>
          <w:color w:val="221E1F"/>
          <w:sz w:val="20"/>
          <w:szCs w:val="20"/>
        </w:rPr>
        <w:softHyphen/>
        <w:t>za riserva, vivendo tutto nella speran</w:t>
      </w:r>
      <w:r>
        <w:rPr>
          <w:rFonts w:ascii="Times New Roman PSMT" w:hAnsi="Times New Roman PSMT" w:cs="Times New Roman PSMT"/>
          <w:color w:val="221E1F"/>
          <w:sz w:val="20"/>
          <w:szCs w:val="20"/>
        </w:rPr>
        <w:softHyphen/>
        <w:t xml:space="preserve">za fondata sulla fede in lui, che esula dalle nostre aspirazioni e </w:t>
      </w:r>
      <w:r>
        <w:rPr>
          <w:rFonts w:ascii="Times New Roman PSMT" w:hAnsi="Times New Roman PSMT" w:cs="Times New Roman PSMT"/>
          <w:color w:val="221E1F"/>
          <w:sz w:val="20"/>
          <w:szCs w:val="20"/>
        </w:rPr>
        <w:t>da tutto ciò che possiamo o meno attenderci; una speranza nella povertà di cuore che sa cogliere il bello e il buono in tutto ciò che ci circonda; che sa vedere nei segni del tempo che passa la presenza dell’Amore che, con cura, fa crescere ogni seme e che</w:t>
      </w:r>
      <w:r>
        <w:rPr>
          <w:rFonts w:ascii="Times New Roman PSMT" w:hAnsi="Times New Roman PSMT" w:cs="Times New Roman PSMT"/>
          <w:color w:val="221E1F"/>
          <w:sz w:val="20"/>
          <w:szCs w:val="20"/>
        </w:rPr>
        <w:t xml:space="preserve"> certo a tempo opportuno raccoglierà i suoi frutti… sì, i </w:t>
      </w:r>
      <w:r>
        <w:rPr>
          <w:rFonts w:cs="Times New Roman PS"/>
          <w:i/>
          <w:iCs/>
          <w:color w:val="221E1F"/>
          <w:sz w:val="20"/>
          <w:szCs w:val="20"/>
        </w:rPr>
        <w:t>suoi</w:t>
      </w:r>
      <w:r>
        <w:rPr>
          <w:rFonts w:ascii="Times New Roman PSMT" w:hAnsi="Times New Roman PSMT" w:cs="Times New Roman PSMT"/>
          <w:color w:val="221E1F"/>
          <w:sz w:val="20"/>
          <w:szCs w:val="20"/>
        </w:rPr>
        <w:t xml:space="preserve"> frutti, perché nulla ci appartiene, ma tutto proviene da lui, passando anche attraverso di noi, umili servi.</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8"/>
        <w:spacing w:after="0"/>
        <w:ind w:right="1152" w:firstLine="357"/>
        <w:jc w:val="center"/>
        <w:rPr>
          <w:rFonts w:cs="Times New Roman PS"/>
          <w:color w:val="221E1F"/>
          <w:sz w:val="22"/>
        </w:rPr>
      </w:pPr>
      <w:r>
        <w:rPr>
          <w:rFonts w:cs="Times New Roman PS"/>
          <w:b/>
          <w:bCs/>
          <w:i/>
          <w:iCs/>
          <w:color w:val="221E1F"/>
          <w:sz w:val="22"/>
        </w:rPr>
        <w:t xml:space="preserve">Claudio e Fiorella Donzelli </w:t>
      </w:r>
    </w:p>
    <w:p w:rsidR="00000000" w:rsidRDefault="00C335EB">
      <w:pPr>
        <w:pStyle w:val="CM8"/>
        <w:spacing w:line="240" w:lineRule="auto"/>
        <w:ind w:right="1152" w:firstLine="357"/>
        <w:jc w:val="both"/>
        <w:rPr>
          <w:rFonts w:ascii="Times New Roman PSMT" w:hAnsi="Times New Roman PSMT" w:cs="Times New Roman PSMT"/>
          <w:color w:val="221E1F"/>
          <w:sz w:val="20"/>
          <w:szCs w:val="20"/>
        </w:rPr>
      </w:pPr>
      <w:r>
        <w:rPr>
          <w:rFonts w:cs="Times New Roman PS"/>
          <w:color w:val="221E1F"/>
          <w:sz w:val="20"/>
        </w:rPr>
        <w:t>S</w:t>
      </w:r>
      <w:r>
        <w:rPr>
          <w:rFonts w:ascii="Times New Roman PSMT" w:hAnsi="Times New Roman PSMT" w:cs="Times New Roman PSMT"/>
          <w:color w:val="221E1F"/>
          <w:sz w:val="20"/>
          <w:szCs w:val="20"/>
        </w:rPr>
        <w:t>iamo qui per condividere con voi l’esperienza che ab</w:t>
      </w:r>
      <w:r>
        <w:rPr>
          <w:rFonts w:ascii="Times New Roman PSMT" w:hAnsi="Times New Roman PSMT" w:cs="Times New Roman PSMT"/>
          <w:color w:val="221E1F"/>
          <w:sz w:val="20"/>
          <w:szCs w:val="20"/>
        </w:rPr>
        <w:t>biamo vissu</w:t>
      </w:r>
      <w:r>
        <w:rPr>
          <w:rFonts w:ascii="Times New Roman PSMT" w:hAnsi="Times New Roman PSMT" w:cs="Times New Roman PSMT"/>
          <w:color w:val="221E1F"/>
          <w:sz w:val="20"/>
          <w:szCs w:val="20"/>
        </w:rPr>
        <w:softHyphen/>
        <w:t>to con i tre sacerdoti – don Germano, don Licurgo e don Luca – che hanno inciso profondamente nella nostra vita di giovani prima, di coppia e di fami</w:t>
      </w:r>
      <w:r>
        <w:rPr>
          <w:rFonts w:ascii="Times New Roman PSMT" w:hAnsi="Times New Roman PSMT" w:cs="Times New Roman PSMT"/>
          <w:color w:val="221E1F"/>
          <w:sz w:val="20"/>
          <w:szCs w:val="20"/>
        </w:rPr>
        <w:softHyphen/>
        <w:t>glia poi. Prima di tutto vogliamo espri</w:t>
      </w:r>
      <w:r>
        <w:rPr>
          <w:rFonts w:ascii="Times New Roman PSMT" w:hAnsi="Times New Roman PSMT" w:cs="Times New Roman PSMT"/>
          <w:color w:val="221E1F"/>
          <w:sz w:val="20"/>
          <w:szCs w:val="20"/>
        </w:rPr>
        <w:softHyphen/>
        <w:t>mere loro la nostra gratitudine, il no</w:t>
      </w:r>
      <w:r>
        <w:rPr>
          <w:rFonts w:ascii="Times New Roman PSMT" w:hAnsi="Times New Roman PSMT" w:cs="Times New Roman PSMT"/>
          <w:color w:val="221E1F"/>
          <w:sz w:val="20"/>
          <w:szCs w:val="20"/>
        </w:rPr>
        <w:softHyphen/>
        <w:t xml:space="preserve">stro grazie.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w:t>
      </w:r>
      <w:r>
        <w:rPr>
          <w:rFonts w:ascii="Times New Roman PSMT" w:hAnsi="Times New Roman PSMT" w:cs="Times New Roman PSMT"/>
          <w:color w:val="221E1F"/>
          <w:sz w:val="20"/>
          <w:szCs w:val="20"/>
        </w:rPr>
        <w:t>iò che diremo potrà apparire scontato, è vero, perché la nostra non è un’esperienza straordinaria: è matu</w:t>
      </w:r>
      <w:r>
        <w:rPr>
          <w:rFonts w:ascii="Times New Roman PSMT" w:hAnsi="Times New Roman PSMT" w:cs="Times New Roman PSMT"/>
          <w:color w:val="221E1F"/>
          <w:sz w:val="20"/>
          <w:szCs w:val="20"/>
        </w:rPr>
        <w:softHyphen/>
        <w:t>rata e vissuta nella quotidianità e spes</w:t>
      </w:r>
      <w:r>
        <w:rPr>
          <w:rFonts w:ascii="Times New Roman PSMT" w:hAnsi="Times New Roman PSMT" w:cs="Times New Roman PSMT"/>
          <w:color w:val="221E1F"/>
          <w:sz w:val="20"/>
          <w:szCs w:val="20"/>
        </w:rPr>
        <w:softHyphen/>
        <w:t>so siamo stati anche inconsapevoli del cammino che stavamo facendo. Forse è proprio questo il primo aspetto i</w:t>
      </w:r>
      <w:r>
        <w:rPr>
          <w:rFonts w:ascii="Times New Roman PSMT" w:hAnsi="Times New Roman PSMT" w:cs="Times New Roman PSMT"/>
          <w:color w:val="221E1F"/>
          <w:sz w:val="20"/>
          <w:szCs w:val="20"/>
        </w:rPr>
        <w:t>m</w:t>
      </w:r>
      <w:r>
        <w:rPr>
          <w:rFonts w:ascii="Times New Roman PSMT" w:hAnsi="Times New Roman PSMT" w:cs="Times New Roman PSMT"/>
          <w:color w:val="221E1F"/>
          <w:sz w:val="20"/>
          <w:szCs w:val="20"/>
        </w:rPr>
        <w:softHyphen/>
        <w:t>portante, perché ci fa capire come sia proprio la normalità, costruita giorno dopo giorno, che testimonia ed educa. Permetteteci un parallelo: è l’atteggiamento del genitore. Noi abbiamo im</w:t>
      </w:r>
      <w:r>
        <w:rPr>
          <w:rFonts w:ascii="Times New Roman PSMT" w:hAnsi="Times New Roman PSMT" w:cs="Times New Roman PSMT"/>
          <w:color w:val="221E1F"/>
          <w:sz w:val="20"/>
          <w:szCs w:val="20"/>
        </w:rPr>
        <w:softHyphen/>
        <w:t xml:space="preserve">parato dai nostri genitori molto di più per quello che ci hanno </w:t>
      </w:r>
      <w:r>
        <w:rPr>
          <w:rFonts w:ascii="Times New Roman PSMT" w:hAnsi="Times New Roman PSMT" w:cs="Times New Roman PSMT"/>
          <w:color w:val="221E1F"/>
          <w:sz w:val="20"/>
          <w:szCs w:val="20"/>
        </w:rPr>
        <w:t>testimoniato e per il loro modo di essere persona, coppia e famiglia nella vita di tutti i giorni, che non dalle loro raccoman</w:t>
      </w:r>
      <w:r>
        <w:rPr>
          <w:rFonts w:ascii="Times New Roman PSMT" w:hAnsi="Times New Roman PSMT" w:cs="Times New Roman PSMT"/>
          <w:color w:val="221E1F"/>
          <w:sz w:val="20"/>
          <w:szCs w:val="20"/>
        </w:rPr>
        <w:softHyphen/>
        <w:t>dazioni, consigli e “prediche”. Que</w:t>
      </w:r>
      <w:r>
        <w:rPr>
          <w:rFonts w:ascii="Times New Roman PSMT" w:hAnsi="Times New Roman PSMT" w:cs="Times New Roman PSMT"/>
          <w:color w:val="221E1F"/>
          <w:sz w:val="20"/>
          <w:szCs w:val="20"/>
        </w:rPr>
        <w:softHyphen/>
        <w:t xml:space="preserve">sto non vuol dire che non ci vogliono, anzi. Diciamo che ci vogliono tutte e due.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nostra,</w:t>
      </w:r>
      <w:r>
        <w:rPr>
          <w:rFonts w:ascii="Times New Roman PSMT" w:hAnsi="Times New Roman PSMT" w:cs="Times New Roman PSMT"/>
          <w:color w:val="221E1F"/>
          <w:sz w:val="20"/>
          <w:szCs w:val="20"/>
        </w:rPr>
        <w:t xml:space="preserve"> come dicevamo, è una famiglia come tante altre. Momenti di gioia, altri di prova, alle prese con i problemi di tutti: la casa, il lavoro, i figli da tirare su, la loro educazione… Una famiglia con la porta di casa chiusa quando lo deve essere ed altret</w:t>
      </w:r>
      <w:r>
        <w:rPr>
          <w:rFonts w:ascii="Times New Roman PSMT" w:hAnsi="Times New Roman PSMT" w:cs="Times New Roman PSMT"/>
          <w:color w:val="221E1F"/>
          <w:sz w:val="20"/>
          <w:szCs w:val="20"/>
        </w:rPr>
        <w:softHyphen/>
        <w:t>ta</w:t>
      </w:r>
      <w:r>
        <w:rPr>
          <w:rFonts w:ascii="Times New Roman PSMT" w:hAnsi="Times New Roman PSMT" w:cs="Times New Roman PSMT"/>
          <w:color w:val="221E1F"/>
          <w:sz w:val="20"/>
          <w:szCs w:val="20"/>
        </w:rPr>
        <w:t>nto aperta quando è necessario per coltivare le relazioni e vivere la dimen</w:t>
      </w:r>
      <w:r>
        <w:rPr>
          <w:rFonts w:ascii="Times New Roman PSMT" w:hAnsi="Times New Roman PSMT" w:cs="Times New Roman PSMT"/>
          <w:color w:val="221E1F"/>
          <w:sz w:val="20"/>
          <w:szCs w:val="20"/>
        </w:rPr>
        <w:softHyphen/>
        <w:t>sione comunitaria. È normale acco</w:t>
      </w:r>
      <w:r>
        <w:rPr>
          <w:rFonts w:ascii="Times New Roman PSMT" w:hAnsi="Times New Roman PSMT" w:cs="Times New Roman PSMT"/>
          <w:color w:val="221E1F"/>
          <w:sz w:val="20"/>
          <w:szCs w:val="20"/>
        </w:rPr>
        <w:softHyphen/>
        <w:t>gliere i nostri amici e quelli dei figli, così come la coppia d’immigrati in dif</w:t>
      </w:r>
      <w:r>
        <w:rPr>
          <w:rFonts w:ascii="Times New Roman PSMT" w:hAnsi="Times New Roman PSMT" w:cs="Times New Roman PSMT"/>
          <w:color w:val="221E1F"/>
          <w:sz w:val="20"/>
          <w:szCs w:val="20"/>
        </w:rPr>
        <w:softHyphen/>
        <w:t xml:space="preserve">ficoltà, il venditore ambulante. Poi la partecipazione alla vita </w:t>
      </w:r>
      <w:r>
        <w:rPr>
          <w:rFonts w:ascii="Times New Roman PSMT" w:hAnsi="Times New Roman PSMT" w:cs="Times New Roman PSMT"/>
          <w:color w:val="221E1F"/>
          <w:sz w:val="20"/>
          <w:szCs w:val="20"/>
        </w:rPr>
        <w:t>della comuni</w:t>
      </w:r>
      <w:r>
        <w:rPr>
          <w:rFonts w:ascii="Times New Roman PSMT" w:hAnsi="Times New Roman PSMT" w:cs="Times New Roman PSMT"/>
          <w:color w:val="221E1F"/>
          <w:sz w:val="20"/>
          <w:szCs w:val="20"/>
        </w:rPr>
        <w:softHyphen/>
        <w:t>tà: il catechismo, i campi scuola, il cammino con il gruppo dei giovani, la preparazione dei fidanzati al matrimo</w:t>
      </w:r>
      <w:r>
        <w:rPr>
          <w:rFonts w:ascii="Times New Roman PSMT" w:hAnsi="Times New Roman PSMT" w:cs="Times New Roman PSMT"/>
          <w:color w:val="221E1F"/>
          <w:sz w:val="20"/>
          <w:szCs w:val="20"/>
        </w:rPr>
        <w:softHyphen/>
        <w:t>nio a casa nostra. Questo molto sinteticamente il contesto nel quale sono cresciuti i no</w:t>
      </w:r>
      <w:r>
        <w:rPr>
          <w:rFonts w:ascii="Times New Roman PSMT" w:hAnsi="Times New Roman PSMT" w:cs="Times New Roman PSMT"/>
          <w:color w:val="221E1F"/>
          <w:sz w:val="20"/>
          <w:szCs w:val="20"/>
        </w:rPr>
        <w:softHyphen/>
        <w:t>stri figli: un contesto maturato in un c</w:t>
      </w:r>
      <w:r>
        <w:rPr>
          <w:rFonts w:ascii="Times New Roman PSMT" w:hAnsi="Times New Roman PSMT" w:cs="Times New Roman PSMT"/>
          <w:color w:val="221E1F"/>
          <w:sz w:val="20"/>
          <w:szCs w:val="20"/>
        </w:rPr>
        <w:t xml:space="preserve">ammino iniziato già nell’adolescenza.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Non eravamo ancora fidanzati che don Germano, venuto nella nostra parrocchia ad aiutare don Licurgo nel</w:t>
      </w:r>
      <w:r>
        <w:rPr>
          <w:rFonts w:ascii="Times New Roman PSMT" w:hAnsi="Times New Roman PSMT" w:cs="Times New Roman PSMT"/>
          <w:color w:val="221E1F"/>
          <w:sz w:val="20"/>
          <w:szCs w:val="20"/>
        </w:rPr>
        <w:softHyphen/>
        <w:t>la pastorale giovanile, animava il grup</w:t>
      </w:r>
      <w:r>
        <w:rPr>
          <w:rFonts w:ascii="Times New Roman PSMT" w:hAnsi="Times New Roman PSMT" w:cs="Times New Roman PSMT"/>
          <w:color w:val="221E1F"/>
          <w:sz w:val="20"/>
          <w:szCs w:val="20"/>
        </w:rPr>
        <w:softHyphen/>
        <w:t>po giovani e ci chiamava alla preghiera giornaliera dei Vespri la sera in</w:t>
      </w:r>
      <w:r>
        <w:rPr>
          <w:rFonts w:ascii="Times New Roman PSMT" w:hAnsi="Times New Roman PSMT" w:cs="Times New Roman PSMT"/>
          <w:color w:val="221E1F"/>
          <w:sz w:val="20"/>
          <w:szCs w:val="20"/>
        </w:rPr>
        <w:t xml:space="preserve"> par</w:t>
      </w:r>
      <w:r>
        <w:rPr>
          <w:rFonts w:ascii="Times New Roman PSMT" w:hAnsi="Times New Roman PSMT" w:cs="Times New Roman PSMT"/>
          <w:color w:val="221E1F"/>
          <w:sz w:val="20"/>
          <w:szCs w:val="20"/>
        </w:rPr>
        <w:softHyphen/>
        <w:t>rocchia. Le sue riflessioni sulla Paro</w:t>
      </w:r>
      <w:r>
        <w:rPr>
          <w:rFonts w:ascii="Times New Roman PSMT" w:hAnsi="Times New Roman PSMT" w:cs="Times New Roman PSMT"/>
          <w:color w:val="221E1F"/>
          <w:sz w:val="20"/>
          <w:szCs w:val="20"/>
        </w:rPr>
        <w:softHyphen/>
        <w:t>la entravano nella nostra vita di gio</w:t>
      </w:r>
      <w:r>
        <w:rPr>
          <w:rFonts w:ascii="Times New Roman PSMT" w:hAnsi="Times New Roman PSMT" w:cs="Times New Roman PSMT"/>
          <w:color w:val="221E1F"/>
          <w:sz w:val="20"/>
          <w:szCs w:val="20"/>
        </w:rPr>
        <w:softHyphen/>
        <w:t>vani in ricerca e ci servivano per im</w:t>
      </w:r>
      <w:r>
        <w:rPr>
          <w:rFonts w:ascii="Times New Roman PSMT" w:hAnsi="Times New Roman PSMT" w:cs="Times New Roman PSMT"/>
          <w:color w:val="221E1F"/>
          <w:sz w:val="20"/>
          <w:szCs w:val="20"/>
        </w:rPr>
        <w:softHyphen/>
        <w:t>postarla. Era come se indirizzasse l’arco per scagliare la freccia. Non man</w:t>
      </w:r>
      <w:r>
        <w:rPr>
          <w:rFonts w:ascii="Times New Roman PSMT" w:hAnsi="Times New Roman PSMT" w:cs="Times New Roman PSMT"/>
          <w:color w:val="221E1F"/>
          <w:sz w:val="20"/>
          <w:szCs w:val="20"/>
        </w:rPr>
        <w:softHyphen/>
        <w:t xml:space="preserve">cavano, con don Germano, </w:t>
      </w:r>
      <w:r>
        <w:rPr>
          <w:rFonts w:ascii="Times New Roman PSMT" w:hAnsi="Times New Roman PSMT" w:cs="Times New Roman PSMT"/>
          <w:color w:val="221E1F"/>
          <w:sz w:val="20"/>
          <w:szCs w:val="20"/>
        </w:rPr>
        <w:lastRenderedPageBreak/>
        <w:t>momenti di spensieratezza, di gite,</w:t>
      </w:r>
      <w:r>
        <w:rPr>
          <w:rFonts w:ascii="Times New Roman PSMT" w:hAnsi="Times New Roman PSMT" w:cs="Times New Roman PSMT"/>
          <w:color w:val="221E1F"/>
          <w:sz w:val="20"/>
          <w:szCs w:val="20"/>
        </w:rPr>
        <w:t xml:space="preserve"> di chiacchie</w:t>
      </w:r>
      <w:r>
        <w:rPr>
          <w:rFonts w:ascii="Times New Roman PSMT" w:hAnsi="Times New Roman PSMT" w:cs="Times New Roman PSMT"/>
          <w:color w:val="221E1F"/>
          <w:sz w:val="20"/>
          <w:szCs w:val="20"/>
        </w:rPr>
        <w:softHyphen/>
        <w:t xml:space="preserve">rate fino a tarda notte, specialmente con i maschi del gruppo. Momenti di carità nei quali c’impegnavamo per l’una o l’altra iniziativa di sostegno ai bisognosi o l’aiutavamo a ricostruire una casa per i campi scuola di ragazzi e giovani, di </w:t>
      </w:r>
      <w:r>
        <w:rPr>
          <w:rFonts w:ascii="Times New Roman PSMT" w:hAnsi="Times New Roman PSMT" w:cs="Times New Roman PSMT"/>
          <w:color w:val="221E1F"/>
          <w:sz w:val="20"/>
          <w:szCs w:val="20"/>
        </w:rPr>
        <w:t>cui spesso abbiamo usufruito anche noi. Ci esortava spes</w:t>
      </w:r>
      <w:r>
        <w:rPr>
          <w:rFonts w:ascii="Times New Roman PSMT" w:hAnsi="Times New Roman PSMT" w:cs="Times New Roman PSMT"/>
          <w:color w:val="221E1F"/>
          <w:sz w:val="20"/>
          <w:szCs w:val="20"/>
        </w:rPr>
        <w:softHyphen/>
        <w:t>so alla preghiera, alla Confessione e all’Eucaristia e non mancava mai di essere presente ogni volta che ce ne fosse bisogno. Ci piaceva inoltre vedere che rela</w:t>
      </w:r>
      <w:r>
        <w:rPr>
          <w:rFonts w:ascii="Times New Roman PSMT" w:hAnsi="Times New Roman PSMT" w:cs="Times New Roman PSMT"/>
          <w:color w:val="221E1F"/>
          <w:sz w:val="20"/>
          <w:szCs w:val="20"/>
        </w:rPr>
        <w:softHyphen/>
        <w:t xml:space="preserve">zione aveva con don Licurgo, il prete </w:t>
      </w:r>
      <w:r>
        <w:rPr>
          <w:rFonts w:ascii="Times New Roman PSMT" w:hAnsi="Times New Roman PSMT" w:cs="Times New Roman PSMT"/>
          <w:color w:val="221E1F"/>
          <w:sz w:val="20"/>
          <w:szCs w:val="20"/>
        </w:rPr>
        <w:t>più anziano: una relazione del tutto nor</w:t>
      </w:r>
      <w:r>
        <w:rPr>
          <w:rFonts w:ascii="Times New Roman PSMT" w:hAnsi="Times New Roman PSMT" w:cs="Times New Roman PSMT"/>
          <w:color w:val="221E1F"/>
          <w:sz w:val="20"/>
          <w:szCs w:val="20"/>
        </w:rPr>
        <w:softHyphen/>
        <w:t>male, fatta di accoglienza reciproca, di discussioni su punti di vista diversi, ma anche di tenerezza e perfetta sintonia pastorale. Tutto ciò ci dava fiducia: era</w:t>
      </w:r>
      <w:r>
        <w:rPr>
          <w:rFonts w:ascii="Times New Roman PSMT" w:hAnsi="Times New Roman PSMT" w:cs="Times New Roman PSMT"/>
          <w:color w:val="221E1F"/>
          <w:sz w:val="20"/>
          <w:szCs w:val="20"/>
        </w:rPr>
        <w:softHyphen/>
        <w:t>vamo giovani e avevamo bisogno di vedere che con l’</w:t>
      </w:r>
      <w:r>
        <w:rPr>
          <w:rFonts w:ascii="Times New Roman PSMT" w:hAnsi="Times New Roman PSMT" w:cs="Times New Roman PSMT"/>
          <w:color w:val="221E1F"/>
          <w:sz w:val="20"/>
          <w:szCs w:val="20"/>
        </w:rPr>
        <w:t xml:space="preserve">impegno, lo sforzo e la gioia certe relazioni sono possibili.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stato un periodo breve: don Germano, che ci testimoniava la fre</w:t>
      </w:r>
      <w:r>
        <w:rPr>
          <w:rFonts w:ascii="Times New Roman PSMT" w:hAnsi="Times New Roman PSMT" w:cs="Times New Roman PSMT"/>
          <w:color w:val="221E1F"/>
          <w:sz w:val="20"/>
          <w:szCs w:val="20"/>
        </w:rPr>
        <w:softHyphen/>
        <w:t>schezza e la gioia della sua vocazio</w:t>
      </w:r>
      <w:r>
        <w:rPr>
          <w:rFonts w:ascii="Times New Roman PSMT" w:hAnsi="Times New Roman PSMT" w:cs="Times New Roman PSMT"/>
          <w:color w:val="221E1F"/>
          <w:sz w:val="20"/>
          <w:szCs w:val="20"/>
        </w:rPr>
        <w:softHyphen/>
        <w:t>ne, dopo appena sei anni se n’è torna</w:t>
      </w:r>
      <w:r>
        <w:rPr>
          <w:rFonts w:ascii="Times New Roman PSMT" w:hAnsi="Times New Roman PSMT" w:cs="Times New Roman PSMT"/>
          <w:color w:val="221E1F"/>
          <w:sz w:val="20"/>
          <w:szCs w:val="20"/>
        </w:rPr>
        <w:softHyphen/>
        <w:t>to a Siena, ma grazie a lui ci eravamo ormai fatte l</w:t>
      </w:r>
      <w:r>
        <w:rPr>
          <w:rFonts w:ascii="Times New Roman PSMT" w:hAnsi="Times New Roman PSMT" w:cs="Times New Roman PSMT"/>
          <w:color w:val="221E1F"/>
          <w:sz w:val="20"/>
          <w:szCs w:val="20"/>
        </w:rPr>
        <w:t>e ossa. Tornato, in occa</w:t>
      </w:r>
      <w:r>
        <w:rPr>
          <w:rFonts w:ascii="Times New Roman PSMT" w:hAnsi="Times New Roman PSMT" w:cs="Times New Roman PSMT"/>
          <w:color w:val="221E1F"/>
          <w:sz w:val="20"/>
          <w:szCs w:val="20"/>
        </w:rPr>
        <w:softHyphen/>
        <w:t>sione delle nostre nozze, iniziò l’omelia parlando proprio del periodo tra</w:t>
      </w:r>
      <w:r>
        <w:rPr>
          <w:rFonts w:ascii="Times New Roman PSMT" w:hAnsi="Times New Roman PSMT" w:cs="Times New Roman PSMT"/>
          <w:color w:val="221E1F"/>
          <w:sz w:val="20"/>
          <w:szCs w:val="20"/>
        </w:rPr>
        <w:softHyphen/>
        <w:t>scorso insieme. Ascoltiamo dalle sue stesse parole cosa abbia significato anche per lui la nostra amicizia: «Il tempo sembra non aiutarci oggi (infatti piov</w:t>
      </w:r>
      <w:r>
        <w:rPr>
          <w:rFonts w:ascii="Times New Roman PSMT" w:hAnsi="Times New Roman PSMT" w:cs="Times New Roman PSMT"/>
          <w:color w:val="221E1F"/>
          <w:sz w:val="20"/>
          <w:szCs w:val="20"/>
        </w:rPr>
        <w:t>eva), ma c’è un’altra luce, un altro calore che illumina e scalda questo nostro giorno di gioia: la nostra fede, la nostra amicizia, il ri</w:t>
      </w:r>
      <w:r>
        <w:rPr>
          <w:rFonts w:ascii="Times New Roman PSMT" w:hAnsi="Times New Roman PSMT" w:cs="Times New Roman PSMT"/>
          <w:color w:val="221E1F"/>
          <w:sz w:val="20"/>
          <w:szCs w:val="20"/>
        </w:rPr>
        <w:softHyphen/>
        <w:t>cordo vivo di tante esperienze comu</w:t>
      </w:r>
      <w:r>
        <w:rPr>
          <w:rFonts w:ascii="Times New Roman PSMT" w:hAnsi="Times New Roman PSMT" w:cs="Times New Roman PSMT"/>
          <w:color w:val="221E1F"/>
          <w:sz w:val="20"/>
          <w:szCs w:val="20"/>
        </w:rPr>
        <w:softHyphen/>
        <w:t>ni che fanno parte di un patrimonio no</w:t>
      </w:r>
      <w:r>
        <w:rPr>
          <w:rFonts w:ascii="Times New Roman PSMT" w:hAnsi="Times New Roman PSMT" w:cs="Times New Roman PSMT"/>
          <w:color w:val="221E1F"/>
          <w:sz w:val="20"/>
          <w:szCs w:val="20"/>
        </w:rPr>
        <w:softHyphen/>
        <w:t>stro che né il tempo, né le vicende e le s</w:t>
      </w:r>
      <w:r>
        <w:rPr>
          <w:rFonts w:ascii="Times New Roman PSMT" w:hAnsi="Times New Roman PSMT" w:cs="Times New Roman PSMT"/>
          <w:color w:val="221E1F"/>
          <w:sz w:val="20"/>
          <w:szCs w:val="20"/>
        </w:rPr>
        <w:t>ituazioni diverse riescono a cancel</w:t>
      </w:r>
      <w:r>
        <w:rPr>
          <w:rFonts w:ascii="Times New Roman PSMT" w:hAnsi="Times New Roman PSMT" w:cs="Times New Roman PSMT"/>
          <w:color w:val="221E1F"/>
          <w:sz w:val="20"/>
          <w:szCs w:val="20"/>
        </w:rPr>
        <w:softHyphen/>
        <w:t xml:space="preserve">lare in noi».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Di don Licurgo potremmo parla</w:t>
      </w:r>
      <w:r>
        <w:rPr>
          <w:rFonts w:ascii="Times New Roman PSMT" w:hAnsi="Times New Roman PSMT" w:cs="Times New Roman PSMT"/>
          <w:color w:val="221E1F"/>
          <w:sz w:val="20"/>
          <w:szCs w:val="20"/>
        </w:rPr>
        <w:softHyphen/>
        <w:t>re per ore, raccontare tutte le opere che è riuscito a realizzare, le sue battute che ci farebbero sorridere. Lui amava definirsi il “prete di campagna”, il “po</w:t>
      </w:r>
      <w:r>
        <w:rPr>
          <w:rFonts w:ascii="Times New Roman PSMT" w:hAnsi="Times New Roman PSMT" w:cs="Times New Roman PSMT"/>
          <w:color w:val="221E1F"/>
          <w:sz w:val="20"/>
          <w:szCs w:val="20"/>
        </w:rPr>
        <w:softHyphen/>
        <w:t xml:space="preserve">vero prete di </w:t>
      </w:r>
      <w:r>
        <w:rPr>
          <w:rFonts w:ascii="Times New Roman PSMT" w:hAnsi="Times New Roman PSMT" w:cs="Times New Roman PSMT"/>
          <w:color w:val="221E1F"/>
          <w:sz w:val="20"/>
          <w:szCs w:val="20"/>
        </w:rPr>
        <w:t>Mensano”. A noi piace ricordare l’immagine che ci ha lascia</w:t>
      </w:r>
      <w:r>
        <w:rPr>
          <w:rFonts w:ascii="Times New Roman PSMT" w:hAnsi="Times New Roman PSMT" w:cs="Times New Roman PSMT"/>
          <w:color w:val="221E1F"/>
          <w:sz w:val="20"/>
          <w:szCs w:val="20"/>
        </w:rPr>
        <w:softHyphen/>
        <w:t>to dentro: quella del “prete del popo</w:t>
      </w:r>
      <w:r>
        <w:rPr>
          <w:rFonts w:ascii="Times New Roman PSMT" w:hAnsi="Times New Roman PSMT" w:cs="Times New Roman PSMT"/>
          <w:color w:val="221E1F"/>
          <w:sz w:val="20"/>
          <w:szCs w:val="20"/>
        </w:rPr>
        <w:softHyphen/>
        <w:t>lo” o meglio ancora del “buon Pasto</w:t>
      </w:r>
      <w:r>
        <w:rPr>
          <w:rFonts w:ascii="Times New Roman PSMT" w:hAnsi="Times New Roman PSMT" w:cs="Times New Roman PSMT"/>
          <w:color w:val="221E1F"/>
          <w:sz w:val="20"/>
          <w:szCs w:val="20"/>
        </w:rPr>
        <w:softHyphen/>
        <w:t>re”. Un prete che probabilmente sa</w:t>
      </w:r>
      <w:r>
        <w:rPr>
          <w:rFonts w:ascii="Times New Roman PSMT" w:hAnsi="Times New Roman PSMT" w:cs="Times New Roman PSMT"/>
          <w:color w:val="221E1F"/>
          <w:sz w:val="20"/>
          <w:szCs w:val="20"/>
        </w:rPr>
        <w:softHyphen/>
        <w:t>peva poco di teologia, ma che aveva un cuore grande. Un prete che ha sem</w:t>
      </w:r>
      <w:r>
        <w:rPr>
          <w:rFonts w:ascii="Times New Roman PSMT" w:hAnsi="Times New Roman PSMT" w:cs="Times New Roman PSMT"/>
          <w:color w:val="221E1F"/>
          <w:sz w:val="20"/>
          <w:szCs w:val="20"/>
        </w:rPr>
        <w:softHyphen/>
        <w:t>pre amato la s</w:t>
      </w:r>
      <w:r>
        <w:rPr>
          <w:rFonts w:ascii="Times New Roman PSMT" w:hAnsi="Times New Roman PSMT" w:cs="Times New Roman PSMT"/>
          <w:color w:val="221E1F"/>
          <w:sz w:val="20"/>
          <w:szCs w:val="20"/>
        </w:rPr>
        <w:t>ua sposa: la comunità. Don Licurgo è stato a Poggibonsi più di trenta anni: siamo cresciuti con lui. È stato sempre presente nella no</w:t>
      </w:r>
      <w:r>
        <w:rPr>
          <w:rFonts w:ascii="Times New Roman PSMT" w:hAnsi="Times New Roman PSMT" w:cs="Times New Roman PSMT"/>
          <w:color w:val="221E1F"/>
          <w:sz w:val="20"/>
          <w:szCs w:val="20"/>
        </w:rPr>
        <w:softHyphen/>
        <w:t>stra vita dall’iniziazione cristiana con i primi sacramenti e nei momenti forti della vita, non trascurando mai il quo</w:t>
      </w:r>
      <w:r>
        <w:rPr>
          <w:rFonts w:ascii="Times New Roman PSMT" w:hAnsi="Times New Roman PSMT" w:cs="Times New Roman PSMT"/>
          <w:color w:val="221E1F"/>
          <w:sz w:val="20"/>
          <w:szCs w:val="20"/>
        </w:rPr>
        <w:softHyphen/>
        <w:t>tid</w:t>
      </w:r>
      <w:r>
        <w:rPr>
          <w:rFonts w:ascii="Times New Roman PSMT" w:hAnsi="Times New Roman PSMT" w:cs="Times New Roman PSMT"/>
          <w:color w:val="221E1F"/>
          <w:sz w:val="20"/>
          <w:szCs w:val="20"/>
        </w:rPr>
        <w:t>iano, nel quale si faceva fratello, amico e compagno di viaggio. Quando da giovani facevamo sa</w:t>
      </w:r>
      <w:r>
        <w:rPr>
          <w:rFonts w:ascii="Times New Roman PSMT" w:hAnsi="Times New Roman PSMT" w:cs="Times New Roman PSMT"/>
          <w:color w:val="221E1F"/>
          <w:sz w:val="20"/>
          <w:szCs w:val="20"/>
        </w:rPr>
        <w:softHyphen/>
        <w:t>lotto nel suo studio, qualche volta ci raccontava della sua precedente espe</w:t>
      </w:r>
      <w:r>
        <w:rPr>
          <w:rFonts w:ascii="Times New Roman PSMT" w:hAnsi="Times New Roman PSMT" w:cs="Times New Roman PSMT"/>
          <w:color w:val="221E1F"/>
          <w:sz w:val="20"/>
          <w:szCs w:val="20"/>
        </w:rPr>
        <w:softHyphen/>
        <w:t>rienza a Mensano, un piccolo paese. A noi piacevano le sue storie di quando, anticomu</w:t>
      </w:r>
      <w:r>
        <w:rPr>
          <w:rFonts w:ascii="Times New Roman PSMT" w:hAnsi="Times New Roman PSMT" w:cs="Times New Roman PSMT"/>
          <w:color w:val="221E1F"/>
          <w:sz w:val="20"/>
          <w:szCs w:val="20"/>
        </w:rPr>
        <w:t>nista sfegatato, si confronta</w:t>
      </w:r>
      <w:r>
        <w:rPr>
          <w:rFonts w:ascii="Times New Roman PSMT" w:hAnsi="Times New Roman PSMT" w:cs="Times New Roman PSMT"/>
          <w:color w:val="221E1F"/>
          <w:sz w:val="20"/>
          <w:szCs w:val="20"/>
        </w:rPr>
        <w:softHyphen/>
        <w:t xml:space="preserve">va con i locali “compagni” sul sagrato della chiesa prospiciente proprio la piazza del paese: storie che rendevano reali i film di don Camillo. Come don Camillo, anche lui voleva bene a tutti e da tutti era amato. In un tempo </w:t>
      </w:r>
      <w:r>
        <w:rPr>
          <w:rFonts w:ascii="Times New Roman PSMT" w:hAnsi="Times New Roman PSMT" w:cs="Times New Roman PSMT"/>
          <w:color w:val="221E1F"/>
          <w:sz w:val="20"/>
          <w:szCs w:val="20"/>
        </w:rPr>
        <w:t>in cui nessuno pensava agli scuolabus, don Licurgo comprò un pulmino e tutte le mattine passava nelle campagne a pren</w:t>
      </w:r>
      <w:r>
        <w:rPr>
          <w:rFonts w:ascii="Times New Roman PSMT" w:hAnsi="Times New Roman PSMT" w:cs="Times New Roman PSMT"/>
          <w:color w:val="221E1F"/>
          <w:sz w:val="20"/>
          <w:szCs w:val="20"/>
        </w:rPr>
        <w:softHyphen/>
        <w:t>dere i bambini, bianchi o rossi che fos</w:t>
      </w:r>
      <w:r>
        <w:rPr>
          <w:rFonts w:ascii="Times New Roman PSMT" w:hAnsi="Times New Roman PSMT" w:cs="Times New Roman PSMT"/>
          <w:color w:val="221E1F"/>
          <w:sz w:val="20"/>
          <w:szCs w:val="20"/>
        </w:rPr>
        <w:softHyphen/>
        <w:t>sero, per portarli a scuola e poi, il gior</w:t>
      </w:r>
      <w:r>
        <w:rPr>
          <w:rFonts w:ascii="Times New Roman PSMT" w:hAnsi="Times New Roman PSMT" w:cs="Times New Roman PSMT"/>
          <w:color w:val="221E1F"/>
          <w:sz w:val="20"/>
          <w:szCs w:val="20"/>
        </w:rPr>
        <w:softHyphen/>
        <w:t xml:space="preserve">no, altro viaggio a ritroso.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Amava il contatto con la </w:t>
      </w:r>
      <w:r>
        <w:rPr>
          <w:rFonts w:ascii="Times New Roman PSMT" w:hAnsi="Times New Roman PSMT" w:cs="Times New Roman PSMT"/>
          <w:color w:val="221E1F"/>
          <w:sz w:val="20"/>
          <w:szCs w:val="20"/>
        </w:rPr>
        <w:t>sua gen</w:t>
      </w:r>
      <w:r>
        <w:rPr>
          <w:rFonts w:ascii="Times New Roman PSMT" w:hAnsi="Times New Roman PSMT" w:cs="Times New Roman PSMT"/>
          <w:color w:val="221E1F"/>
          <w:sz w:val="20"/>
          <w:szCs w:val="20"/>
        </w:rPr>
        <w:softHyphen/>
        <w:t>te, non aveva orario di ufficio. Ri</w:t>
      </w:r>
      <w:r>
        <w:rPr>
          <w:rFonts w:ascii="Times New Roman PSMT" w:hAnsi="Times New Roman PSMT" w:cs="Times New Roman PSMT"/>
          <w:color w:val="221E1F"/>
          <w:sz w:val="20"/>
          <w:szCs w:val="20"/>
        </w:rPr>
        <w:softHyphen/>
        <w:t>cordiamo le file davanti al suo studio, la sera dopo la Messa vespertina. Una buo</w:t>
      </w:r>
      <w:r>
        <w:rPr>
          <w:rFonts w:ascii="Times New Roman PSMT" w:hAnsi="Times New Roman PSMT" w:cs="Times New Roman PSMT"/>
          <w:color w:val="221E1F"/>
          <w:sz w:val="20"/>
          <w:szCs w:val="20"/>
        </w:rPr>
        <w:softHyphen/>
        <w:t>na parola per tutti: dalla mamma che ha problemi con il figlio alla moglie che ne ha con il marito e viceversa, dal pensio</w:t>
      </w:r>
      <w:r>
        <w:rPr>
          <w:rFonts w:ascii="Times New Roman PSMT" w:hAnsi="Times New Roman PSMT" w:cs="Times New Roman PSMT"/>
          <w:color w:val="221E1F"/>
          <w:sz w:val="20"/>
          <w:szCs w:val="20"/>
        </w:rPr>
        <w:softHyphen/>
        <w:t>nato ch</w:t>
      </w:r>
      <w:r>
        <w:rPr>
          <w:rFonts w:ascii="Times New Roman PSMT" w:hAnsi="Times New Roman PSMT" w:cs="Times New Roman PSMT"/>
          <w:color w:val="221E1F"/>
          <w:sz w:val="20"/>
          <w:szCs w:val="20"/>
        </w:rPr>
        <w:t>e non ha di che sbarcare il luna</w:t>
      </w:r>
      <w:r>
        <w:rPr>
          <w:rFonts w:ascii="Times New Roman PSMT" w:hAnsi="Times New Roman PSMT" w:cs="Times New Roman PSMT"/>
          <w:color w:val="221E1F"/>
          <w:sz w:val="20"/>
          <w:szCs w:val="20"/>
        </w:rPr>
        <w:softHyphen/>
        <w:t>rio al mendicante che sa che da don Licurgo mille lire sono assicurate. La benedizione delle case dura</w:t>
      </w:r>
      <w:r>
        <w:rPr>
          <w:rFonts w:ascii="Times New Roman PSMT" w:hAnsi="Times New Roman PSMT" w:cs="Times New Roman PSMT"/>
          <w:color w:val="221E1F"/>
          <w:sz w:val="20"/>
          <w:szCs w:val="20"/>
        </w:rPr>
        <w:softHyphen/>
        <w:t>va tutto l’anno: lui visitava tutte le fa</w:t>
      </w:r>
      <w:r>
        <w:rPr>
          <w:rFonts w:ascii="Times New Roman PSMT" w:hAnsi="Times New Roman PSMT" w:cs="Times New Roman PSMT"/>
          <w:color w:val="221E1F"/>
          <w:sz w:val="20"/>
          <w:szCs w:val="20"/>
        </w:rPr>
        <w:softHyphen/>
        <w:t>miglie personalmente. Trovava tanti anziani bisognosi: e allora, come aiu</w:t>
      </w:r>
      <w:r>
        <w:rPr>
          <w:rFonts w:ascii="Times New Roman PSMT" w:hAnsi="Times New Roman PSMT" w:cs="Times New Roman PSMT"/>
          <w:color w:val="221E1F"/>
          <w:sz w:val="20"/>
          <w:szCs w:val="20"/>
        </w:rPr>
        <w:softHyphen/>
        <w:t>tarl</w:t>
      </w:r>
      <w:r>
        <w:rPr>
          <w:rFonts w:ascii="Times New Roman PSMT" w:hAnsi="Times New Roman PSMT" w:cs="Times New Roman PSMT"/>
          <w:color w:val="221E1F"/>
          <w:sz w:val="20"/>
          <w:szCs w:val="20"/>
        </w:rPr>
        <w:t>i? Mettiamo su un servizio di suo</w:t>
      </w:r>
      <w:r>
        <w:rPr>
          <w:rFonts w:ascii="Times New Roman PSMT" w:hAnsi="Times New Roman PSMT" w:cs="Times New Roman PSMT"/>
          <w:color w:val="221E1F"/>
          <w:sz w:val="20"/>
          <w:szCs w:val="20"/>
        </w:rPr>
        <w:softHyphen/>
        <w:t>re infermiere, costruiamo una casa di riposo per i vecchi inabili. Quando è andato via, a settantotto anni, dopo oltre trenta anni, c’era rimasta una cosa sola da restaurare: la sua casa. Quan</w:t>
      </w:r>
      <w:r>
        <w:rPr>
          <w:rFonts w:ascii="Times New Roman PSMT" w:hAnsi="Times New Roman PSMT" w:cs="Times New Roman PSMT"/>
          <w:color w:val="221E1F"/>
          <w:sz w:val="20"/>
          <w:szCs w:val="20"/>
        </w:rPr>
        <w:softHyphen/>
        <w:t>do lo scorso anno è venuto do</w:t>
      </w:r>
      <w:r>
        <w:rPr>
          <w:rFonts w:ascii="Times New Roman PSMT" w:hAnsi="Times New Roman PSMT" w:cs="Times New Roman PSMT"/>
          <w:color w:val="221E1F"/>
          <w:sz w:val="20"/>
          <w:szCs w:val="20"/>
        </w:rPr>
        <w:t>n Oreste Benzi, che voi conoscete, a Sant’Antonio al Bosco alla Settimana delle famiglie, e lo abbiamo visto con la spolverina nera rammendata, in lui ab</w:t>
      </w:r>
      <w:r>
        <w:rPr>
          <w:rFonts w:ascii="Times New Roman PSMT" w:hAnsi="Times New Roman PSMT" w:cs="Times New Roman PSMT"/>
          <w:color w:val="221E1F"/>
          <w:sz w:val="20"/>
          <w:szCs w:val="20"/>
        </w:rPr>
        <w:softHyphen/>
        <w:t xml:space="preserve">biamo rivisto il nostro don Licurgo.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Era un sacerdote profetico, non solo nelle opere: preoccupato de</w:t>
      </w:r>
      <w:r>
        <w:rPr>
          <w:rFonts w:ascii="Times New Roman PSMT" w:hAnsi="Times New Roman PSMT" w:cs="Times New Roman PSMT"/>
          <w:color w:val="221E1F"/>
          <w:sz w:val="20"/>
          <w:szCs w:val="20"/>
        </w:rPr>
        <w:t xml:space="preserve">lla formazione, per una fede adulta della sua gente, già negli anni Settanta, quando ancora non si sapeva che cosa fosse la </w:t>
      </w:r>
      <w:r>
        <w:rPr>
          <w:rFonts w:cs="Times New Roman PS"/>
          <w:i/>
          <w:iCs/>
          <w:color w:val="221E1F"/>
          <w:sz w:val="20"/>
          <w:szCs w:val="20"/>
        </w:rPr>
        <w:t>lectio divina</w:t>
      </w:r>
      <w:r>
        <w:rPr>
          <w:rFonts w:ascii="Times New Roman PSMT" w:hAnsi="Times New Roman PSMT" w:cs="Times New Roman PSMT"/>
          <w:color w:val="221E1F"/>
          <w:sz w:val="20"/>
          <w:szCs w:val="20"/>
        </w:rPr>
        <w:t>, chiamava il sa</w:t>
      </w:r>
      <w:r>
        <w:rPr>
          <w:rFonts w:ascii="Times New Roman PSMT" w:hAnsi="Times New Roman PSMT" w:cs="Times New Roman PSMT"/>
          <w:color w:val="221E1F"/>
          <w:sz w:val="20"/>
          <w:szCs w:val="20"/>
        </w:rPr>
        <w:softHyphen/>
        <w:t>cerdote biblista perché spiegasse la Parola. Erano i primi anni Novanta, e lui invitava ogni anno i ge</w:t>
      </w:r>
      <w:r>
        <w:rPr>
          <w:rFonts w:ascii="Times New Roman PSMT" w:hAnsi="Times New Roman PSMT" w:cs="Times New Roman PSMT"/>
          <w:color w:val="221E1F"/>
          <w:sz w:val="20"/>
          <w:szCs w:val="20"/>
        </w:rPr>
        <w:t>nitori dei ra</w:t>
      </w:r>
      <w:r>
        <w:rPr>
          <w:rFonts w:ascii="Times New Roman PSMT" w:hAnsi="Times New Roman PSMT" w:cs="Times New Roman PSMT"/>
          <w:color w:val="221E1F"/>
          <w:sz w:val="20"/>
          <w:szCs w:val="20"/>
        </w:rPr>
        <w:softHyphen/>
        <w:t>gazzi del catechismo per un cammino di formazione. E siccome non si sen</w:t>
      </w:r>
      <w:r>
        <w:rPr>
          <w:rFonts w:ascii="Times New Roman PSMT" w:hAnsi="Times New Roman PSMT" w:cs="Times New Roman PSMT"/>
          <w:color w:val="221E1F"/>
          <w:sz w:val="20"/>
          <w:szCs w:val="20"/>
        </w:rPr>
        <w:softHyphen/>
        <w:t>tiva all’altezza, preparato, chiamava – come diceva lui – “un prete che se ne intende”: chiedeva a don Luca di gui</w:t>
      </w:r>
      <w:r>
        <w:rPr>
          <w:rFonts w:ascii="Times New Roman PSMT" w:hAnsi="Times New Roman PSMT" w:cs="Times New Roman PSMT"/>
          <w:color w:val="221E1F"/>
          <w:sz w:val="20"/>
          <w:szCs w:val="20"/>
        </w:rPr>
        <w:softHyphen/>
        <w:t xml:space="preserve">dare questi incontri.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Con sapienza, poi, ci chiedeva, </w:t>
      </w:r>
      <w:r>
        <w:rPr>
          <w:rFonts w:ascii="Times New Roman PSMT" w:hAnsi="Times New Roman PSMT" w:cs="Times New Roman PSMT"/>
          <w:color w:val="221E1F"/>
          <w:sz w:val="20"/>
          <w:szCs w:val="20"/>
        </w:rPr>
        <w:t>motivandoci, di aiutarlo nella pasto</w:t>
      </w:r>
      <w:r>
        <w:rPr>
          <w:rFonts w:ascii="Times New Roman PSMT" w:hAnsi="Times New Roman PSMT" w:cs="Times New Roman PSMT"/>
          <w:color w:val="221E1F"/>
          <w:sz w:val="20"/>
          <w:szCs w:val="20"/>
        </w:rPr>
        <w:softHyphen/>
        <w:t>rale con i giovani, nel catechismo, ci stimolava a proporre iniziative nuove per la carità, incoraggiava la presenza delle famiglie nell’attività della comu</w:t>
      </w:r>
      <w:r>
        <w:rPr>
          <w:rFonts w:ascii="Times New Roman PSMT" w:hAnsi="Times New Roman PSMT" w:cs="Times New Roman PSMT"/>
          <w:color w:val="221E1F"/>
          <w:sz w:val="20"/>
          <w:szCs w:val="20"/>
        </w:rPr>
        <w:softHyphen/>
        <w:t>nità parrocchiale. Don Licurgo aveva creato una comunità “fami</w:t>
      </w:r>
      <w:r>
        <w:rPr>
          <w:rFonts w:ascii="Times New Roman PSMT" w:hAnsi="Times New Roman PSMT" w:cs="Times New Roman PSMT"/>
          <w:color w:val="221E1F"/>
          <w:sz w:val="20"/>
          <w:szCs w:val="20"/>
        </w:rPr>
        <w:t>glia di famiglie” in grado di accompagnarti nelle varie si</w:t>
      </w:r>
      <w:r>
        <w:rPr>
          <w:rFonts w:ascii="Times New Roman PSMT" w:hAnsi="Times New Roman PSMT" w:cs="Times New Roman PSMT"/>
          <w:color w:val="221E1F"/>
          <w:sz w:val="20"/>
          <w:szCs w:val="20"/>
        </w:rPr>
        <w:softHyphen/>
        <w:t xml:space="preserve">tuazioni della vita. Per i nostri figli, una continuità tra ciò che vivevano tra le mura domestiche ed una parrocchia sempre aperta.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Quando è nata Francesca, con un semplice biglietto don Licurgo </w:t>
      </w:r>
      <w:r>
        <w:rPr>
          <w:rFonts w:ascii="Times New Roman PSMT" w:hAnsi="Times New Roman PSMT" w:cs="Times New Roman PSMT"/>
          <w:color w:val="221E1F"/>
          <w:sz w:val="20"/>
          <w:szCs w:val="20"/>
        </w:rPr>
        <w:t>ci scri</w:t>
      </w:r>
      <w:r>
        <w:rPr>
          <w:rFonts w:ascii="Times New Roman PSMT" w:hAnsi="Times New Roman PSMT" w:cs="Times New Roman PSMT"/>
          <w:color w:val="221E1F"/>
          <w:sz w:val="20"/>
          <w:szCs w:val="20"/>
        </w:rPr>
        <w:softHyphen/>
        <w:t>veva: «Dall’amore nata, con amore coltivatela, nell’amore fiorirà e cresce</w:t>
      </w:r>
      <w:r>
        <w:rPr>
          <w:rFonts w:ascii="Times New Roman PSMT" w:hAnsi="Times New Roman PSMT" w:cs="Times New Roman PSMT"/>
          <w:color w:val="221E1F"/>
          <w:sz w:val="20"/>
          <w:szCs w:val="20"/>
        </w:rPr>
        <w:softHyphen/>
        <w:t>rà e la vostra casa sarà tutta un fiore d’Amore. Un abbraccio. Dio vi bene</w:t>
      </w:r>
      <w:r>
        <w:rPr>
          <w:rFonts w:ascii="Times New Roman PSMT" w:hAnsi="Times New Roman PSMT" w:cs="Times New Roman PSMT"/>
          <w:color w:val="221E1F"/>
          <w:sz w:val="20"/>
          <w:szCs w:val="20"/>
        </w:rPr>
        <w:softHyphen/>
        <w:t>dica! Il Proppe». Un biglietto profetico? Certo è che se Francesca, nel saluto alla co</w:t>
      </w:r>
      <w:r>
        <w:rPr>
          <w:rFonts w:ascii="Times New Roman PSMT" w:hAnsi="Times New Roman PSMT" w:cs="Times New Roman PSMT"/>
          <w:color w:val="221E1F"/>
          <w:sz w:val="20"/>
          <w:szCs w:val="20"/>
        </w:rPr>
        <w:softHyphen/>
        <w:t>munità pron</w:t>
      </w:r>
      <w:r>
        <w:rPr>
          <w:rFonts w:ascii="Times New Roman PSMT" w:hAnsi="Times New Roman PSMT" w:cs="Times New Roman PSMT"/>
          <w:color w:val="221E1F"/>
          <w:sz w:val="20"/>
          <w:szCs w:val="20"/>
        </w:rPr>
        <w:t>unciato alla fine di una S. Messa, prima di partire per Roma, ha sentito il bisogno di ringraziare par</w:t>
      </w:r>
      <w:r>
        <w:rPr>
          <w:rFonts w:ascii="Times New Roman PSMT" w:hAnsi="Times New Roman PSMT" w:cs="Times New Roman PSMT"/>
          <w:color w:val="221E1F"/>
          <w:sz w:val="20"/>
          <w:szCs w:val="20"/>
        </w:rPr>
        <w:softHyphen/>
        <w:t>ticolarmente don Licurgo e di andare a pregare sulla sua tomba al cimitero, un motivo ci sarà pure stato. Eppure don Licurgo non era il suo direttore spi</w:t>
      </w:r>
      <w:r>
        <w:rPr>
          <w:rFonts w:ascii="Times New Roman PSMT" w:hAnsi="Times New Roman PSMT" w:cs="Times New Roman PSMT"/>
          <w:color w:val="221E1F"/>
          <w:sz w:val="20"/>
          <w:szCs w:val="20"/>
        </w:rPr>
        <w:t>rituale, non aveva stretti rapporti personali con Francesca. Era una fi</w:t>
      </w:r>
      <w:r>
        <w:rPr>
          <w:rFonts w:ascii="Times New Roman PSMT" w:hAnsi="Times New Roman PSMT" w:cs="Times New Roman PSMT"/>
          <w:color w:val="221E1F"/>
          <w:sz w:val="20"/>
          <w:szCs w:val="20"/>
        </w:rPr>
        <w:softHyphen/>
        <w:t>gura che meritava di essere imitata: te</w:t>
      </w:r>
      <w:r>
        <w:rPr>
          <w:rFonts w:ascii="Times New Roman PSMT" w:hAnsi="Times New Roman PSMT" w:cs="Times New Roman PSMT"/>
          <w:color w:val="221E1F"/>
          <w:sz w:val="20"/>
          <w:szCs w:val="20"/>
        </w:rPr>
        <w:softHyphen/>
        <w:t>stimoniava cioè con la sua vita, che la vita consacrata aveva un senso e vale</w:t>
      </w:r>
      <w:r>
        <w:rPr>
          <w:rFonts w:ascii="Times New Roman PSMT" w:hAnsi="Times New Roman PSMT" w:cs="Times New Roman PSMT"/>
          <w:color w:val="221E1F"/>
          <w:sz w:val="20"/>
          <w:szCs w:val="20"/>
        </w:rPr>
        <w:softHyphen/>
        <w:t>va la pena di essere vissuta allo stesso modo delle altre vocazion</w:t>
      </w:r>
      <w:r>
        <w:rPr>
          <w:rFonts w:ascii="Times New Roman PSMT" w:hAnsi="Times New Roman PSMT" w:cs="Times New Roman PSMT"/>
          <w:color w:val="221E1F"/>
          <w:sz w:val="20"/>
          <w:szCs w:val="20"/>
        </w:rPr>
        <w:t xml:space="preserve">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Don Luca è il sacerdote che Dio ha messo sulla nostra strada quando eravamo già famiglia e che ha dato </w:t>
      </w:r>
      <w:r>
        <w:rPr>
          <w:rFonts w:ascii="Times New Roman PSMT" w:hAnsi="Times New Roman PSMT" w:cs="Times New Roman PSMT"/>
          <w:color w:val="221E1F"/>
          <w:sz w:val="20"/>
          <w:szCs w:val="20"/>
        </w:rPr>
        <w:lastRenderedPageBreak/>
        <w:t>una spinta incisiva alla nostra consapevo</w:t>
      </w:r>
      <w:r>
        <w:rPr>
          <w:rFonts w:ascii="Times New Roman PSMT" w:hAnsi="Times New Roman PSMT" w:cs="Times New Roman PSMT"/>
          <w:color w:val="221E1F"/>
          <w:sz w:val="20"/>
          <w:szCs w:val="20"/>
        </w:rPr>
        <w:softHyphen/>
        <w:t>lezza di sposi. Sacerdote innamorato di Dio ma anche dell’uomo nella sua dimensione vocazionale. Con lui un</w:t>
      </w:r>
      <w:r>
        <w:rPr>
          <w:rFonts w:ascii="Times New Roman PSMT" w:hAnsi="Times New Roman PSMT" w:cs="Times New Roman PSMT"/>
          <w:color w:val="221E1F"/>
          <w:sz w:val="20"/>
          <w:szCs w:val="20"/>
        </w:rPr>
        <w:t>a bella esperienza di gruppo famiglia, nata proprio a seguito degli incontri con i genitori dei ragazzi del catechi</w:t>
      </w:r>
      <w:r>
        <w:rPr>
          <w:rFonts w:ascii="Times New Roman PSMT" w:hAnsi="Times New Roman PSMT" w:cs="Times New Roman PSMT"/>
          <w:color w:val="221E1F"/>
          <w:sz w:val="20"/>
          <w:szCs w:val="20"/>
        </w:rPr>
        <w:softHyphen/>
        <w:t xml:space="preserve">smo di cui parlavamo prima.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uno di quegli incontri, com</w:t>
      </w:r>
      <w:r>
        <w:rPr>
          <w:rFonts w:ascii="Times New Roman PSMT" w:hAnsi="Times New Roman PSMT" w:cs="Times New Roman PSMT"/>
          <w:color w:val="221E1F"/>
          <w:sz w:val="20"/>
          <w:szCs w:val="20"/>
        </w:rPr>
        <w:softHyphen/>
        <w:t xml:space="preserve">mentando il passo riguardante i figli della </w:t>
      </w:r>
      <w:r>
        <w:rPr>
          <w:rFonts w:cs="Times New Roman PS"/>
          <w:i/>
          <w:iCs/>
          <w:color w:val="221E1F"/>
          <w:sz w:val="20"/>
          <w:szCs w:val="20"/>
        </w:rPr>
        <w:t xml:space="preserve">“Lettera del papa alle famiglie” </w:t>
      </w:r>
      <w:r>
        <w:rPr>
          <w:rFonts w:ascii="Times New Roman PSMT" w:hAnsi="Times New Roman PSMT" w:cs="Times New Roman PSMT"/>
          <w:color w:val="221E1F"/>
          <w:sz w:val="20"/>
          <w:szCs w:val="20"/>
        </w:rPr>
        <w:t xml:space="preserve">le </w:t>
      </w:r>
      <w:r>
        <w:rPr>
          <w:rFonts w:ascii="Times New Roman PSMT" w:hAnsi="Times New Roman PSMT" w:cs="Times New Roman PSMT"/>
          <w:color w:val="221E1F"/>
          <w:sz w:val="20"/>
          <w:szCs w:val="20"/>
        </w:rPr>
        <w:t>parole di don Luca ci colpirono par</w:t>
      </w:r>
      <w:r>
        <w:rPr>
          <w:rFonts w:ascii="Times New Roman PSMT" w:hAnsi="Times New Roman PSMT" w:cs="Times New Roman PSMT"/>
          <w:color w:val="221E1F"/>
          <w:sz w:val="20"/>
          <w:szCs w:val="20"/>
        </w:rPr>
        <w:softHyphen/>
        <w:t>ticolarmente: «I vostri figli non sono vostri, vi sono solo stati affidati» e poi: «come potranno i vostri figli vivere una storia d’amore se non la vedono vissuta da voi, dai loro genitori?». Per noi furono parole che c</w:t>
      </w:r>
      <w:r>
        <w:rPr>
          <w:rFonts w:ascii="Times New Roman PSMT" w:hAnsi="Times New Roman PSMT" w:cs="Times New Roman PSMT"/>
          <w:color w:val="221E1F"/>
          <w:sz w:val="20"/>
          <w:szCs w:val="20"/>
        </w:rPr>
        <w:t>’interrogarono, dalle quali scaturì un cammino come coppia e che si è riflettuto ine</w:t>
      </w:r>
      <w:r>
        <w:rPr>
          <w:rFonts w:ascii="Times New Roman PSMT" w:hAnsi="Times New Roman PSMT" w:cs="Times New Roman PSMT"/>
          <w:color w:val="221E1F"/>
          <w:sz w:val="20"/>
          <w:szCs w:val="20"/>
        </w:rPr>
        <w:softHyphen/>
        <w:t>vitabilmente sulla vita della famiglia. Pensiamo che se oggi siamo qua lo dob</w:t>
      </w:r>
      <w:r>
        <w:rPr>
          <w:rFonts w:ascii="Times New Roman PSMT" w:hAnsi="Times New Roman PSMT" w:cs="Times New Roman PSMT"/>
          <w:color w:val="221E1F"/>
          <w:sz w:val="20"/>
          <w:szCs w:val="20"/>
        </w:rPr>
        <w:softHyphen/>
        <w:t xml:space="preserve">biamo proprio a quella esperienza che ha segnato una svolta nella nostra vita. </w:t>
      </w:r>
    </w:p>
    <w:p w:rsidR="00000000" w:rsidRDefault="00C335EB">
      <w:pPr>
        <w:pStyle w:val="CM27"/>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Tre sacerdoti</w:t>
      </w:r>
      <w:r>
        <w:rPr>
          <w:rFonts w:ascii="Times New Roman PSMT" w:hAnsi="Times New Roman PSMT" w:cs="Times New Roman PSMT"/>
          <w:color w:val="221E1F"/>
          <w:sz w:val="20"/>
          <w:szCs w:val="20"/>
        </w:rPr>
        <w:t xml:space="preserve"> con i quali abbia</w:t>
      </w:r>
      <w:r>
        <w:rPr>
          <w:rFonts w:ascii="Times New Roman PSMT" w:hAnsi="Times New Roman PSMT" w:cs="Times New Roman PSMT"/>
          <w:color w:val="221E1F"/>
          <w:sz w:val="20"/>
          <w:szCs w:val="20"/>
        </w:rPr>
        <w:softHyphen/>
        <w:t>mo condiviso, in momenti diversi, un tratto della nostra vita di persone e di coppia. È grazie a loro e alla loro vici</w:t>
      </w:r>
      <w:r>
        <w:rPr>
          <w:rFonts w:ascii="Times New Roman PSMT" w:hAnsi="Times New Roman PSMT" w:cs="Times New Roman PSMT"/>
          <w:color w:val="221E1F"/>
          <w:sz w:val="20"/>
          <w:szCs w:val="20"/>
        </w:rPr>
        <w:softHyphen/>
        <w:t>nanza nel nostro cammino che Dio ci ha aiutato a capire qual era la nostra vocazione, ma ancora di più che c’è una sol</w:t>
      </w:r>
      <w:r>
        <w:rPr>
          <w:rFonts w:ascii="Times New Roman PSMT" w:hAnsi="Times New Roman PSMT" w:cs="Times New Roman PSMT"/>
          <w:color w:val="221E1F"/>
          <w:sz w:val="20"/>
          <w:szCs w:val="20"/>
        </w:rPr>
        <w:t>a vocazione: quella all’amore. Abbiamo sperimentato insieme a loro che è possibile per sacerdoti e sposi operare insieme per gli altri, portando ognuno la ricchezza dei propri carismi e crescere insieme in un rapporto di amicizia e di relazione positiva.</w:t>
      </w:r>
    </w:p>
    <w:p w:rsidR="00000000" w:rsidRDefault="00C335EB">
      <w:pPr>
        <w:pStyle w:val="CM27"/>
        <w:spacing w:after="0"/>
        <w:ind w:right="1152" w:firstLine="357"/>
        <w:jc w:val="both"/>
        <w:rPr>
          <w:rFonts w:ascii="Times New Roman" w:hAnsi="Times New Roman"/>
        </w:rPr>
      </w:pPr>
      <w:r>
        <w:t xml:space="preserve"> </w:t>
      </w:r>
    </w:p>
    <w:p w:rsidR="00000000" w:rsidRDefault="00C335EB">
      <w:pPr>
        <w:pStyle w:val="CM34"/>
        <w:spacing w:after="0"/>
        <w:ind w:right="1152" w:firstLine="357"/>
        <w:jc w:val="center"/>
        <w:rPr>
          <w:rFonts w:cs="Times New Roman PS"/>
          <w:color w:val="221E1F"/>
          <w:sz w:val="22"/>
        </w:rPr>
      </w:pPr>
      <w:r>
        <w:rPr>
          <w:rFonts w:cs="Times New Roman PS"/>
          <w:b/>
          <w:bCs/>
          <w:i/>
          <w:iCs/>
          <w:color w:val="221E1F"/>
          <w:sz w:val="22"/>
        </w:rPr>
        <w:t xml:space="preserve">Don Luigi Ginami </w:t>
      </w:r>
    </w:p>
    <w:p w:rsidR="00000000" w:rsidRDefault="00C335EB">
      <w:pPr>
        <w:pStyle w:val="CM22"/>
        <w:spacing w:line="240" w:lineRule="auto"/>
        <w:ind w:right="1152" w:firstLine="357"/>
        <w:jc w:val="both"/>
        <w:rPr>
          <w:sz w:val="20"/>
        </w:rPr>
      </w:pPr>
      <w:r>
        <w:rPr>
          <w:sz w:val="20"/>
        </w:rPr>
        <w:t>Il titolo del libro “</w:t>
      </w:r>
      <w:r>
        <w:rPr>
          <w:rFonts w:cs="Times New Roman PS"/>
          <w:i/>
          <w:iCs/>
          <w:sz w:val="20"/>
        </w:rPr>
        <w:t>Roccia del mio cuore è Dio</w:t>
      </w:r>
      <w:r>
        <w:rPr>
          <w:sz w:val="20"/>
        </w:rPr>
        <w:t>” (ed. Portalupi 2006), è una regola di vita che posso applicare alla dolorosa vicenda di sofferenza vissuta da mia Mamma per ben 109 giorni nel reparto di Terapia Intensiva della Cardio-chi</w:t>
      </w:r>
      <w:r>
        <w:rPr>
          <w:sz w:val="20"/>
        </w:rPr>
        <w:t xml:space="preserve">rurgia degli Ospedali Riuniti di Bergamo. Inizio il mio intervento proponendo una pagina del libro - che raccoglie il profilo spirituale di Santina Zucchinelli - per poi passare a presentare chi sono i </w:t>
      </w:r>
      <w:r>
        <w:rPr>
          <w:rFonts w:cs="Times New Roman PS"/>
          <w:i/>
          <w:iCs/>
          <w:sz w:val="20"/>
        </w:rPr>
        <w:t xml:space="preserve">Padri Spirituali, </w:t>
      </w:r>
      <w:r>
        <w:rPr>
          <w:sz w:val="20"/>
        </w:rPr>
        <w:t xml:space="preserve">i sacerdoti che hanno contribuito a </w:t>
      </w:r>
      <w:r>
        <w:rPr>
          <w:sz w:val="20"/>
        </w:rPr>
        <w:t xml:space="preserve">formare questa forte identità spirituale in mia Madre. </w:t>
      </w:r>
    </w:p>
    <w:p w:rsidR="00000000" w:rsidRDefault="00C335EB">
      <w:pPr>
        <w:pStyle w:val="CM22"/>
        <w:spacing w:line="240" w:lineRule="auto"/>
        <w:ind w:right="1152" w:firstLine="357"/>
        <w:jc w:val="both"/>
        <w:rPr>
          <w:i/>
          <w:iCs/>
          <w:sz w:val="20"/>
        </w:rPr>
      </w:pPr>
      <w:r>
        <w:rPr>
          <w:sz w:val="20"/>
        </w:rPr>
        <w:t xml:space="preserve">Iniziamo la lettura. </w:t>
      </w:r>
      <w:r>
        <w:rPr>
          <w:i/>
          <w:iCs/>
          <w:sz w:val="20"/>
        </w:rPr>
        <w:t>Domenica pomeriggio 21 Agosto 2005 verso le sette entro in Terapia Intensiva della cardiochirurgia dell’Ospedale maggiore di Bergamo, la gentilezza delle infermiere e dei medici m</w:t>
      </w:r>
      <w:r>
        <w:rPr>
          <w:i/>
          <w:iCs/>
          <w:sz w:val="20"/>
        </w:rPr>
        <w:t>i accoglie. Mamma è ancora in uno stato di semicoscienza, non so se riesce a capire chi sono, sembra che una terribile stanchezza vinca ogni suo sforzo di rimanere vigile e si accascia sulla poltrona. Le macchine la circondano e la proteggono: l’elettrocar</w:t>
      </w:r>
      <w:r>
        <w:rPr>
          <w:i/>
          <w:iCs/>
          <w:sz w:val="20"/>
        </w:rPr>
        <w:t>diogramma appare continuo sul monitor, l’ossigeno viene somministrato da un’altra apparecchiatura complessa, alcune flebo la curano. Appare trafitta da aghi, e cosparsa di macchie per ematomi dovuti a precedenti iniezioni, sul tallone sinistro una piaga di</w:t>
      </w:r>
      <w:r>
        <w:rPr>
          <w:i/>
          <w:iCs/>
          <w:sz w:val="20"/>
        </w:rPr>
        <w:t xml:space="preserve"> decubito è coperta da una fascia, i piedi sono gonfi per le diverse ore che deve trascorrere in poltrona. “Mamma come stai?”. “Sono venuto a trovarti!” ripeto a voce più alta la stessa frase, e poi ancora una volta: “Mamma apri gli occhi! Rispondi!” So ch</w:t>
      </w:r>
      <w:r>
        <w:rPr>
          <w:i/>
          <w:iCs/>
          <w:sz w:val="20"/>
        </w:rPr>
        <w:t xml:space="preserve">e la povera donna non può parlare perché ha il tubo della tracheotomia in gola. Sono costretto ad ascoltare un assordante silenzio che mi entra nel cuore e che provoca in me commozione fortissima. Apre con fatica gli occhi, mi riconosce spalanca forte gli </w:t>
      </w:r>
      <w:r>
        <w:rPr>
          <w:i/>
          <w:iCs/>
          <w:sz w:val="20"/>
        </w:rPr>
        <w:t>occhi dolci! Con enorme fatica accenna ad uno straziato sorriso. Cerca di parlare, ma invece tossisce ed il tubo della tracheo si imporpora di sangue. Uno sbuffo di sangue esce dalla canula e scende sulla garza, piccoli rivoli rossi scorrono sulla pelle. M</w:t>
      </w:r>
      <w:r>
        <w:rPr>
          <w:i/>
          <w:iCs/>
          <w:sz w:val="20"/>
        </w:rPr>
        <w:t xml:space="preserve">i guardo attorno e trovo delle garze sterili, ne prendo una e comincio ad asciugare quel sangue. Giunge una brava infermiera e mi dà una mano. Guardo quel sangue e guardo Mamma. Mi metto a parlare con l’infermiera, giunge anche il medico e con uno sguardo </w:t>
      </w:r>
      <w:r>
        <w:rPr>
          <w:i/>
          <w:iCs/>
          <w:sz w:val="20"/>
        </w:rPr>
        <w:t>sereno mi rassicura: “Don Gigi, non si preoccupi, non è nulla!” Ora cambiamo la medicazione e puliamo. Va tutto bene, sia sereno! Mamma si sta riprendendo”. Quelle parole riportano la pace nel mio cuore in tempesta. Mentre parlo con loro meccanicamente met</w:t>
      </w:r>
      <w:r>
        <w:rPr>
          <w:i/>
          <w:iCs/>
          <w:sz w:val="20"/>
        </w:rPr>
        <w:t xml:space="preserve">to la garza </w:t>
      </w:r>
      <w:r>
        <w:rPr>
          <w:i/>
          <w:iCs/>
          <w:color w:val="221E1F"/>
          <w:sz w:val="20"/>
          <w:szCs w:val="20"/>
        </w:rPr>
        <w:t xml:space="preserve">intrisa di sangue in tasca con gli occhi lucidi di lacrime. Il mio incontro con Mamma finisce con un grande bacio sulla fronte febbricitante. </w:t>
      </w:r>
      <w:r>
        <w:rPr>
          <w:i/>
          <w:iCs/>
          <w:sz w:val="20"/>
        </w:rPr>
        <w:t xml:space="preserve">Mentre esco dal reparto mi accorgo che la mano è sporca di sangue e mentre mi lavo ricordo quanto era </w:t>
      </w:r>
      <w:r>
        <w:rPr>
          <w:i/>
          <w:iCs/>
          <w:sz w:val="20"/>
        </w:rPr>
        <w:t>successo vent’anni prima. Giunto a casa prendo quel pezzo di garza impregnato di sangue e lo metto in una minuscola teca di metallo, con un piccolo laccio me la metto al collo. Ora quel sangue è vicino al mio cuore e in questo modo supero nella preghiera c</w:t>
      </w:r>
      <w:r>
        <w:rPr>
          <w:i/>
          <w:iCs/>
          <w:sz w:val="20"/>
        </w:rPr>
        <w:t xml:space="preserve">ontinua per Mamma una distanza di 680 chilometri e mi porto vicino a Lei. </w:t>
      </w:r>
    </w:p>
    <w:p w:rsidR="00000000" w:rsidRDefault="00C335EB">
      <w:pPr>
        <w:pStyle w:val="CM9"/>
        <w:spacing w:line="240" w:lineRule="auto"/>
        <w:ind w:right="1152" w:firstLine="357"/>
        <w:jc w:val="both"/>
        <w:rPr>
          <w:rFonts w:cs="Times New Roman PS"/>
          <w:color w:val="221E1F"/>
          <w:sz w:val="20"/>
          <w:szCs w:val="20"/>
        </w:rPr>
      </w:pPr>
      <w:r>
        <w:rPr>
          <w:rFonts w:cs="Times New Roman PS"/>
          <w:i/>
          <w:iCs/>
          <w:color w:val="221E1F"/>
          <w:sz w:val="20"/>
          <w:szCs w:val="20"/>
        </w:rPr>
        <w:t>Il giorno della prima messa il lontano 21 Giugno 1986 ho celebrato l’Eucaristia con il nuovo calice che contiene ancora i due anelli nuziali di Mamma e Papà, ora ogni mattina bevend</w:t>
      </w:r>
      <w:r>
        <w:rPr>
          <w:rFonts w:cs="Times New Roman PS"/>
          <w:i/>
          <w:iCs/>
          <w:color w:val="221E1F"/>
          <w:sz w:val="20"/>
          <w:szCs w:val="20"/>
        </w:rPr>
        <w:t>o il sangue di Gesù nell’Eucaristia mi sento meno indegno di avvicinarmi a quel calice a motivo del sangue di Mamma che è vicino al mio cuore. Sento che a quel sangue eucaristico molto si avvicina il sangue versato da Mamma in Terapia Intensiva, perché ess</w:t>
      </w:r>
      <w:r>
        <w:rPr>
          <w:rFonts w:cs="Times New Roman PS"/>
          <w:i/>
          <w:iCs/>
          <w:color w:val="221E1F"/>
          <w:sz w:val="20"/>
          <w:szCs w:val="20"/>
        </w:rPr>
        <w:t xml:space="preserve">o testimonia un’intera vita di una anziana donna vissuta per il Signore. </w:t>
      </w:r>
    </w:p>
    <w:p w:rsidR="00000000" w:rsidRDefault="00C335EB">
      <w:pPr>
        <w:pStyle w:val="CM9"/>
        <w:spacing w:line="240" w:lineRule="auto"/>
        <w:ind w:right="1152" w:firstLine="357"/>
        <w:jc w:val="both"/>
        <w:rPr>
          <w:rFonts w:cs="Times New Roman PS"/>
          <w:color w:val="221E1F"/>
          <w:sz w:val="20"/>
          <w:szCs w:val="20"/>
        </w:rPr>
      </w:pPr>
      <w:r>
        <w:rPr>
          <w:rFonts w:cs="Times New Roman PS"/>
          <w:i/>
          <w:iCs/>
          <w:color w:val="221E1F"/>
          <w:sz w:val="20"/>
          <w:szCs w:val="20"/>
        </w:rPr>
        <w:t>Esso è per me un invito formidabile a fare altrettanto, è una testimonianza radicale di generosità e di disponibilità. Quella piccola teca è esigente con me: chiede a me di donarmi a</w:t>
      </w:r>
      <w:r>
        <w:rPr>
          <w:rFonts w:cs="Times New Roman PS"/>
          <w:i/>
          <w:iCs/>
          <w:color w:val="221E1F"/>
          <w:sz w:val="20"/>
          <w:szCs w:val="20"/>
        </w:rPr>
        <w:t>gli altri fino a dare la mia vita. Mi costringe ad impegnarmi vicino a chi soffre, a chi piange, a chi versa sangue. Quella piccola teca al collo con un pezzo di stoffa imbevuto di sangue forse a qualcuno potrà sembrare un gesto paranoico, altri rideranno.</w:t>
      </w:r>
      <w:r>
        <w:rPr>
          <w:rFonts w:cs="Times New Roman PS"/>
          <w:i/>
          <w:iCs/>
          <w:color w:val="221E1F"/>
          <w:sz w:val="20"/>
          <w:szCs w:val="20"/>
        </w:rPr>
        <w:t xml:space="preserve"> La decisione poi di raccontarlo in queste righe, la scelta di mettere a nudo il mio animo, potrà </w:t>
      </w:r>
      <w:r>
        <w:rPr>
          <w:rFonts w:cs="Times New Roman PS"/>
          <w:i/>
          <w:iCs/>
          <w:color w:val="221E1F"/>
          <w:sz w:val="20"/>
          <w:szCs w:val="20"/>
        </w:rPr>
        <w:lastRenderedPageBreak/>
        <w:t>essere vista dai benpensanti come una idiozia. Non mi importa nulla! Spero che qualcuno riesca a leggere invece dietro tutto questo il desiderio di essere vic</w:t>
      </w:r>
      <w:r>
        <w:rPr>
          <w:rFonts w:cs="Times New Roman PS"/>
          <w:i/>
          <w:iCs/>
          <w:color w:val="221E1F"/>
          <w:sz w:val="20"/>
          <w:szCs w:val="20"/>
        </w:rPr>
        <w:t xml:space="preserve">ino a mia Madre, ma soprattutto di impararne l’esempio!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cs="Times New Roman PS"/>
          <w:i/>
          <w:iCs/>
          <w:color w:val="221E1F"/>
          <w:sz w:val="20"/>
          <w:szCs w:val="20"/>
        </w:rPr>
        <w:t xml:space="preserve">Come trovo oggi profetica la frase inserita nel mio vecchio articolo e che dice così: Il prete non può lavarsi le mani dalla sofferenza degli altri, il prete non può fuggire dal dolore dei fratelli, </w:t>
      </w:r>
      <w:r>
        <w:rPr>
          <w:rFonts w:cs="Times New Roman PS"/>
          <w:i/>
          <w:iCs/>
          <w:color w:val="221E1F"/>
          <w:sz w:val="20"/>
          <w:szCs w:val="20"/>
        </w:rPr>
        <w:t>ma per questo occorre prepararsi.  Non potevo allora capire che quella esperienza fatta da giovane seminarista sarebbe divenuta un sostegno durante la malattia di Mamma!</w:t>
      </w:r>
      <w:r>
        <w:rPr>
          <w:rFonts w:ascii="Times New Roman PSMT" w:hAnsi="Times New Roman PSMT" w:cs="Times New Roman PSMT"/>
          <w:color w:val="221E1F"/>
          <w:sz w:val="20"/>
          <w:szCs w:val="20"/>
        </w:rPr>
        <w:t xml:space="preserve"> (Luigi Ginami, </w:t>
      </w:r>
      <w:r>
        <w:rPr>
          <w:rFonts w:cs="Times New Roman PS"/>
          <w:i/>
          <w:iCs/>
          <w:color w:val="221E1F"/>
          <w:sz w:val="20"/>
          <w:szCs w:val="20"/>
        </w:rPr>
        <w:t xml:space="preserve">Roccia del mio cuore è Dio, </w:t>
      </w:r>
      <w:r>
        <w:rPr>
          <w:rFonts w:ascii="Times New Roman PSMT" w:hAnsi="Times New Roman PSMT" w:cs="Times New Roman PSMT"/>
          <w:color w:val="221E1F"/>
          <w:sz w:val="20"/>
          <w:szCs w:val="20"/>
        </w:rPr>
        <w:t>pagg. 93</w:t>
      </w:r>
      <w:r>
        <w:rPr>
          <w:rFonts w:ascii="Times New Roman PSMT" w:hAnsi="Times New Roman PSMT" w:cs="Times New Roman PSMT"/>
          <w:color w:val="221E1F"/>
          <w:sz w:val="20"/>
          <w:szCs w:val="20"/>
        </w:rPr>
        <w:softHyphen/>
        <w:t xml:space="preserve">95).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Ho riproposto questa giornat</w:t>
      </w:r>
      <w:r>
        <w:rPr>
          <w:rFonts w:ascii="Times New Roman PSMT" w:hAnsi="Times New Roman PSMT" w:cs="Times New Roman PSMT"/>
          <w:color w:val="221E1F"/>
          <w:sz w:val="20"/>
          <w:szCs w:val="20"/>
        </w:rPr>
        <w:t xml:space="preserve">a vissuta con mia Madre, nel tentativo di mostrare quale profondo rapporto esista tra un sacerdote e sua Madre, e tra la Mamma di un prete ed il proprio figlio. In tale rapporto spesso nasce la vocazione sacerdotale. Molte volte noi sacerdoti </w:t>
      </w:r>
      <w:r>
        <w:rPr>
          <w:rFonts w:cs="Times New Roman PS"/>
          <w:i/>
          <w:iCs/>
          <w:color w:val="221E1F"/>
          <w:sz w:val="20"/>
          <w:szCs w:val="20"/>
        </w:rPr>
        <w:t xml:space="preserve">respiriamo </w:t>
      </w:r>
      <w:r>
        <w:rPr>
          <w:rFonts w:ascii="Times New Roman PSMT" w:hAnsi="Times New Roman PSMT" w:cs="Times New Roman PSMT"/>
          <w:color w:val="221E1F"/>
          <w:sz w:val="20"/>
          <w:szCs w:val="20"/>
        </w:rPr>
        <w:t>da</w:t>
      </w:r>
      <w:r>
        <w:rPr>
          <w:rFonts w:ascii="Times New Roman PSMT" w:hAnsi="Times New Roman PSMT" w:cs="Times New Roman PSMT"/>
          <w:color w:val="221E1F"/>
          <w:sz w:val="20"/>
          <w:szCs w:val="20"/>
        </w:rPr>
        <w:t>lla spiritualità dei nostri genitori quei germi di fede e di preghiera che costituiscono il terreno fecondo in cui attecchisce il germe della vocazione sacerdotale. Nel libro si tenta di descrivere la profonda spiritualità di Mamma Santina. Ma la domanda d</w:t>
      </w:r>
      <w:r>
        <w:rPr>
          <w:rFonts w:ascii="Times New Roman PSMT" w:hAnsi="Times New Roman PSMT" w:cs="Times New Roman PSMT"/>
          <w:color w:val="221E1F"/>
          <w:sz w:val="20"/>
          <w:szCs w:val="20"/>
        </w:rPr>
        <w:t>i questa Tavola Rotonda è: quali figure di sacerdote hanno contribuito a sviluppare tale identità spirituale in Santina? Forse ciascuno di noi, sacerdote o seminarista, dovrebbe porsi la domanda sui direttori spirituali dei propri genitori. Nel caso di mia</w:t>
      </w:r>
      <w:r>
        <w:rPr>
          <w:rFonts w:ascii="Times New Roman PSMT" w:hAnsi="Times New Roman PSMT" w:cs="Times New Roman PSMT"/>
          <w:color w:val="221E1F"/>
          <w:sz w:val="20"/>
          <w:szCs w:val="20"/>
        </w:rPr>
        <w:t xml:space="preserve"> Madre, molti sono i sacerdoti che hanno influito su di Lei spiritualmente, ne scelgo solo quattro per non stancarvi e per la loro peculiarità. </w:t>
      </w:r>
    </w:p>
    <w:p w:rsidR="00000000" w:rsidRDefault="00C335EB">
      <w:pPr>
        <w:pStyle w:val="CM9"/>
        <w:spacing w:line="240" w:lineRule="auto"/>
        <w:ind w:right="1152" w:firstLine="357"/>
        <w:jc w:val="both"/>
        <w:rPr>
          <w:sz w:val="20"/>
        </w:rPr>
      </w:pPr>
      <w:r>
        <w:rPr>
          <w:sz w:val="20"/>
        </w:rPr>
        <w:t>Il primo Padre Spirituale è un Vescovo, un santo che neppure Mamma ha conosciuto perso</w:t>
      </w:r>
      <w:r>
        <w:rPr>
          <w:sz w:val="20"/>
        </w:rPr>
        <w:softHyphen/>
        <w:t>nalmente, si tratta di S</w:t>
      </w:r>
      <w:r>
        <w:rPr>
          <w:sz w:val="20"/>
        </w:rPr>
        <w:t>an Gregorio Barbarigo. La mia vocazione nasce nel giorno della Canonizzazione del Beato, il 26 Maggio 1960. Mia Madre viene a Roma e chiede la grazia di un figlio e io nasco il 13 Gennaio 1961, se fate il conto sono circa nove mesi, dopo la sua richiesta d</w:t>
      </w:r>
      <w:r>
        <w:rPr>
          <w:sz w:val="20"/>
        </w:rPr>
        <w:t>i Grazia a Gregorio Barbarigo! Ma ascoltiamo dalle sue parole. Esse sono tolte da uno scritto davvero importante di mia Madre, per me è il più prezioso ed il più bello perché è il segreto della mia Vocazione Sacerdotale. Tale pezzo di carta si trova incoll</w:t>
      </w:r>
      <w:r>
        <w:rPr>
          <w:sz w:val="20"/>
        </w:rPr>
        <w:t>ato nella mia Bibbia ed ha per me un valore immenso. In esso Mamma rivela - in una sorta di personale Diario - quale era il suo atteggiamento interiore davanti alla sua prima gravidanza e la grande confidenza in questo suo Padre Spirituale, San Gregorio Ba</w:t>
      </w:r>
      <w:r>
        <w:rPr>
          <w:sz w:val="20"/>
        </w:rPr>
        <w:t xml:space="preserve">rbarigo, che invoca e prega ogni giorno legando in modo quasi indissolubile l’evento del mio concepimento e della mia nascita con quello della mia vocazione sacerdotale. E’ uno scritto sul quale meditare e sul quale pregare perché ci mostra come una Mamma </w:t>
      </w:r>
      <w:r>
        <w:rPr>
          <w:sz w:val="20"/>
        </w:rPr>
        <w:t>- un’autentica donna di fede - viva il grande momento della propria esistenza costituito dal dono di un figlio.</w:t>
      </w:r>
      <w:r>
        <w:rPr>
          <w:rFonts w:cs="Times New Roman PS"/>
          <w:i/>
          <w:iCs/>
          <w:sz w:val="20"/>
        </w:rPr>
        <w:t>”Nell’anno 1958 mi sposai con Egidio (...) dopo un po’ di tempo, un anno e mezzo circa, avvenne a Roma la canonizzazione del Beato Gregorio Barba</w:t>
      </w:r>
      <w:r>
        <w:rPr>
          <w:rFonts w:cs="Times New Roman PS"/>
          <w:i/>
          <w:iCs/>
          <w:sz w:val="20"/>
        </w:rPr>
        <w:t>rigo. Mio marito mi convinse a partecipare e io, con grande gioia, andai. Durante quella bellissima funzione ho chiesto a questo santo la gioia di diventare Mamma, perché erano già trascorsi quasi due anni, ma “i figli non venivano”. Tornando a casa e sale</w:t>
      </w:r>
      <w:r>
        <w:rPr>
          <w:rFonts w:cs="Times New Roman PS"/>
          <w:i/>
          <w:iCs/>
          <w:sz w:val="20"/>
        </w:rPr>
        <w:t>ndo negli uffici per le pulizie ho trovato appeso alla parete un bellissimo e grandissimo quadro di San Gregorio Barbarigo; allora ho fatto questo proposito: se avessi avuto un figlio lo avrei donato al Signore nel sacerdozio. Ogni mattina pregavo questo s</w:t>
      </w:r>
      <w:r>
        <w:rPr>
          <w:rFonts w:cs="Times New Roman PS"/>
          <w:i/>
          <w:iCs/>
          <w:sz w:val="20"/>
        </w:rPr>
        <w:t xml:space="preserve">anto perché esaudisse la mia preghiera. Fui esaudita, nella nostra grande gioia ci nacque un figlio maschio che nel 1986 fu ordinato sacerdote. Ora, piena di gioia, ogni sera, dico una “Pater Ave Gloria” perché diventi un santo sacerdote con la protezione </w:t>
      </w:r>
      <w:r>
        <w:rPr>
          <w:rFonts w:cs="Times New Roman PS"/>
          <w:i/>
          <w:iCs/>
          <w:sz w:val="20"/>
        </w:rPr>
        <w:t xml:space="preserve">di S. Gregorio Barbarigo”. </w:t>
      </w:r>
      <w:r>
        <w:rPr>
          <w:sz w:val="20"/>
        </w:rPr>
        <w:t xml:space="preserve">(Luigi Ginami, </w:t>
      </w:r>
      <w:r>
        <w:rPr>
          <w:rFonts w:cs="Times New Roman PS"/>
          <w:i/>
          <w:iCs/>
          <w:sz w:val="20"/>
        </w:rPr>
        <w:t xml:space="preserve">Roccia del mio cuore è Dio, </w:t>
      </w:r>
      <w:r>
        <w:rPr>
          <w:sz w:val="20"/>
        </w:rPr>
        <w:t xml:space="preserve">pagg. 51-52).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uno testo su carta strappata da una agenda, è un po’ ingiallito, ma non dico quale stupore e meraviglia ha provocato in me quando l’ho ritrovato a casa. Quel foglio cont</w:t>
      </w:r>
      <w:r>
        <w:rPr>
          <w:rFonts w:ascii="Times New Roman PSMT" w:hAnsi="Times New Roman PSMT" w:cs="Times New Roman PSMT"/>
          <w:color w:val="221E1F"/>
          <w:sz w:val="20"/>
          <w:szCs w:val="20"/>
        </w:rPr>
        <w:t>iene la storia della mia vocazione, prima ancora che io potessi rispondere di sì, prima ancora che venissi alla luce. La mia vocazione nasce in un rapporto spirituale profondo tra Gregorio Barbarigo e mia Madre. Ho riposto quel foglio nella mia Bibbia, qua</w:t>
      </w:r>
      <w:r>
        <w:rPr>
          <w:rFonts w:ascii="Times New Roman PSMT" w:hAnsi="Times New Roman PSMT" w:cs="Times New Roman PSMT"/>
          <w:color w:val="221E1F"/>
          <w:sz w:val="20"/>
          <w:szCs w:val="20"/>
        </w:rPr>
        <w:t>si a dire che anch’esso è Parola di Dio. Il tema vocazionale viene presentato con audacia dalla Sacra Scrittura. Ad esempio Isaia ci parla della sua chiamata e si ricorda esattamente quando fu: nell’anno in cui morì Ozia re. Egli allora “vide” il Signore o</w:t>
      </w:r>
      <w:r>
        <w:rPr>
          <w:rFonts w:ascii="Times New Roman PSMT" w:hAnsi="Times New Roman PSMT" w:cs="Times New Roman PSMT"/>
          <w:color w:val="221E1F"/>
          <w:sz w:val="20"/>
          <w:szCs w:val="20"/>
        </w:rPr>
        <w:t xml:space="preserve"> meglio il trono e i lembi del suo manto e il santuario della liturgia di Adorazione; la voce e la nube che abita il tempio e nasconde e manifesta Dio. Dinanzi a Dio tre volte Santo, il profeta vede messo a nudo il proprio peccato. Anch’egli si “avverte pe</w:t>
      </w:r>
      <w:r>
        <w:rPr>
          <w:rFonts w:ascii="Times New Roman PSMT" w:hAnsi="Times New Roman PSMT" w:cs="Times New Roman PSMT"/>
          <w:color w:val="221E1F"/>
          <w:sz w:val="20"/>
          <w:szCs w:val="20"/>
        </w:rPr>
        <w:t>rduto”, minacciato dalla santità di Dio. Sarà il fuoco ardente della Parola di Dio preso dall’altare a purificarne tutto l’essere e a rendergli l’ardire di esporre se stesso alla missione. Tale ardire di esporre se stessi alla missione, non può venire da n</w:t>
      </w:r>
      <w:r>
        <w:rPr>
          <w:rFonts w:ascii="Times New Roman PSMT" w:hAnsi="Times New Roman PSMT" w:cs="Times New Roman PSMT"/>
          <w:color w:val="221E1F"/>
          <w:sz w:val="20"/>
          <w:szCs w:val="20"/>
        </w:rPr>
        <w:t>oi. Tutto ciò nasce da una storia di amore e fede nella quale ciascuno è coinvolto, come lo stesso Geremia si era sentito coinvolto “fin dal seno di sua Madre”. Le righe scritte da mia Madre, su quella pagina ingiallita, sono per me fuoco che purifica ogni</w:t>
      </w:r>
      <w:r>
        <w:rPr>
          <w:rFonts w:ascii="Times New Roman PSMT" w:hAnsi="Times New Roman PSMT" w:cs="Times New Roman PSMT"/>
          <w:color w:val="221E1F"/>
          <w:sz w:val="20"/>
          <w:szCs w:val="20"/>
        </w:rPr>
        <w:t xml:space="preserve"> volta che le leggo e le ripeto. Sono parole importanti, sono esigenti. Esse sembrano dirmi: ricordati che io ti ho chiamato da sempre, ricordati che la mia santità non ti ha avvolto solo il giorno della tua ordinazione sacerdotale, ma da sempre la mia san</w:t>
      </w:r>
      <w:r>
        <w:rPr>
          <w:rFonts w:ascii="Times New Roman PSMT" w:hAnsi="Times New Roman PSMT" w:cs="Times New Roman PSMT"/>
          <w:color w:val="221E1F"/>
          <w:sz w:val="20"/>
          <w:szCs w:val="20"/>
        </w:rPr>
        <w:t xml:space="preserve">tità ti ha accompagnato.Questo è stato il primo grande Padre Spirituale di mia Madre. </w:t>
      </w:r>
    </w:p>
    <w:p w:rsidR="00000000" w:rsidRDefault="00C335EB">
      <w:pPr>
        <w:pStyle w:val="CM9"/>
        <w:spacing w:line="240" w:lineRule="auto"/>
        <w:ind w:right="1152" w:firstLine="357"/>
        <w:jc w:val="both"/>
        <w:rPr>
          <w:rFonts w:cs="Times New Roman PS"/>
          <w:color w:val="221E1F"/>
          <w:sz w:val="20"/>
          <w:szCs w:val="20"/>
        </w:rPr>
      </w:pPr>
      <w:r>
        <w:rPr>
          <w:rFonts w:ascii="Times New Roman PSMT" w:hAnsi="Times New Roman PSMT" w:cs="Times New Roman PSMT"/>
          <w:color w:val="221E1F"/>
          <w:sz w:val="20"/>
          <w:szCs w:val="20"/>
        </w:rPr>
        <w:t>Il secondo Padre Spirituale di mia Madre è suo fratello, un sacerdote missionario saveriano P. Luigi Zucchinelli. Questo fratello si ammala in missione e torna a casa. M</w:t>
      </w:r>
      <w:r>
        <w:rPr>
          <w:rFonts w:ascii="Times New Roman PSMT" w:hAnsi="Times New Roman PSMT" w:cs="Times New Roman PSMT"/>
          <w:color w:val="221E1F"/>
          <w:sz w:val="20"/>
          <w:szCs w:val="20"/>
        </w:rPr>
        <w:t xml:space="preserve">ia Madre lo accoglie e lo cura e la sua </w:t>
      </w:r>
      <w:r>
        <w:rPr>
          <w:rFonts w:ascii="Times New Roman PSMT" w:hAnsi="Times New Roman PSMT" w:cs="Times New Roman PSMT"/>
          <w:color w:val="221E1F"/>
          <w:sz w:val="20"/>
          <w:szCs w:val="20"/>
        </w:rPr>
        <w:lastRenderedPageBreak/>
        <w:t>presenza in casa condiziona concretamente la vita di tutta la famiglia ed in particolare l’esistenza di Santina. Il mio nome Luigi, viene proprio dallo zio. Per preparare questo intervento ho sentito anche la sua voc</w:t>
      </w:r>
      <w:r>
        <w:rPr>
          <w:rFonts w:ascii="Times New Roman PSMT" w:hAnsi="Times New Roman PSMT" w:cs="Times New Roman PSMT"/>
          <w:color w:val="221E1F"/>
          <w:sz w:val="20"/>
          <w:szCs w:val="20"/>
        </w:rPr>
        <w:t xml:space="preserve">e, ecco quanto mi scrive P. Luigi Zucchinelli: </w:t>
      </w:r>
      <w:r>
        <w:rPr>
          <w:rFonts w:cs="Times New Roman PS"/>
          <w:i/>
          <w:iCs/>
          <w:color w:val="221E1F"/>
          <w:sz w:val="20"/>
          <w:szCs w:val="20"/>
        </w:rPr>
        <w:t>“Alla base della spiritualità di Santina trovo un suo grande amore per i sacerdoti e missionari. Mentre ero Rettore della scuola teologica saveriana di Parma, trovandomi in difficoltà per il discernimento e pe</w:t>
      </w:r>
      <w:r>
        <w:rPr>
          <w:rFonts w:cs="Times New Roman PS"/>
          <w:i/>
          <w:iCs/>
          <w:color w:val="221E1F"/>
          <w:sz w:val="20"/>
          <w:szCs w:val="20"/>
        </w:rPr>
        <w:t>r l’accompagnamento dei giovani al sacerdozio avevo pensato di fondare un Gruppo di preghiera per chiedere al Signore nuovi operai per la Sua vigna e il dono della perseveranza per i già chiamati alla vita missionaria. Si trattava di un gruppo di persone c</w:t>
      </w:r>
      <w:r>
        <w:rPr>
          <w:rFonts w:cs="Times New Roman PS"/>
          <w:i/>
          <w:iCs/>
          <w:color w:val="221E1F"/>
          <w:sz w:val="20"/>
          <w:szCs w:val="20"/>
        </w:rPr>
        <w:t>he potessero impegnarsi a pregare ogni giorno per quello scopo. Ne ho parlato con Santina ed essa subito mi disse: “io voglio essere la prima a far parte di questo gruppo; voglio pregare ogni giorno per le vocazioni”. E so che è stata fedele! Il giorno più</w:t>
      </w:r>
      <w:r>
        <w:rPr>
          <w:rFonts w:cs="Times New Roman PS"/>
          <w:i/>
          <w:iCs/>
          <w:color w:val="221E1F"/>
          <w:sz w:val="20"/>
          <w:szCs w:val="20"/>
        </w:rPr>
        <w:t xml:space="preserve"> bello di Santina è stato quando suo figlio, Don Gigi, venne ordinato sacerdote: era raggiante di gioia! Vedeva coronarsi un suo sogno o meglio ancora una sua preghiera presentata nella Basilica di S. Pietro nel giorno della canonizzazione di Gregorio Barb</w:t>
      </w:r>
      <w:r>
        <w:rPr>
          <w:rFonts w:cs="Times New Roman PS"/>
          <w:i/>
          <w:iCs/>
          <w:color w:val="221E1F"/>
          <w:sz w:val="20"/>
          <w:szCs w:val="20"/>
        </w:rPr>
        <w:t xml:space="preserve">arigo e nel medesimo tempo concludeva, in un certo senso, un periodo della sua vita pieno di tanto lavoro e tante rinunce per sostenere le spese relative agli studi del figlio. Cerco di parlare della spiritualità di mia sorella e di come essa sia maturata </w:t>
      </w:r>
      <w:r>
        <w:rPr>
          <w:rFonts w:cs="Times New Roman PS"/>
          <w:i/>
          <w:iCs/>
          <w:color w:val="221E1F"/>
          <w:sz w:val="20"/>
          <w:szCs w:val="20"/>
        </w:rPr>
        <w:t>e sviluppata. In questi tempi in cui Santina vive nella sofferenza, ci si meraviglia della sua serenità e del suo sorriso che ha tratti di ineffabile dolcezza. Mi sono domandato dove mia Sorella possa trovare tutta questa forza d’animo; quali sono stati ne</w:t>
      </w:r>
      <w:r>
        <w:rPr>
          <w:rFonts w:cs="Times New Roman PS"/>
          <w:i/>
          <w:iCs/>
          <w:color w:val="221E1F"/>
          <w:sz w:val="20"/>
          <w:szCs w:val="20"/>
        </w:rPr>
        <w:t>lla sua vita quei valori che ora la sostengono così grandemente. Ecco una risposta: il valore supremo del suo vivere è ed è stato Dio. Quanta preghiera; quanta attenzione per i figli perché partecipassero alla preghiera nella vicina chiesa di Nostra Signor</w:t>
      </w:r>
      <w:r>
        <w:rPr>
          <w:rFonts w:cs="Times New Roman PS"/>
          <w:i/>
          <w:iCs/>
          <w:color w:val="221E1F"/>
          <w:sz w:val="20"/>
          <w:szCs w:val="20"/>
        </w:rPr>
        <w:t>a! Dopo la morte di mia Mamma ha voluto che io andassi da lei durante le vacanze, così ho constatato il suo profondo senso religioso: insieme recitavamo il rosario e lo recitavamo per le vocazioni sacerdotali e missionarie. La sua non è una religiosità sta</w:t>
      </w:r>
      <w:r>
        <w:rPr>
          <w:rFonts w:cs="Times New Roman PS"/>
          <w:i/>
          <w:iCs/>
          <w:color w:val="221E1F"/>
          <w:sz w:val="20"/>
          <w:szCs w:val="20"/>
        </w:rPr>
        <w:t>ccata dalla vita, ma sa coniugare insieme saggiamente lo spirituale e il materiale. Mia sorella mostra inoltre il coraggio di chi ha fede: Santina ha lavorato per i suoi due bambini con grande coraggio; rimasta vedova con due figli molto piccoli non si è m</w:t>
      </w:r>
      <w:r>
        <w:rPr>
          <w:rFonts w:cs="Times New Roman PS"/>
          <w:i/>
          <w:iCs/>
          <w:color w:val="221E1F"/>
          <w:sz w:val="20"/>
          <w:szCs w:val="20"/>
        </w:rPr>
        <w:t>ai scoraggiata. Ha trovato la forza fidandosi di Dio. Ho sentito mio padre dire: “ma come farà quella figlia a tirare avanti con i due bambini e con un lavoro così precario!”. Eppure era sempre serena! Un altro tratto significativo della sua esistenza è un</w:t>
      </w:r>
      <w:r>
        <w:rPr>
          <w:rFonts w:cs="Times New Roman PS"/>
          <w:i/>
          <w:iCs/>
          <w:color w:val="221E1F"/>
          <w:sz w:val="20"/>
          <w:szCs w:val="20"/>
        </w:rPr>
        <w:t>a vita semplice, povera ma dignitosa. Non ha mai fatto mancare niente ai suoi figli. Ultimamente ho potuto capire, ancora una volta, quanto sia stata semplice e povera la sua vita. Frequentando la sua casa come mia casa, alla morte di mio padre avevo ricev</w:t>
      </w:r>
      <w:r>
        <w:rPr>
          <w:rFonts w:cs="Times New Roman PS"/>
          <w:i/>
          <w:iCs/>
          <w:color w:val="221E1F"/>
          <w:sz w:val="20"/>
          <w:szCs w:val="20"/>
        </w:rPr>
        <w:t>uto dei soldi come parte dell’eredità. Con il permesso dei miei superiori ho dato a mia sorella Santina quella somma per far fronte alle spese che si assumeva per me, ebbene quei soldi non li ha mai spesi, ma li aveva messi da parte ancora per i miei bisog</w:t>
      </w:r>
      <w:r>
        <w:rPr>
          <w:rFonts w:cs="Times New Roman PS"/>
          <w:i/>
          <w:iCs/>
          <w:color w:val="221E1F"/>
          <w:sz w:val="20"/>
          <w:szCs w:val="20"/>
        </w:rPr>
        <w:t>ni. Anima semplice, anima generosa, anima attenta ai bisogni degli altri. Infine mia sorella Santina dimostra ancora oggi un grande amore per le missioni: di tanto in tanto mi dava del denaro e mi diceva: “Prendi P. Luigi, questi sono per le tue missioni!”</w:t>
      </w:r>
      <w:r>
        <w:rPr>
          <w:rFonts w:cs="Times New Roman PS"/>
          <w:i/>
          <w:iCs/>
          <w:color w:val="221E1F"/>
          <w:sz w:val="20"/>
          <w:szCs w:val="20"/>
        </w:rPr>
        <w:t xml:space="preserve"> Era realmente l’obolo della vedova di cui si parla nel Vangelo! E quanto tempo dedicava nelle domeniche estive per la vendita di oggetti per le missioni! Ancora oggi qualche pomeriggio lo trascorre alla pesca di beneficenza in città alta a Bergamo. </w:t>
      </w:r>
    </w:p>
    <w:p w:rsidR="00000000" w:rsidRDefault="00C335EB">
      <w:pPr>
        <w:pStyle w:val="CM9"/>
        <w:spacing w:line="240" w:lineRule="auto"/>
        <w:ind w:right="1152" w:firstLine="357"/>
        <w:jc w:val="both"/>
        <w:rPr>
          <w:rFonts w:cs="Times New Roman PS"/>
          <w:color w:val="221E1F"/>
          <w:sz w:val="20"/>
          <w:szCs w:val="20"/>
        </w:rPr>
      </w:pPr>
      <w:r>
        <w:rPr>
          <w:sz w:val="20"/>
        </w:rPr>
        <w:t>La te</w:t>
      </w:r>
      <w:r>
        <w:rPr>
          <w:sz w:val="20"/>
        </w:rPr>
        <w:t>rza figura di sacerdote che voglio ricordare è proprio il suo Direttore Spirituale. Il giorno del suo ottantunesimo compleanno abbiamo invitato ad una solenne conce</w:t>
      </w:r>
      <w:r>
        <w:rPr>
          <w:sz w:val="20"/>
        </w:rPr>
        <w:softHyphen/>
        <w:t>lebrazione eucaristica il suo confessore, Mons. Cornelio Locatelli -Assistente diocesano de</w:t>
      </w:r>
      <w:r>
        <w:rPr>
          <w:sz w:val="20"/>
        </w:rPr>
        <w:t xml:space="preserve">lle Familiari dei Sacerdoti dal 1962 e Penitenziere della Cattedrale - un sacerdote di 85 anni al quale ho chiesto: “Mi dica un po’ Monsignore: ma cosa mi può raccontare di mia Mamma?” </w:t>
      </w:r>
      <w:r>
        <w:rPr>
          <w:rFonts w:cs="Times New Roman PS"/>
          <w:i/>
          <w:iCs/>
          <w:sz w:val="20"/>
        </w:rPr>
        <w:t>“E’ difficile in poche parole riassumere un adeguato profilo spirituale</w:t>
      </w:r>
      <w:r>
        <w:rPr>
          <w:rFonts w:cs="Times New Roman PS"/>
          <w:i/>
          <w:iCs/>
          <w:sz w:val="20"/>
        </w:rPr>
        <w:t xml:space="preserve"> della Signora Santina. Tua Madre mi ha </w:t>
      </w:r>
      <w:r>
        <w:rPr>
          <w:rFonts w:cs="Times New Roman PS"/>
          <w:i/>
          <w:iCs/>
          <w:color w:val="221E1F"/>
          <w:sz w:val="20"/>
          <w:szCs w:val="20"/>
        </w:rPr>
        <w:t>sempre detto il valore del suo voto a San Gregorio Barbarigo dal quale in qualche modo dipende la tua vocazione. Di tale fatto ne va molto orgogliosa! Santina mi raccontava del suo godimento spirituale nel seguirti n</w:t>
      </w:r>
      <w:r>
        <w:rPr>
          <w:rFonts w:cs="Times New Roman PS"/>
          <w:i/>
          <w:iCs/>
          <w:color w:val="221E1F"/>
          <w:sz w:val="20"/>
          <w:szCs w:val="20"/>
        </w:rPr>
        <w:t xml:space="preserve">ei corsi di Esercizi Spirituali da te predicati a sacerdoti e comunità di religiose, era bello per Lei passare quei giorni con te. Preghiera, frequenza ai sacramenti, la gioia di avere un figlio sacerdote sono i pilastri della sua vita spirituale. Accanto </w:t>
      </w:r>
      <w:r>
        <w:rPr>
          <w:rFonts w:cs="Times New Roman PS"/>
          <w:i/>
          <w:iCs/>
          <w:color w:val="221E1F"/>
          <w:sz w:val="20"/>
          <w:szCs w:val="20"/>
        </w:rPr>
        <w:t>a questi tratti di squisita spiritualità la Tua Mamma ha sviluppato anche tratti di grande umanità. Mi ricordo che ogni mattina si metteva sulla porta della casa di tua sorella ed attendeva che scendessero i tuoi tre nipotini per andare a scuola, aveva pro</w:t>
      </w:r>
      <w:r>
        <w:rPr>
          <w:rFonts w:cs="Times New Roman PS"/>
          <w:i/>
          <w:iCs/>
          <w:color w:val="221E1F"/>
          <w:sz w:val="20"/>
          <w:szCs w:val="20"/>
        </w:rPr>
        <w:t xml:space="preserve">nta per loro una caramella e ne dava una anche a me, al Parroco Mons. Arrigo Arrigoni, a don Gianni Bui, a don Giuseppe Sala, ai sacerdoti che incontrava a Messa. Anche questa caratteristica esprime un animo molto fine e di grande sensibilità”. </w:t>
      </w:r>
    </w:p>
    <w:p w:rsidR="00000000" w:rsidRDefault="00C335EB">
      <w:pPr>
        <w:pStyle w:val="CM9"/>
        <w:spacing w:line="240" w:lineRule="auto"/>
        <w:ind w:right="1152" w:firstLine="357"/>
        <w:jc w:val="both"/>
        <w:rPr>
          <w:rFonts w:cs="Times New Roman PS"/>
          <w:color w:val="221E1F"/>
          <w:sz w:val="20"/>
          <w:szCs w:val="20"/>
        </w:rPr>
      </w:pPr>
      <w:r>
        <w:rPr>
          <w:sz w:val="20"/>
        </w:rPr>
        <w:t>Ecco, ques</w:t>
      </w:r>
      <w:r>
        <w:rPr>
          <w:sz w:val="20"/>
        </w:rPr>
        <w:t xml:space="preserve">te sono tre meravigliose figure di Padri Spirituali di mia Mamma, il Santo, il fratello e il Direttore spirituale. Rimane da descrivere un ultimo sacerdote, che non ha la stessa autorità e lo stesso valore, che si sente un nulla a confronto con la santità </w:t>
      </w:r>
      <w:r>
        <w:rPr>
          <w:sz w:val="20"/>
        </w:rPr>
        <w:t>di Santina o l’interiorità dei sacerdoti fino qui menzionati. Tale sacerdote non può però essere trascurato dalla vita di mia Madre, perché per Lei nonostante tutti i suoi difetti e con tutti i suoi limiti è il più importante! Si tratta proprio di me!!! Pe</w:t>
      </w:r>
      <w:r>
        <w:rPr>
          <w:sz w:val="20"/>
        </w:rPr>
        <w:t xml:space="preserve">r una Mamma il figlio sacerdote è il sacerdote migliore di tutti, è il più importante è il più caro. Da parte mia cosa dire? Il giorno della mia Prima </w:t>
      </w:r>
      <w:r>
        <w:rPr>
          <w:sz w:val="20"/>
        </w:rPr>
        <w:lastRenderedPageBreak/>
        <w:t xml:space="preserve">Messa nel Duomo di Bergamo il 22 Giugno 1986 scrissi una lettera a Mamma che ho trascritto nel libro </w:t>
      </w:r>
      <w:r>
        <w:rPr>
          <w:rFonts w:cs="Times New Roman PS"/>
          <w:i/>
          <w:iCs/>
          <w:sz w:val="20"/>
        </w:rPr>
        <w:t>Rocc</w:t>
      </w:r>
      <w:r>
        <w:rPr>
          <w:rFonts w:cs="Times New Roman PS"/>
          <w:i/>
          <w:iCs/>
          <w:sz w:val="20"/>
        </w:rPr>
        <w:t xml:space="preserve">ia del mio cuore è Dio, </w:t>
      </w:r>
      <w:r>
        <w:rPr>
          <w:sz w:val="20"/>
        </w:rPr>
        <w:t>in essa viene stabilito una sorta di programma spirituale per tutti e due, in quel documento posso rintracciare le linee portanti del rapporto spirituale che mi lega a Mamma Santina, quella lettera la voglio riportare ora per meglio</w:t>
      </w:r>
      <w:r>
        <w:rPr>
          <w:sz w:val="20"/>
        </w:rPr>
        <w:t xml:space="preserve"> illustrare il nostro rapporto; ascoltiamo: </w:t>
      </w:r>
      <w:r>
        <w:rPr>
          <w:rFonts w:cs="Times New Roman PS"/>
          <w:i/>
          <w:iCs/>
          <w:sz w:val="20"/>
        </w:rPr>
        <w:t>“Carissima Mamma, chi può capire quello che provo in questi giorni? Emozioni, sentimenti, immagini, fantasia mi riempiono la testa e il cuore di tanta gioia: neppure io che provo tutto questo riesco ad esprimere.</w:t>
      </w:r>
      <w:r>
        <w:rPr>
          <w:rFonts w:cs="Times New Roman PS"/>
          <w:i/>
          <w:iCs/>
          <w:sz w:val="20"/>
        </w:rPr>
        <w:t xml:space="preserve"> Penso che tra le tante persone care che oggi mi circondano tu mi sei vicina in modo tutto tuo con la preghiera, con lo stupore, con la meraviglia e con la grande gioia che si veste di silenzio perché troppo grande da esprimere. Oggi, come dice Piero Scuri</w:t>
      </w:r>
      <w:r>
        <w:rPr>
          <w:rFonts w:cs="Times New Roman PS"/>
          <w:i/>
          <w:iCs/>
          <w:sz w:val="20"/>
        </w:rPr>
        <w:t xml:space="preserve"> nella sua bella poesia  si è svegliato un sogno, un sogno che ci ha visto affrontare gioie e difficoltà. Ma chi sveglierà questo sogno? Sveglierà due persone: un prete e una Mamma di un prete! In questi giorni la mia vita è completamente cambiata per il d</w:t>
      </w:r>
      <w:r>
        <w:rPr>
          <w:rFonts w:cs="Times New Roman PS"/>
          <w:i/>
          <w:iCs/>
          <w:sz w:val="20"/>
        </w:rPr>
        <w:t xml:space="preserve">ono del carattere sacerdotale. Il pane sull’altare diventa il corpo del Signore pur rimanendo nelle apparenze pane. Ieri io sono diventato prete pur rimanendo nelle apparenze sempre me stesso con tutti i difetti e con tutte le mancanze. Tu ieri hai smesso </w:t>
      </w:r>
      <w:r>
        <w:rPr>
          <w:rFonts w:cs="Times New Roman PS"/>
          <w:i/>
          <w:iCs/>
          <w:sz w:val="20"/>
        </w:rPr>
        <w:t>di essere la Mamma di un seminarista per essere la Mamma di un prete! Forse in questi giorni tutti e due siamo presi dalla voglia di dire... era ora, con tutto quello che ho fatto me lo merito proprio. Non è vero nulla, essere prete ed essere Mamma di un p</w:t>
      </w:r>
      <w:r>
        <w:rPr>
          <w:rFonts w:cs="Times New Roman PS"/>
          <w:i/>
          <w:iCs/>
          <w:sz w:val="20"/>
        </w:rPr>
        <w:t>rete supera tutti gli sforzi e le fatiche che abbiamo fatto, il merito è solo del Signore e noi siamo servi inutili. Perché oggi sono prete? Perché il Signore l’ha voluto e basta. Se io non conosco perché oggi sono prete conosco però il modo che il Signore</w:t>
      </w:r>
      <w:r>
        <w:rPr>
          <w:rFonts w:cs="Times New Roman PS"/>
          <w:i/>
          <w:iCs/>
          <w:sz w:val="20"/>
        </w:rPr>
        <w:t xml:space="preserve"> ha usato per farmi prete. II modo, cara Mamma, sei proprio tu! Tanti anni fa ho perso il papà, hai perso tuo marito; non ti sei risposata e la tua vita ha avuto come sostegno esclusivamente la Fede, una Fede grande e forte per crescere me e Carolina con t</w:t>
      </w:r>
      <w:r>
        <w:rPr>
          <w:rFonts w:cs="Times New Roman PS"/>
          <w:i/>
          <w:iCs/>
          <w:sz w:val="20"/>
        </w:rPr>
        <w:t xml:space="preserve">utto il necessario. In quel dolore e soprattutto in quella Fede </w:t>
      </w:r>
      <w:r>
        <w:rPr>
          <w:rFonts w:cs="Times New Roman PS"/>
          <w:i/>
          <w:iCs/>
          <w:color w:val="221E1F"/>
          <w:sz w:val="20"/>
          <w:szCs w:val="11"/>
        </w:rPr>
        <w:t>-</w:t>
      </w:r>
      <w:r>
        <w:rPr>
          <w:rFonts w:cs="Times New Roman PS"/>
          <w:i/>
          <w:iCs/>
          <w:color w:val="221E1F"/>
          <w:sz w:val="20"/>
          <w:szCs w:val="20"/>
        </w:rPr>
        <w:t xml:space="preserve">generata dal grande soffrire io oggi con sicurezza trovo la nascita della mia vocazione. Perdendo papà tu hai detto che la tua sola forza era il Signore, il Signore che vince disperazione ed </w:t>
      </w:r>
      <w:r>
        <w:rPr>
          <w:rFonts w:cs="Times New Roman PS"/>
          <w:i/>
          <w:iCs/>
          <w:color w:val="221E1F"/>
          <w:sz w:val="20"/>
          <w:szCs w:val="20"/>
        </w:rPr>
        <w:t>angoscia e da quella croce dopo lunghi tre giorni è nata la resurrezione! II senso di quel soffrire? Perché il Signore lascia una donna molto giovane con due piccoli bambini sola ad affrontare una vita povera e difficile? Perché il Signore ha uno sguardo p</w:t>
      </w:r>
      <w:r>
        <w:rPr>
          <w:rFonts w:cs="Times New Roman PS"/>
          <w:i/>
          <w:iCs/>
          <w:color w:val="221E1F"/>
          <w:sz w:val="20"/>
          <w:szCs w:val="20"/>
        </w:rPr>
        <w:t>iù lungo del nostro. Egli infatti già conosceva il 21 giugno 1986. Io ho sempre respirato in casa questa tua fede e questa tua preghiera: Messa, rosario, giaculatorie, preghiere... tanta, tanta Fede. Come dimenticare il più bel quadretto della Fede nella n</w:t>
      </w:r>
      <w:r>
        <w:rPr>
          <w:rFonts w:cs="Times New Roman PS"/>
          <w:i/>
          <w:iCs/>
          <w:color w:val="221E1F"/>
          <w:sz w:val="20"/>
          <w:szCs w:val="20"/>
        </w:rPr>
        <w:t>ostra piccola famiglia? Come dimenticare due bambini piccoli nei loro pigiamini in ginocchio con la loro Mamma appoggiati al grande letto matrimoniale, dove dormono tutti e tre, recitare le preghiere della sera in una stanza rischiarata dal piccolo lumicin</w:t>
      </w:r>
      <w:r>
        <w:rPr>
          <w:rFonts w:cs="Times New Roman PS"/>
          <w:i/>
          <w:iCs/>
          <w:color w:val="221E1F"/>
          <w:sz w:val="20"/>
          <w:szCs w:val="20"/>
        </w:rPr>
        <w:t xml:space="preserve">o al quadro della Madonna!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cs="Times New Roman PS"/>
          <w:i/>
          <w:iCs/>
          <w:color w:val="221E1F"/>
          <w:sz w:val="20"/>
          <w:szCs w:val="20"/>
        </w:rPr>
        <w:t>Tante altre scene potrei ricordare, ma tu le conosci tutte ed è inutile ricordare... oggi non è momento di ricordare, ma è il momento di guardare al futuro! La mia vita da prete? Mi diceva Augusto, un seminarista di Roma, immens</w:t>
      </w:r>
      <w:r>
        <w:rPr>
          <w:rFonts w:cs="Times New Roman PS"/>
          <w:i/>
          <w:iCs/>
          <w:color w:val="221E1F"/>
          <w:sz w:val="20"/>
          <w:szCs w:val="20"/>
        </w:rPr>
        <w:t xml:space="preserve">e gioie, ma immense sofferenze! La vita di una Mamma di prete: immense gioie, ma immense preoccupazioni; aiutami tu. A me la sofferenza tante volte fa paura, tu sei invece esperta in questo; stammi sempre vicino, non stancarti mai, dammi sempre una mano e </w:t>
      </w:r>
      <w:r>
        <w:rPr>
          <w:rFonts w:cs="Times New Roman PS"/>
          <w:i/>
          <w:iCs/>
          <w:color w:val="221E1F"/>
          <w:sz w:val="20"/>
          <w:szCs w:val="20"/>
        </w:rPr>
        <w:t xml:space="preserve">non pensare mai di avere fatto abbastanza. Stammi sempre vicino con discrezione e pazienza, ma soprattutto stammi sempre vicino nella preghiera e ricordati che la gioia del Signore è la nostra forza. Un bacione grande, tuo don Luigi </w:t>
      </w:r>
      <w:r>
        <w:rPr>
          <w:rFonts w:ascii="Times New Roman PSMT" w:hAnsi="Times New Roman PSMT" w:cs="Times New Roman PSMT"/>
          <w:color w:val="221E1F"/>
          <w:sz w:val="20"/>
          <w:szCs w:val="20"/>
        </w:rPr>
        <w:t xml:space="preserve">(Luigi Ginami, </w:t>
      </w:r>
      <w:r>
        <w:rPr>
          <w:rFonts w:cs="Times New Roman PS"/>
          <w:i/>
          <w:iCs/>
          <w:color w:val="221E1F"/>
          <w:sz w:val="20"/>
          <w:szCs w:val="20"/>
        </w:rPr>
        <w:t>Roccia d</w:t>
      </w:r>
      <w:r>
        <w:rPr>
          <w:rFonts w:cs="Times New Roman PS"/>
          <w:i/>
          <w:iCs/>
          <w:color w:val="221E1F"/>
          <w:sz w:val="20"/>
          <w:szCs w:val="20"/>
        </w:rPr>
        <w:t xml:space="preserve">el mio cuore è Dio, </w:t>
      </w:r>
      <w:r>
        <w:rPr>
          <w:rFonts w:ascii="Times New Roman PSMT" w:hAnsi="Times New Roman PSMT" w:cs="Times New Roman PSMT"/>
          <w:color w:val="221E1F"/>
          <w:sz w:val="20"/>
          <w:szCs w:val="20"/>
        </w:rPr>
        <w:t xml:space="preserve">pagg. 44-46). </w:t>
      </w:r>
    </w:p>
    <w:p w:rsidR="00000000" w:rsidRDefault="00C335EB">
      <w:pPr>
        <w:pStyle w:val="CM9"/>
        <w:spacing w:line="240" w:lineRule="auto"/>
        <w:ind w:right="1152" w:firstLine="357"/>
        <w:jc w:val="both"/>
        <w:rPr>
          <w:sz w:val="20"/>
        </w:rPr>
      </w:pPr>
      <w:r>
        <w:rPr>
          <w:sz w:val="20"/>
        </w:rPr>
        <w:t>Vi è una data nella mia vita che dopo la data della mia ordinazione è importante ed è il 18 Luglio 2005. In quella data in sala operatoria ho potuto ammirare il cuore di mia Madre. Da quel momento, dopo aver visto il cuor</w:t>
      </w:r>
      <w:r>
        <w:rPr>
          <w:sz w:val="20"/>
        </w:rPr>
        <w:t xml:space="preserve">e di mia Mamma sono diventato a tutti gli effetti il </w:t>
      </w:r>
      <w:r>
        <w:rPr>
          <w:rFonts w:cs="Times New Roman PS"/>
          <w:i/>
          <w:iCs/>
          <w:sz w:val="20"/>
        </w:rPr>
        <w:t xml:space="preserve">Direttore spirituale </w:t>
      </w:r>
      <w:r>
        <w:rPr>
          <w:sz w:val="20"/>
        </w:rPr>
        <w:t xml:space="preserve">di mia Madre, in un rapporto in cui sicuramente ricevo più io di Lei. Per essere </w:t>
      </w:r>
      <w:r>
        <w:rPr>
          <w:rFonts w:cs="Times New Roman PS"/>
          <w:i/>
          <w:iCs/>
          <w:sz w:val="20"/>
        </w:rPr>
        <w:t xml:space="preserve">Direttori Spirituali </w:t>
      </w:r>
      <w:r>
        <w:rPr>
          <w:sz w:val="20"/>
        </w:rPr>
        <w:t>non dobbiamo forse saper scrutare e vedere il cuore delle persone? Nella complet</w:t>
      </w:r>
      <w:r>
        <w:rPr>
          <w:sz w:val="20"/>
        </w:rPr>
        <w:t>a mancanza di autosufficienza di Santina, una attività è rimasta intatta ed è la preghiera! Tutta l’esperienza che Mamma ha vissuto ha una sua radice simbolica a Gerusalemme, dove abbiamo vissuto la Pasqua nel marzo 2005. La Città Santa è il Luogo Santo in</w:t>
      </w:r>
      <w:r>
        <w:rPr>
          <w:sz w:val="20"/>
        </w:rPr>
        <w:t xml:space="preserve"> cui - a partire dalla morte e risurrezione di Gesù - prende significato il lungo cammino di </w:t>
      </w:r>
      <w:r>
        <w:rPr>
          <w:rFonts w:cs="Times New Roman PS"/>
          <w:i/>
          <w:iCs/>
          <w:sz w:val="20"/>
        </w:rPr>
        <w:t xml:space="preserve">Via Crucis </w:t>
      </w:r>
      <w:r>
        <w:rPr>
          <w:sz w:val="20"/>
        </w:rPr>
        <w:t>sopportato da Mamma. Gerusalemme rimane per noi un rifugio al quale riferirci ed al quale tornare in preghiera per avere luce e forza. Mamma ora è compl</w:t>
      </w:r>
      <w:r>
        <w:rPr>
          <w:sz w:val="20"/>
        </w:rPr>
        <w:t>etamente cosciente e segue con molta partecipazione ogni situazione, ma questa progressiva coscienza è stata risvegliata dalla preghiera. Ogni mattina Mamma partecipa alla Messa in Santa Maria Maggiore alle ore 10 e nel pomeriggio alle ore 16 recita con me</w:t>
      </w:r>
      <w:r>
        <w:rPr>
          <w:sz w:val="20"/>
        </w:rPr>
        <w:t xml:space="preserve"> il rosario. Non avevo mai pregato tanto con mia Madre come in questo anno. Con Mamma abbiamo cominciato a pregare seriamente e a lungo dopo questo intervento. Ho messo a casa di Mamma un computer portatile e con il programma di </w:t>
      </w:r>
      <w:r>
        <w:rPr>
          <w:rFonts w:cs="Times New Roman PS"/>
          <w:i/>
          <w:iCs/>
          <w:sz w:val="20"/>
        </w:rPr>
        <w:t xml:space="preserve">Skype </w:t>
      </w:r>
      <w:r>
        <w:rPr>
          <w:sz w:val="20"/>
        </w:rPr>
        <w:t>posso collegarmi e ve</w:t>
      </w:r>
      <w:r>
        <w:rPr>
          <w:sz w:val="20"/>
        </w:rPr>
        <w:t>dere Santina tutti i giorni. E così alle ore 16 di ogni giorno mi collego e da Bergamo Mamma ed Olinda rispondono al rosario che io dico da Roma. Alcune volte ci sono ospiti da Mamma: mio zio missionario, una suora, alcuni parenti, non importa tutti insiem</w:t>
      </w:r>
      <w:r>
        <w:rPr>
          <w:sz w:val="20"/>
        </w:rPr>
        <w:t>e preghiamo. Non è una cosa molto bella? Dopo il Rosario recitiamo le litanie ed il Vespro. In tutto circa un’ora di preghiera. e la sera prima di dormire alle ore 20, il computer torna a collegarsi per concludere la giornata con la preghiera della Compiet</w:t>
      </w:r>
      <w:r>
        <w:rPr>
          <w:sz w:val="20"/>
        </w:rPr>
        <w:t xml:space="preserve">a. Non </w:t>
      </w:r>
      <w:r>
        <w:rPr>
          <w:sz w:val="20"/>
        </w:rPr>
        <w:lastRenderedPageBreak/>
        <w:t xml:space="preserve">avevo mai pregato così tanto con Mamma, mi sembra di rendere vera l’espressione di Evagrio Pontico </w:t>
      </w:r>
      <w:r>
        <w:rPr>
          <w:rFonts w:cs="Times New Roman PS"/>
          <w:i/>
          <w:iCs/>
          <w:sz w:val="20"/>
        </w:rPr>
        <w:t xml:space="preserve">“Non ci è stato comandato di lavorare, di vegliare e di digiunare continuamente, mentre la preghiera incessante è una legge per noi” </w:t>
      </w:r>
      <w:r>
        <w:rPr>
          <w:sz w:val="20"/>
        </w:rPr>
        <w:t>(Evagrio Pontico,</w:t>
      </w:r>
      <w:r>
        <w:rPr>
          <w:sz w:val="20"/>
        </w:rPr>
        <w:t xml:space="preserve"> </w:t>
      </w:r>
      <w:r>
        <w:rPr>
          <w:rFonts w:cs="Times New Roman PS"/>
          <w:i/>
          <w:iCs/>
          <w:sz w:val="20"/>
        </w:rPr>
        <w:t>Capita practica ad Anatolium</w:t>
      </w:r>
      <w:r>
        <w:rPr>
          <w:sz w:val="20"/>
        </w:rPr>
        <w:t xml:space="preserve">, 49: SC 171, 610 (PG 40, 1245). </w:t>
      </w:r>
    </w:p>
    <w:p w:rsidR="00000000" w:rsidRDefault="00C335EB">
      <w:pPr>
        <w:pStyle w:val="CM9"/>
        <w:spacing w:line="240" w:lineRule="auto"/>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Questa sua malattia mi ha fatto un grande dono: quello di riscoprire la preghiera incessante con mia Madre, e di questo ringrazio sinceramente il Signore, con Mamma celebriamo insieme la Messa,</w:t>
      </w:r>
      <w:r>
        <w:rPr>
          <w:rFonts w:ascii="Times New Roman PSMT" w:hAnsi="Times New Roman PSMT" w:cs="Times New Roman PSMT"/>
          <w:color w:val="221E1F"/>
          <w:sz w:val="20"/>
          <w:szCs w:val="20"/>
        </w:rPr>
        <w:t xml:space="preserve"> ascolto la sua confessione, recitiamo infine la Liturgia delle Ore una pagina di duro dolore si è trasformata così in un evento di grande efficacia e forza spirituale. </w:t>
      </w:r>
    </w:p>
    <w:p w:rsidR="00000000" w:rsidRDefault="00C335EB">
      <w:pPr>
        <w:pStyle w:val="CM9"/>
        <w:spacing w:line="240" w:lineRule="auto"/>
        <w:ind w:right="1152" w:firstLine="357"/>
        <w:jc w:val="both"/>
        <w:rPr>
          <w:rFonts w:cs="Times New Roman PS"/>
          <w:i/>
          <w:iCs/>
          <w:color w:val="221E1F"/>
          <w:sz w:val="20"/>
          <w:szCs w:val="20"/>
        </w:rPr>
      </w:pPr>
      <w:r>
        <w:rPr>
          <w:rFonts w:ascii="Times New Roman PSMT" w:hAnsi="Times New Roman PSMT" w:cs="Times New Roman PSMT"/>
          <w:color w:val="221E1F"/>
          <w:sz w:val="20"/>
          <w:szCs w:val="20"/>
        </w:rPr>
        <w:t>Vorrei concludere questo mio intervento con un brano simbolico del libro nel quale des</w:t>
      </w:r>
      <w:r>
        <w:rPr>
          <w:rFonts w:ascii="Times New Roman PSMT" w:hAnsi="Times New Roman PSMT" w:cs="Times New Roman PSMT"/>
          <w:color w:val="221E1F"/>
          <w:sz w:val="20"/>
          <w:szCs w:val="20"/>
        </w:rPr>
        <w:t xml:space="preserve">crivo l’emozione che ho provato nel vedere il cuore di Mamma ed il valore carico di significato di quel momento in sala operatoria, ascoltiamo: </w:t>
      </w:r>
      <w:r>
        <w:rPr>
          <w:rFonts w:cs="Times New Roman PS"/>
          <w:i/>
          <w:iCs/>
          <w:color w:val="221E1F"/>
          <w:sz w:val="20"/>
          <w:szCs w:val="20"/>
        </w:rPr>
        <w:t>“Il campo operatorio è pronto, ed è Samuele ad iniziare l’intervento, mentre Constantin incide la gamba per rica</w:t>
      </w:r>
      <w:r>
        <w:rPr>
          <w:rFonts w:cs="Times New Roman PS"/>
          <w:i/>
          <w:iCs/>
          <w:color w:val="221E1F"/>
          <w:sz w:val="20"/>
          <w:szCs w:val="20"/>
        </w:rPr>
        <w:t>varne la safena. L’intervento si prefigge di mettere tre by-pass sulle estese calcificazioni delle coronarie e di sostituire la valvola aortica anch’essa calcificata. Tali operazioni saranno svolte dal Primario Paolo Ferrazzi, ma per giungere a tale interv</w:t>
      </w:r>
      <w:r>
        <w:rPr>
          <w:rFonts w:cs="Times New Roman PS"/>
          <w:i/>
          <w:iCs/>
          <w:color w:val="221E1F"/>
          <w:sz w:val="20"/>
          <w:szCs w:val="20"/>
        </w:rPr>
        <w:t>ento i chirurghi devono lavorare per circa un’ora. Gli occhi concentrati, le esperte mani tagliano e cuciono con maestria i vasi che sanguinano, isolano la Mammaria e la preparano per essere utilizzata nell’intervento. La sala si avvolge progressivamente d</w:t>
      </w:r>
      <w:r>
        <w:rPr>
          <w:rFonts w:cs="Times New Roman PS"/>
          <w:i/>
          <w:iCs/>
          <w:color w:val="221E1F"/>
          <w:sz w:val="20"/>
          <w:szCs w:val="20"/>
        </w:rPr>
        <w:t xml:space="preserve">i silenzio, sembra che il silenzio sia lo spazio in cui mi è dato vedere il cuore! Piano, piano sotto le solerti mani di Samuele la carne e lo sterno si aprono per mostrare prima polmoni e poi cuore. L’emozione è fortissima provo commozione e riconoscenza </w:t>
      </w:r>
      <w:r>
        <w:rPr>
          <w:rFonts w:cs="Times New Roman PS"/>
          <w:i/>
          <w:iCs/>
          <w:color w:val="221E1F"/>
          <w:sz w:val="20"/>
          <w:szCs w:val="20"/>
        </w:rPr>
        <w:t>per quel vecchio cuore che pulsa tutto il suo affetto verso di me. È un cuore ammalato, ingrossato per la fatica e forse per il bene che ha saputo donare al marito, ai figli ai nipotini a quanti incontra ogni giorno per strada, ai poveri, alle missioni, ai</w:t>
      </w:r>
      <w:r>
        <w:rPr>
          <w:rFonts w:cs="Times New Roman PS"/>
          <w:i/>
          <w:iCs/>
          <w:color w:val="221E1F"/>
          <w:sz w:val="20"/>
          <w:szCs w:val="20"/>
        </w:rPr>
        <w:t xml:space="preserve"> dimenticati: ma soprattutto al suo figlio sacerdote “il mio Luigi”! Ricordo cosa mi scriveva in una vecchia lettera dell’11 Ottobre del 1981 che mi inviava quando ero appena giunto a Roma per i miei studi: “Ti voglio tanto, tanto bene e mi sei vicino in o</w:t>
      </w:r>
      <w:r>
        <w:rPr>
          <w:rFonts w:cs="Times New Roman PS"/>
          <w:i/>
          <w:iCs/>
          <w:color w:val="221E1F"/>
          <w:sz w:val="20"/>
          <w:szCs w:val="20"/>
        </w:rPr>
        <w:t>gni istante della giornata, in particolare nel momento che ricevo Gesù nel mio cuore, gli parlo di te, gli chiedo di darti sostegno morale”. Mia Mamma in quell’occasione in ben altro modo mi rivelava il suo cuore! Ringrazio Dio per lo splendido dono di mia</w:t>
      </w:r>
      <w:r>
        <w:rPr>
          <w:rFonts w:cs="Times New Roman PS"/>
          <w:i/>
          <w:iCs/>
          <w:color w:val="221E1F"/>
          <w:sz w:val="20"/>
          <w:szCs w:val="20"/>
        </w:rPr>
        <w:t xml:space="preserve"> Madre e di quello che Lei è stata ed è per me. La Sala Operatoria diviene un Santuario al cui centro vi è un cuore che batte per me. La mia Chiesa, la mia Parrocchia oggi è lì, come dicevo nel mio SMS : il mio posto oggi è lì dove mia Madre soffre e non i</w:t>
      </w:r>
      <w:r>
        <w:rPr>
          <w:rFonts w:cs="Times New Roman PS"/>
          <w:i/>
          <w:iCs/>
          <w:color w:val="221E1F"/>
          <w:sz w:val="20"/>
          <w:szCs w:val="20"/>
        </w:rPr>
        <w:t>n chiesa, perché la mia chiesa vera è la dove si soffre. Guardo con ammirazione e provo stupore per come il Creatore abbia fatto di ogni persona uno splendido capolavoro. Nel nostro corpo regna un perfetto ordine e tutto l’insieme assomiglia ad un prodigio</w:t>
      </w:r>
      <w:r>
        <w:rPr>
          <w:rFonts w:cs="Times New Roman PS"/>
          <w:i/>
          <w:iCs/>
          <w:color w:val="221E1F"/>
          <w:sz w:val="20"/>
          <w:szCs w:val="20"/>
        </w:rPr>
        <w:t>. Il cuore pulsa ritmicamente, i polmoni portano ossigeno al corpo; contemplo una meravigliosa armonia che è forse il più bel segno di una armonia interiore che dà a Mamma Santina la serenità con la quale incontra gli altri nella sua vita imbevuta di pregh</w:t>
      </w:r>
      <w:r>
        <w:rPr>
          <w:rFonts w:cs="Times New Roman PS"/>
          <w:i/>
          <w:iCs/>
          <w:color w:val="221E1F"/>
          <w:sz w:val="20"/>
          <w:szCs w:val="20"/>
        </w:rPr>
        <w:t>iera di silenzio ed anche solitudine. Prego il Signore della Vita che mi conceda di vivere ancora alcuni anni con il suo aiuto, con il suo consiglio, con la sua forza. Mentre formulo tale preghiera Paolo si sta lavando ed entra in Sala con una scatola nell</w:t>
      </w:r>
      <w:r>
        <w:rPr>
          <w:rFonts w:cs="Times New Roman PS"/>
          <w:i/>
          <w:iCs/>
          <w:color w:val="221E1F"/>
          <w:sz w:val="20"/>
          <w:szCs w:val="20"/>
        </w:rPr>
        <w:t xml:space="preserve">a quale sono contenuti degli speciali occhiali e lenti con le quali eseguire il delicatissimo intervento. Le sue mani si mettono abilmente all’opera, Egli lavora su millimetri di tessuto e non può permettersi di sbagliare a motivo delle calcificazioni che </w:t>
      </w:r>
      <w:r>
        <w:rPr>
          <w:rFonts w:cs="Times New Roman PS"/>
          <w:i/>
          <w:iCs/>
          <w:color w:val="221E1F"/>
          <w:sz w:val="20"/>
          <w:szCs w:val="20"/>
        </w:rPr>
        <w:t>cospargono le coronarie. È un minuzioso lavoro certosino in cui i punti di sutura sono quasi invisibili, un colpo di tosse, un piccolo spostamento possono causare danni irreparabili. La sua attenzione è al massimo, la sua esperienza e la sua capacità profe</w:t>
      </w:r>
      <w:r>
        <w:rPr>
          <w:rFonts w:cs="Times New Roman PS"/>
          <w:i/>
          <w:iCs/>
          <w:color w:val="221E1F"/>
          <w:sz w:val="20"/>
          <w:szCs w:val="20"/>
        </w:rPr>
        <w:t>ssionale non lo tradiscono: lavora con estrema precisione, calma e metodo. Piano, piano mi concentro su di Lui: siamo alla fase più delicata; dopo aver praticato tre by pass sulle coronarie, con la circolazione extracorporea Paolo apre il cuore per sostitu</w:t>
      </w:r>
      <w:r>
        <w:rPr>
          <w:rFonts w:cs="Times New Roman PS"/>
          <w:i/>
          <w:iCs/>
          <w:color w:val="221E1F"/>
          <w:sz w:val="20"/>
          <w:szCs w:val="20"/>
        </w:rPr>
        <w:t>ire la valvola aortica calcificata. Il cuore aperto di mia Madre porta il mio stupore e la mia ammirazione all’apice. Provo ammirazione incondizionata per il lavoro di Paolo un lavoro tanto delicato e importante quanto poco conosciuto perché gelosamente cu</w:t>
      </w:r>
      <w:r>
        <w:rPr>
          <w:rFonts w:cs="Times New Roman PS"/>
          <w:i/>
          <w:iCs/>
          <w:color w:val="221E1F"/>
          <w:sz w:val="20"/>
          <w:szCs w:val="20"/>
        </w:rPr>
        <w:t>stodito nel santuario inaccessibile della Sala Operatoria. Le cose più belle e più grandi avvengono nel silenzio e nel nascondimento e non amano la piazza, avviene così anche nella vita di fede ed è molto simile alla vita di mia Madre, tanto piccola ed umi</w:t>
      </w:r>
      <w:r>
        <w:rPr>
          <w:rFonts w:cs="Times New Roman PS"/>
          <w:i/>
          <w:iCs/>
          <w:color w:val="221E1F"/>
          <w:sz w:val="20"/>
          <w:szCs w:val="20"/>
        </w:rPr>
        <w:t xml:space="preserve">le quanto grande agli occhi di Dio”. </w:t>
      </w:r>
      <w:r>
        <w:rPr>
          <w:rFonts w:ascii="Times New Roman PSMT" w:hAnsi="Times New Roman PSMT" w:cs="Times New Roman PSMT"/>
          <w:color w:val="221E1F"/>
          <w:sz w:val="20"/>
          <w:szCs w:val="20"/>
        </w:rPr>
        <w:t xml:space="preserve">(Luigi Ginami, </w:t>
      </w:r>
      <w:r>
        <w:rPr>
          <w:rFonts w:cs="Times New Roman PS"/>
          <w:i/>
          <w:iCs/>
          <w:color w:val="221E1F"/>
          <w:sz w:val="20"/>
          <w:szCs w:val="20"/>
        </w:rPr>
        <w:t>Roccia del mio cuore è Dio,</w:t>
      </w:r>
      <w:r>
        <w:rPr>
          <w:rFonts w:ascii="Times New Roman PSMT" w:hAnsi="Times New Roman PSMT" w:cs="Times New Roman PSMT"/>
          <w:color w:val="221E1F"/>
          <w:sz w:val="20"/>
          <w:szCs w:val="20"/>
        </w:rPr>
        <w:t xml:space="preserve"> pagg. 35-37). </w:t>
      </w:r>
      <w:r>
        <w:rPr>
          <w:rFonts w:cs="Times New Roman PS"/>
          <w:i/>
          <w:iCs/>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PRIMA RIFLESSIONE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 xml:space="preserve">Perché anche la nostra vita sia animata dal medesimo spirito che ha plasmato l’essere e l’agire di Gesù! </w:t>
      </w:r>
    </w:p>
    <w:p w:rsidR="00000000" w:rsidRDefault="00C335EB">
      <w:pPr>
        <w:pStyle w:val="Default"/>
        <w:ind w:right="1152"/>
        <w:jc w:val="both"/>
        <w:rPr>
          <w:i/>
          <w:iCs/>
          <w:sz w:val="20"/>
        </w:rPr>
      </w:pPr>
      <w:r>
        <w:rPr>
          <w:i/>
          <w:iCs/>
          <w:sz w:val="20"/>
        </w:rPr>
        <w:t>Omelia di Mons. Luciano Mo</w:t>
      </w:r>
      <w:r>
        <w:rPr>
          <w:i/>
          <w:iCs/>
          <w:sz w:val="20"/>
        </w:rPr>
        <w:t xml:space="preserve">nari, Vescovo di Piacenza-Bobbio e Vice Presidente della CEI, </w:t>
      </w:r>
    </w:p>
    <w:p w:rsidR="00000000" w:rsidRDefault="00C335EB">
      <w:pPr>
        <w:pStyle w:val="Default"/>
        <w:ind w:right="1152"/>
        <w:jc w:val="both"/>
        <w:rPr>
          <w:i/>
          <w:iCs/>
          <w:sz w:val="20"/>
        </w:rPr>
      </w:pPr>
      <w:r>
        <w:rPr>
          <w:i/>
          <w:iCs/>
          <w:sz w:val="20"/>
        </w:rPr>
        <w:t xml:space="preserve">alla S. Messa del 3 gennaio 2007 </w:t>
      </w:r>
    </w:p>
    <w:p w:rsidR="00000000" w:rsidRDefault="00C335EB">
      <w:pPr>
        <w:pStyle w:val="Default"/>
        <w:rPr>
          <w:b/>
          <w:bCs/>
        </w:rPr>
      </w:pPr>
      <w:r>
        <w:rPr>
          <w:rFonts w:cs="Times New Roman PS"/>
          <w:b/>
          <w:bCs/>
          <w:color w:val="221E1F"/>
          <w:sz w:val="20"/>
          <w:szCs w:val="18"/>
        </w:rPr>
        <w:t>LUCIANO MONARI</w:t>
      </w:r>
    </w:p>
    <w:p w:rsidR="00000000" w:rsidRDefault="00C335EB">
      <w:pPr>
        <w:pStyle w:val="CM8"/>
        <w:spacing w:line="240" w:lineRule="auto"/>
        <w:ind w:right="1152"/>
        <w:jc w:val="both"/>
        <w:rPr>
          <w:rFonts w:cs="Times New Roman PS"/>
          <w:b/>
          <w:bCs/>
          <w:color w:val="221E1F"/>
          <w:sz w:val="10"/>
          <w:szCs w:val="20"/>
        </w:rPr>
      </w:pPr>
    </w:p>
    <w:p w:rsidR="00000000" w:rsidRDefault="00C335EB">
      <w:pPr>
        <w:pStyle w:val="CM8"/>
        <w:spacing w:line="240" w:lineRule="auto"/>
        <w:ind w:right="1152"/>
        <w:jc w:val="both"/>
        <w:rPr>
          <w:rFonts w:cs="Times New Roman PS"/>
          <w:b/>
          <w:bCs/>
          <w:sz w:val="20"/>
        </w:rPr>
      </w:pPr>
      <w:r>
        <w:rPr>
          <w:rFonts w:cs="Times New Roman PS"/>
          <w:b/>
          <w:bCs/>
          <w:sz w:val="20"/>
        </w:rPr>
        <w:t>Liturgia della Parola</w:t>
      </w:r>
    </w:p>
    <w:p w:rsidR="00000000" w:rsidRDefault="00C335EB">
      <w:pPr>
        <w:pStyle w:val="CM8"/>
        <w:spacing w:line="240" w:lineRule="auto"/>
        <w:ind w:right="1152"/>
        <w:jc w:val="both"/>
        <w:rPr>
          <w:sz w:val="20"/>
        </w:rPr>
      </w:pPr>
      <w:r>
        <w:rPr>
          <w:sz w:val="20"/>
        </w:rPr>
        <w:t>1 Gv 2, 29 - 3, 6</w:t>
      </w:r>
    </w:p>
    <w:p w:rsidR="00000000" w:rsidRDefault="00C335EB">
      <w:pPr>
        <w:pStyle w:val="CM8"/>
        <w:spacing w:line="240" w:lineRule="auto"/>
        <w:ind w:right="1152"/>
        <w:jc w:val="both"/>
        <w:rPr>
          <w:sz w:val="20"/>
        </w:rPr>
      </w:pPr>
      <w:r>
        <w:rPr>
          <w:sz w:val="20"/>
        </w:rPr>
        <w:t xml:space="preserve">Gv 1, 29-34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Giovanni Battista dice di </w:t>
      </w:r>
      <w:r>
        <w:rPr>
          <w:rFonts w:cs="Times New Roman PS"/>
          <w:i/>
          <w:iCs/>
          <w:color w:val="221E1F"/>
          <w:sz w:val="20"/>
          <w:szCs w:val="20"/>
        </w:rPr>
        <w:t>Gesù che è l’Agnello di Dio che toglie il peccato del mondo</w:t>
      </w:r>
      <w:r>
        <w:rPr>
          <w:rFonts w:ascii="Times New Roman PSMT" w:hAnsi="Times New Roman PSMT" w:cs="Times New Roman PSMT"/>
          <w:color w:val="221E1F"/>
          <w:sz w:val="20"/>
          <w:szCs w:val="20"/>
        </w:rPr>
        <w:t xml:space="preserve"> e la</w:t>
      </w:r>
      <w:r>
        <w:rPr>
          <w:rFonts w:ascii="Times New Roman PSMT" w:hAnsi="Times New Roman PSMT" w:cs="Times New Roman PSMT"/>
          <w:color w:val="221E1F"/>
          <w:sz w:val="20"/>
          <w:szCs w:val="20"/>
        </w:rPr>
        <w:t xml:space="preserve"> </w:t>
      </w:r>
      <w:r>
        <w:rPr>
          <w:rFonts w:cs="Times New Roman PS"/>
          <w:i/>
          <w:iCs/>
          <w:color w:val="221E1F"/>
          <w:sz w:val="20"/>
          <w:szCs w:val="20"/>
        </w:rPr>
        <w:t>Prima lettera di San Giovanni</w:t>
      </w:r>
      <w:r>
        <w:rPr>
          <w:rFonts w:ascii="Times New Roman PSMT" w:hAnsi="Times New Roman PSMT" w:cs="Times New Roman PSMT"/>
          <w:color w:val="221E1F"/>
          <w:sz w:val="20"/>
          <w:szCs w:val="20"/>
        </w:rPr>
        <w:t xml:space="preserve"> dice che </w:t>
      </w:r>
      <w:r>
        <w:rPr>
          <w:rFonts w:cs="Times New Roman PS"/>
          <w:i/>
          <w:iCs/>
          <w:color w:val="221E1F"/>
          <w:sz w:val="20"/>
          <w:szCs w:val="20"/>
        </w:rPr>
        <w:t>Gesù è ve</w:t>
      </w:r>
      <w:r>
        <w:rPr>
          <w:rFonts w:cs="Times New Roman PS"/>
          <w:i/>
          <w:iCs/>
          <w:color w:val="221E1F"/>
          <w:sz w:val="20"/>
          <w:szCs w:val="20"/>
        </w:rPr>
        <w:softHyphen/>
        <w:t>nuto per togliere i peccati</w:t>
      </w:r>
      <w:r>
        <w:rPr>
          <w:rFonts w:ascii="Times New Roman PSMT" w:hAnsi="Times New Roman PSMT" w:cs="Times New Roman PSMT"/>
          <w:color w:val="221E1F"/>
          <w:sz w:val="20"/>
          <w:szCs w:val="20"/>
        </w:rPr>
        <w:t>. E mi viene da dire: ma è realmente così? Ha ve</w:t>
      </w:r>
      <w:r>
        <w:rPr>
          <w:rFonts w:ascii="Times New Roman PSMT" w:hAnsi="Times New Roman PSMT" w:cs="Times New Roman PSMT"/>
          <w:color w:val="221E1F"/>
          <w:sz w:val="20"/>
          <w:szCs w:val="20"/>
        </w:rPr>
        <w:softHyphen/>
        <w:t>ramente tolto i peccati del mondo? Perché, se mi guardo intorno, non vedo quel cambiamento straordinario per cui il peccato sarebb</w:t>
      </w:r>
      <w:r>
        <w:rPr>
          <w:rFonts w:ascii="Times New Roman PSMT" w:hAnsi="Times New Roman PSMT" w:cs="Times New Roman PSMT"/>
          <w:color w:val="221E1F"/>
          <w:sz w:val="20"/>
          <w:szCs w:val="20"/>
        </w:rPr>
        <w:t>e stato cancellato dalla storia del mondo; perché le vio</w:t>
      </w:r>
      <w:r>
        <w:rPr>
          <w:rFonts w:ascii="Times New Roman PSMT" w:hAnsi="Times New Roman PSMT" w:cs="Times New Roman PSMT"/>
          <w:color w:val="221E1F"/>
          <w:sz w:val="20"/>
          <w:szCs w:val="20"/>
        </w:rPr>
        <w:softHyphen/>
        <w:t>lenze continuano, le infedeltà anche e così anche le tentazioni del mondo di essere autosufficiente, di andare avanti senza Dio: anche questa tentazione, il mondo di oggi la conosce molto bene… ma al</w:t>
      </w:r>
      <w:r>
        <w:rPr>
          <w:rFonts w:ascii="Times New Roman PSMT" w:hAnsi="Times New Roman PSMT" w:cs="Times New Roman PSMT"/>
          <w:color w:val="221E1F"/>
          <w:sz w:val="20"/>
          <w:szCs w:val="20"/>
        </w:rPr>
        <w:t>lora, in che senso Gesù ha tolto il peccato del mondo? È solo un misterioso cambiamen</w:t>
      </w:r>
      <w:r>
        <w:rPr>
          <w:rFonts w:ascii="Times New Roman PSMT" w:hAnsi="Times New Roman PSMT" w:cs="Times New Roman PSMT"/>
          <w:color w:val="221E1F"/>
          <w:sz w:val="20"/>
          <w:szCs w:val="20"/>
        </w:rPr>
        <w:softHyphen/>
        <w:t>to interiore di cui non si vedono gli effetti? Credo di no. È inevitabile, un messaggio biblico che annunci qualco</w:t>
      </w:r>
      <w:r>
        <w:rPr>
          <w:rFonts w:ascii="Times New Roman PSMT" w:hAnsi="Times New Roman PSMT" w:cs="Times New Roman PSMT"/>
          <w:color w:val="221E1F"/>
          <w:sz w:val="20"/>
          <w:szCs w:val="20"/>
        </w:rPr>
        <w:softHyphen/>
        <w:t>sa di questo genere si riferisce alla tra</w:t>
      </w:r>
      <w:r>
        <w:rPr>
          <w:rFonts w:ascii="Times New Roman PSMT" w:hAnsi="Times New Roman PSMT" w:cs="Times New Roman PSMT"/>
          <w:color w:val="221E1F"/>
          <w:sz w:val="20"/>
          <w:szCs w:val="20"/>
        </w:rPr>
        <w:softHyphen/>
        <w:t>sformazione c</w:t>
      </w:r>
      <w:r>
        <w:rPr>
          <w:rFonts w:ascii="Times New Roman PSMT" w:hAnsi="Times New Roman PSMT" w:cs="Times New Roman PSMT"/>
          <w:color w:val="221E1F"/>
          <w:sz w:val="20"/>
          <w:szCs w:val="20"/>
        </w:rPr>
        <w:t>oncreta della vita degli uo</w:t>
      </w:r>
      <w:r>
        <w:rPr>
          <w:rFonts w:ascii="Times New Roman PSMT" w:hAnsi="Times New Roman PSMT" w:cs="Times New Roman PSMT"/>
          <w:color w:val="221E1F"/>
          <w:sz w:val="20"/>
          <w:szCs w:val="20"/>
        </w:rPr>
        <w:softHyphen/>
        <w:t>mini, si riferisce a quella conoscenza di Dio che – secondo Elia – deve avvertire il paese così come le acque ricoprono il mare: è su questo che verte la promes</w:t>
      </w:r>
      <w:r>
        <w:rPr>
          <w:rFonts w:ascii="Times New Roman PSMT" w:hAnsi="Times New Roman PSMT" w:cs="Times New Roman PSMT"/>
          <w:color w:val="221E1F"/>
          <w:sz w:val="20"/>
          <w:szCs w:val="20"/>
        </w:rPr>
        <w:softHyphen/>
        <w:t xml:space="preserve">sa. E allora, in che senso Gesù ha tolto il peccato del mondo?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Fac</w:t>
      </w:r>
      <w:r>
        <w:rPr>
          <w:rFonts w:ascii="Times New Roman PSMT" w:hAnsi="Times New Roman PSMT" w:cs="Times New Roman PSMT"/>
          <w:color w:val="221E1F"/>
          <w:sz w:val="20"/>
          <w:szCs w:val="20"/>
        </w:rPr>
        <w:t xml:space="preserve">ciamo un piccolo percorso, se ce la facciamo, cominciando da quello che dice sempre la </w:t>
      </w:r>
      <w:r>
        <w:rPr>
          <w:rFonts w:cs="Times New Roman PS"/>
          <w:i/>
          <w:iCs/>
          <w:color w:val="221E1F"/>
          <w:sz w:val="20"/>
          <w:szCs w:val="20"/>
        </w:rPr>
        <w:t xml:space="preserve">Prima Lettera di San Giovanni, </w:t>
      </w:r>
      <w:r>
        <w:rPr>
          <w:rFonts w:ascii="Times New Roman PSMT" w:hAnsi="Times New Roman PSMT" w:cs="Times New Roman PSMT"/>
          <w:color w:val="221E1F"/>
          <w:sz w:val="20"/>
          <w:szCs w:val="20"/>
        </w:rPr>
        <w:t>che inizia così il suo discor</w:t>
      </w:r>
      <w:r>
        <w:rPr>
          <w:rFonts w:ascii="Times New Roman PSMT" w:hAnsi="Times New Roman PSMT" w:cs="Times New Roman PSMT"/>
          <w:color w:val="221E1F"/>
          <w:sz w:val="20"/>
          <w:szCs w:val="20"/>
        </w:rPr>
        <w:softHyphen/>
        <w:t xml:space="preserve">so: </w:t>
      </w:r>
      <w:r>
        <w:rPr>
          <w:rFonts w:cs="Times New Roman PS"/>
          <w:i/>
          <w:iCs/>
          <w:color w:val="221E1F"/>
          <w:sz w:val="20"/>
          <w:szCs w:val="20"/>
        </w:rPr>
        <w:t xml:space="preserve">voi sapete che egli è apparso per togliere i peccati e che in lui non c’è peccato. </w:t>
      </w:r>
      <w:r>
        <w:rPr>
          <w:rFonts w:ascii="Times New Roman PSMT" w:hAnsi="Times New Roman PSMT" w:cs="Times New Roman PSMT"/>
          <w:color w:val="221E1F"/>
          <w:sz w:val="20"/>
          <w:szCs w:val="20"/>
        </w:rPr>
        <w:t>Questo è interessante</w:t>
      </w:r>
      <w:r>
        <w:rPr>
          <w:rFonts w:ascii="Times New Roman PSMT" w:hAnsi="Times New Roman PSMT" w:cs="Times New Roman PSMT"/>
          <w:color w:val="221E1F"/>
          <w:sz w:val="20"/>
          <w:szCs w:val="20"/>
        </w:rPr>
        <w:t>: c’è un pic</w:t>
      </w:r>
      <w:r>
        <w:rPr>
          <w:rFonts w:ascii="Times New Roman PSMT" w:hAnsi="Times New Roman PSMT" w:cs="Times New Roman PSMT"/>
          <w:color w:val="221E1F"/>
          <w:sz w:val="20"/>
          <w:szCs w:val="20"/>
        </w:rPr>
        <w:softHyphen/>
        <w:t xml:space="preserve">colo pezzettino di mondo, un piccolo frammento di mondo, dove il peccato non ha posto, non riesce a dominare.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Mentre sembra che il peccato domini l’umanità intera, in tutte le sue gene</w:t>
      </w:r>
      <w:r>
        <w:rPr>
          <w:rFonts w:ascii="Times New Roman PSMT" w:hAnsi="Times New Roman PSMT" w:cs="Times New Roman PSMT"/>
          <w:color w:val="221E1F"/>
          <w:sz w:val="20"/>
          <w:szCs w:val="20"/>
        </w:rPr>
        <w:softHyphen/>
        <w:t>razioni, in quel pezzettino di mondo il peccato non ha do</w:t>
      </w:r>
      <w:r>
        <w:rPr>
          <w:rFonts w:ascii="Times New Roman PSMT" w:hAnsi="Times New Roman PSMT" w:cs="Times New Roman PSMT"/>
          <w:color w:val="221E1F"/>
          <w:sz w:val="20"/>
          <w:szCs w:val="20"/>
        </w:rPr>
        <w:t>minato: è arrivato fin laggiù, il peccato, la violenza, la cattiveria, è arrivata fin laggiù, lo ha colpito e lo ha colpito a morte, ma non è stata capace di renderlo cattivo. Il Gesù della croce subisce oltraggio, ma non restituisce cattiveria e oltraggi;</w:t>
      </w:r>
      <w:r>
        <w:rPr>
          <w:rFonts w:ascii="Times New Roman PSMT" w:hAnsi="Times New Roman PSMT" w:cs="Times New Roman PSMT"/>
          <w:color w:val="221E1F"/>
          <w:sz w:val="20"/>
          <w:szCs w:val="20"/>
        </w:rPr>
        <w:t xml:space="preserve"> lì il male si spunta e si può dire di Gesù di Nazareth che il suo cammino è sta</w:t>
      </w:r>
      <w:r>
        <w:rPr>
          <w:rFonts w:ascii="Times New Roman PSMT" w:hAnsi="Times New Roman PSMT" w:cs="Times New Roman PSMT"/>
          <w:color w:val="221E1F"/>
          <w:sz w:val="20"/>
          <w:szCs w:val="20"/>
        </w:rPr>
        <w:softHyphen/>
        <w:t>to da una parte un cammino di obbe</w:t>
      </w:r>
      <w:r>
        <w:rPr>
          <w:rFonts w:ascii="Times New Roman PSMT" w:hAnsi="Times New Roman PSMT" w:cs="Times New Roman PSMT"/>
          <w:color w:val="221E1F"/>
          <w:sz w:val="20"/>
          <w:szCs w:val="20"/>
        </w:rPr>
        <w:softHyphen/>
        <w:t>dienza a Dio, senza sottrarsi ad essa anche quando diventava faticosa, pe</w:t>
      </w:r>
      <w:r>
        <w:rPr>
          <w:rFonts w:ascii="Times New Roman PSMT" w:hAnsi="Times New Roman PSMT" w:cs="Times New Roman PSMT"/>
          <w:color w:val="221E1F"/>
          <w:sz w:val="20"/>
          <w:szCs w:val="20"/>
        </w:rPr>
        <w:softHyphen/>
        <w:t xml:space="preserve">sante ed impegnativa: </w:t>
      </w:r>
      <w:r>
        <w:rPr>
          <w:rFonts w:cs="Times New Roman PS"/>
          <w:i/>
          <w:iCs/>
          <w:color w:val="221E1F"/>
          <w:sz w:val="20"/>
          <w:szCs w:val="20"/>
        </w:rPr>
        <w:t>ha imparato l’obbedienza dalle cose che patì</w:t>
      </w:r>
      <w:r>
        <w:rPr>
          <w:rFonts w:cs="Times New Roman PS"/>
          <w:i/>
          <w:iCs/>
          <w:color w:val="221E1F"/>
          <w:sz w:val="20"/>
          <w:szCs w:val="20"/>
        </w:rPr>
        <w:t xml:space="preserve">, </w:t>
      </w:r>
      <w:r>
        <w:rPr>
          <w:rFonts w:ascii="Times New Roman PSMT" w:hAnsi="Times New Roman PSMT" w:cs="Times New Roman PSMT"/>
          <w:color w:val="221E1F"/>
          <w:sz w:val="20"/>
          <w:szCs w:val="20"/>
        </w:rPr>
        <w:t xml:space="preserve">dice la </w:t>
      </w:r>
      <w:r>
        <w:rPr>
          <w:rFonts w:cs="Times New Roman PS"/>
          <w:i/>
          <w:iCs/>
          <w:color w:val="221E1F"/>
          <w:sz w:val="20"/>
          <w:szCs w:val="20"/>
        </w:rPr>
        <w:t>Lettera agli Ebrei</w:t>
      </w:r>
      <w:r>
        <w:rPr>
          <w:rFonts w:ascii="Times New Roman PSMT" w:hAnsi="Times New Roman PSMT" w:cs="Times New Roman PSMT"/>
          <w:color w:val="221E1F"/>
          <w:sz w:val="20"/>
          <w:szCs w:val="20"/>
        </w:rPr>
        <w:t xml:space="preserve"> (5,8). Dall’altra parte, impariamo che il cammino di Gesù sulla terra è un cammino d’amo-re verso gli altri: </w:t>
      </w:r>
      <w:r>
        <w:rPr>
          <w:rFonts w:cs="Times New Roman PS"/>
          <w:i/>
          <w:iCs/>
          <w:color w:val="221E1F"/>
          <w:sz w:val="20"/>
          <w:szCs w:val="20"/>
        </w:rPr>
        <w:t xml:space="preserve">è passato facendo del bene e sanando tutti quelli che erano sotto il potere del diavolo perché Dio era con lui. </w:t>
      </w:r>
      <w:r>
        <w:rPr>
          <w:rFonts w:ascii="Times New Roman PSMT" w:hAnsi="Times New Roman PSMT" w:cs="Times New Roman PSMT"/>
          <w:color w:val="221E1F"/>
          <w:sz w:val="20"/>
          <w:szCs w:val="20"/>
        </w:rPr>
        <w:t>Dunque</w:t>
      </w:r>
      <w:r>
        <w:rPr>
          <w:rFonts w:ascii="Times New Roman PSMT" w:hAnsi="Times New Roman PSMT" w:cs="Times New Roman PSMT"/>
          <w:color w:val="221E1F"/>
          <w:sz w:val="20"/>
          <w:szCs w:val="20"/>
        </w:rPr>
        <w:t xml:space="preserve">, in quel pezzettino di umanità, che è Gesù, il peccato non ha avuto niente a che fare. Lì c’è stata obbedienza a Dio, lì c’è stato amore agli uomini. </w:t>
      </w:r>
    </w:p>
    <w:p w:rsidR="00000000" w:rsidRDefault="00C335EB">
      <w:pPr>
        <w:pStyle w:val="CM9"/>
        <w:spacing w:line="240" w:lineRule="auto"/>
        <w:ind w:right="1152" w:firstLine="357"/>
        <w:jc w:val="both"/>
        <w:rPr>
          <w:rFonts w:cs="Times New Roman PS"/>
          <w:i/>
          <w:iCs/>
          <w:sz w:val="20"/>
        </w:rPr>
      </w:pPr>
      <w:r>
        <w:rPr>
          <w:sz w:val="20"/>
        </w:rPr>
        <w:t>Mi viene da dire: perché? Che cosa c’è di diverso nella umanità di Gesù, perché quella umanità sia sot</w:t>
      </w:r>
      <w:r>
        <w:rPr>
          <w:sz w:val="20"/>
        </w:rPr>
        <w:softHyphen/>
        <w:t>t</w:t>
      </w:r>
      <w:r>
        <w:rPr>
          <w:sz w:val="20"/>
        </w:rPr>
        <w:t>ratta al destino comune, segnato dall’egoismo o dalla volontà di afferma</w:t>
      </w:r>
      <w:r>
        <w:rPr>
          <w:sz w:val="20"/>
        </w:rPr>
        <w:softHyphen/>
        <w:t>re se stessi nei confronti degli altri? E me lo dice Giovanni Battista con quel</w:t>
      </w:r>
      <w:r>
        <w:rPr>
          <w:sz w:val="20"/>
        </w:rPr>
        <w:softHyphen/>
        <w:t xml:space="preserve">le parole: </w:t>
      </w:r>
      <w:r>
        <w:rPr>
          <w:rFonts w:cs="Times New Roman PS"/>
          <w:i/>
          <w:iCs/>
          <w:sz w:val="20"/>
        </w:rPr>
        <w:t>ho visto lo Spirito scendere come una colomba dal cielo e posarsi su di lui. Io non lo conos</w:t>
      </w:r>
      <w:r>
        <w:rPr>
          <w:rFonts w:cs="Times New Roman PS"/>
          <w:i/>
          <w:iCs/>
          <w:sz w:val="20"/>
        </w:rPr>
        <w:t>cevo ma chi mi ha mandato a battezzare con ac</w:t>
      </w:r>
      <w:r>
        <w:rPr>
          <w:rFonts w:cs="Times New Roman PS"/>
          <w:i/>
          <w:iCs/>
          <w:sz w:val="20"/>
        </w:rPr>
        <w:softHyphen/>
        <w:t>qua mi ha detto: l’uomo sul quale ve</w:t>
      </w:r>
      <w:r>
        <w:rPr>
          <w:rFonts w:cs="Times New Roman PS"/>
          <w:i/>
          <w:iCs/>
          <w:sz w:val="20"/>
        </w:rPr>
        <w:softHyphen/>
        <w:t xml:space="preserve">drai scendere e rimanere lo spirito è colui che battezza in Spirito Santo. </w:t>
      </w:r>
    </w:p>
    <w:p w:rsidR="00000000" w:rsidRDefault="00C335EB">
      <w:pPr>
        <w:pStyle w:val="CM9"/>
        <w:spacing w:line="240" w:lineRule="auto"/>
        <w:ind w:right="1152" w:firstLine="357"/>
        <w:jc w:val="both"/>
        <w:rPr>
          <w:rFonts w:cs="Times New Roman PS"/>
          <w:sz w:val="20"/>
        </w:rPr>
      </w:pPr>
      <w:r>
        <w:rPr>
          <w:sz w:val="20"/>
        </w:rPr>
        <w:t>Dunque c’è un legame strettissi</w:t>
      </w:r>
      <w:r>
        <w:rPr>
          <w:sz w:val="20"/>
        </w:rPr>
        <w:softHyphen/>
        <w:t>mo tra l’uomo, Gesù, l’umanità di Gesù e lo Spirito di Dio, perch</w:t>
      </w:r>
      <w:r>
        <w:rPr>
          <w:sz w:val="20"/>
        </w:rPr>
        <w:t xml:space="preserve">é non solo lo Spirito di Dio è sceso su di lui ma si è fermato. E </w:t>
      </w:r>
      <w:r>
        <w:rPr>
          <w:rFonts w:cs="Times New Roman PS"/>
          <w:i/>
          <w:iCs/>
          <w:sz w:val="20"/>
        </w:rPr>
        <w:t>si è fermato</w:t>
      </w:r>
      <w:r>
        <w:rPr>
          <w:sz w:val="20"/>
        </w:rPr>
        <w:t xml:space="preserve"> vuol dire che non c’è stato un istante della vita di Gesù che non fosse plasmato e animato dallo Spirito. Non solo: i giu</w:t>
      </w:r>
      <w:r>
        <w:rPr>
          <w:sz w:val="20"/>
        </w:rPr>
        <w:softHyphen/>
        <w:t>dici che ricevevano lo Spirito quando dovevano combatte</w:t>
      </w:r>
      <w:r>
        <w:rPr>
          <w:sz w:val="20"/>
        </w:rPr>
        <w:t>re i madianiti per salvare il re avevano un’energia stra</w:t>
      </w:r>
      <w:r>
        <w:rPr>
          <w:sz w:val="20"/>
        </w:rPr>
        <w:softHyphen/>
        <w:t>ordinaria, divina, ma quel fondamento particolare, quello che poteva servire a una battaglia o a una vittoria o la difesa o queste cose… no, in Gesù, lo Spirito diventa permanente; vuol dire che tutt</w:t>
      </w:r>
      <w:r>
        <w:rPr>
          <w:sz w:val="20"/>
        </w:rPr>
        <w:t>i i pensieri di Gesù, tutte le sue parole, tutte le sue decisioni, tutti i suoi com</w:t>
      </w:r>
      <w:r>
        <w:rPr>
          <w:sz w:val="20"/>
        </w:rPr>
        <w:softHyphen/>
        <w:t>portamenti, i suoi sogni ed i suoi pro</w:t>
      </w:r>
      <w:r>
        <w:rPr>
          <w:sz w:val="20"/>
        </w:rPr>
        <w:softHyphen/>
        <w:t>getti avevano lo stampo dello Spirito di Dio. Tanto era profondo questo stam</w:t>
      </w:r>
      <w:r>
        <w:rPr>
          <w:sz w:val="20"/>
        </w:rPr>
        <w:softHyphen/>
        <w:t>po che Giovanni può completare la testi</w:t>
      </w:r>
      <w:r>
        <w:rPr>
          <w:sz w:val="20"/>
        </w:rPr>
        <w:softHyphen/>
        <w:t>monianza dicendo</w:t>
      </w:r>
      <w:r>
        <w:rPr>
          <w:sz w:val="20"/>
        </w:rPr>
        <w:t xml:space="preserve">: </w:t>
      </w:r>
      <w:r>
        <w:rPr>
          <w:rFonts w:cs="Times New Roman PS"/>
          <w:i/>
          <w:iCs/>
          <w:sz w:val="20"/>
        </w:rPr>
        <w:t>ho visto e ho reso te</w:t>
      </w:r>
      <w:r>
        <w:rPr>
          <w:rFonts w:cs="Times New Roman PS"/>
          <w:i/>
          <w:iCs/>
          <w:sz w:val="20"/>
        </w:rPr>
        <w:softHyphen/>
        <w:t xml:space="preserve">stimonianza che questi è il Figlio di Dio.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Uomo, Figlio di Dio, proprio per lo Spirito. È lo Spirito che pone l’umanità di Gesù in una sintonia così pro</w:t>
      </w:r>
      <w:r>
        <w:rPr>
          <w:rFonts w:ascii="Times New Roman PSMT" w:hAnsi="Times New Roman PSMT" w:cs="Times New Roman PSMT"/>
          <w:color w:val="221E1F"/>
          <w:sz w:val="20"/>
          <w:szCs w:val="20"/>
        </w:rPr>
        <w:softHyphen/>
        <w:t>fonda con Dio Padre che di Gesù non si può dire altro se non che è Figlio di D</w:t>
      </w:r>
      <w:r>
        <w:rPr>
          <w:rFonts w:ascii="Times New Roman PSMT" w:hAnsi="Times New Roman PSMT" w:cs="Times New Roman PSMT"/>
          <w:color w:val="221E1F"/>
          <w:sz w:val="20"/>
          <w:szCs w:val="20"/>
        </w:rPr>
        <w:t>io: è l’unico modo per esprimere questo legame unico e particolare con il Padre. Si capisce allora che se ha questo legame profondo con il Padre, quell’uomo è sottratto al potere del peccato. Lì il peccato non opera: ope</w:t>
      </w:r>
      <w:r>
        <w:rPr>
          <w:rFonts w:ascii="Times New Roman PSMT" w:hAnsi="Times New Roman PSMT" w:cs="Times New Roman PSMT"/>
          <w:color w:val="221E1F"/>
          <w:sz w:val="20"/>
          <w:szCs w:val="20"/>
        </w:rPr>
        <w:softHyphen/>
        <w:t>ra solo Dio. Posso dire: intanto qu</w:t>
      </w:r>
      <w:r>
        <w:rPr>
          <w:rFonts w:ascii="Times New Roman PSMT" w:hAnsi="Times New Roman PSMT" w:cs="Times New Roman PSMT"/>
          <w:color w:val="221E1F"/>
          <w:sz w:val="20"/>
          <w:szCs w:val="20"/>
        </w:rPr>
        <w:t>esta è già una buona notizia, perché vuol dire che il dominio del peccato non è totale ma c’è una crepa. Quel dominio che sem</w:t>
      </w:r>
      <w:r>
        <w:rPr>
          <w:rFonts w:ascii="Times New Roman PSMT" w:hAnsi="Times New Roman PSMT" w:cs="Times New Roman PSMT"/>
          <w:color w:val="221E1F"/>
          <w:sz w:val="20"/>
          <w:szCs w:val="20"/>
        </w:rPr>
        <w:softHyphen/>
        <w:t>brava invincibile, è crepato perché lì c’è stato qualcosa di nuovo e di diver</w:t>
      </w:r>
      <w:r>
        <w:rPr>
          <w:rFonts w:ascii="Times New Roman PSMT" w:hAnsi="Times New Roman PSMT" w:cs="Times New Roman PSMT"/>
          <w:color w:val="221E1F"/>
          <w:sz w:val="20"/>
          <w:szCs w:val="20"/>
        </w:rPr>
        <w:softHyphen/>
        <w:t xml:space="preserve">so. </w:t>
      </w:r>
      <w:r>
        <w:rPr>
          <w:rFonts w:cs="Times New Roman PS"/>
          <w:i/>
          <w:iCs/>
          <w:color w:val="221E1F"/>
          <w:sz w:val="20"/>
          <w:szCs w:val="20"/>
        </w:rPr>
        <w:t>L’uomo sul quale vedrai scendere e rimanere lo S</w:t>
      </w:r>
      <w:r>
        <w:rPr>
          <w:rFonts w:cs="Times New Roman PS"/>
          <w:i/>
          <w:iCs/>
          <w:color w:val="221E1F"/>
          <w:sz w:val="20"/>
          <w:szCs w:val="20"/>
        </w:rPr>
        <w:t>pirito è colui che bat</w:t>
      </w:r>
      <w:r>
        <w:rPr>
          <w:rFonts w:cs="Times New Roman PS"/>
          <w:i/>
          <w:iCs/>
          <w:color w:val="221E1F"/>
          <w:sz w:val="20"/>
          <w:szCs w:val="20"/>
        </w:rPr>
        <w:softHyphen/>
        <w:t xml:space="preserve">tezza in Spirito santo, </w:t>
      </w:r>
      <w:r>
        <w:rPr>
          <w:rFonts w:ascii="Times New Roman PSMT" w:hAnsi="Times New Roman PSMT" w:cs="Times New Roman PSMT"/>
          <w:color w:val="221E1F"/>
          <w:sz w:val="20"/>
          <w:szCs w:val="20"/>
        </w:rPr>
        <w:t>viene rivelato a Giovanni il Battista</w:t>
      </w:r>
      <w:r>
        <w:rPr>
          <w:rFonts w:cs="Times New Roman PS"/>
          <w:i/>
          <w:iCs/>
          <w:color w:val="221E1F"/>
          <w:sz w:val="20"/>
          <w:szCs w:val="20"/>
        </w:rPr>
        <w:t xml:space="preserve">. </w:t>
      </w:r>
      <w:r>
        <w:rPr>
          <w:rFonts w:ascii="Times New Roman PSMT" w:hAnsi="Times New Roman PSMT" w:cs="Times New Roman PSMT"/>
          <w:color w:val="221E1F"/>
          <w:sz w:val="20"/>
          <w:szCs w:val="20"/>
        </w:rPr>
        <w:t xml:space="preserve">Quindi, non solo ce l’ha, ma lo dona, lo comunica. Non solo è Figlio di Dio, ma è capace </w:t>
      </w:r>
      <w:r>
        <w:rPr>
          <w:rFonts w:ascii="Times New Roman PSMT" w:hAnsi="Times New Roman PSMT" w:cs="Times New Roman PSMT"/>
          <w:color w:val="221E1F"/>
          <w:sz w:val="20"/>
          <w:szCs w:val="20"/>
        </w:rPr>
        <w:lastRenderedPageBreak/>
        <w:t>di fare dei figli di Dio; è capace di tra</w:t>
      </w:r>
      <w:r>
        <w:rPr>
          <w:rFonts w:ascii="Times New Roman PSMT" w:hAnsi="Times New Roman PSMT" w:cs="Times New Roman PSMT"/>
          <w:color w:val="221E1F"/>
          <w:sz w:val="20"/>
          <w:szCs w:val="20"/>
        </w:rPr>
        <w:softHyphen/>
        <w:t>sformare le persone, toccarle e ritrasf</w:t>
      </w:r>
      <w:r>
        <w:rPr>
          <w:rFonts w:ascii="Times New Roman PSMT" w:hAnsi="Times New Roman PSMT" w:cs="Times New Roman PSMT"/>
          <w:color w:val="221E1F"/>
          <w:sz w:val="20"/>
          <w:szCs w:val="20"/>
        </w:rPr>
        <w:t>igurare la loro vita, perché an</w:t>
      </w:r>
      <w:r>
        <w:rPr>
          <w:rFonts w:ascii="Times New Roman PSMT" w:hAnsi="Times New Roman PSMT" w:cs="Times New Roman PSMT"/>
          <w:color w:val="221E1F"/>
          <w:sz w:val="20"/>
          <w:szCs w:val="20"/>
        </w:rPr>
        <w:softHyphen/>
        <w:t xml:space="preserve">che la vita delle persone sia animata dal medesimo Spirito, e quindi, sia una vita da figli di Dio. </w:t>
      </w:r>
    </w:p>
    <w:p w:rsidR="00000000" w:rsidRDefault="00C335EB">
      <w:pPr>
        <w:pStyle w:val="CM9"/>
        <w:spacing w:line="240" w:lineRule="auto"/>
        <w:ind w:right="1152" w:firstLine="357"/>
        <w:jc w:val="both"/>
        <w:rPr>
          <w:rFonts w:cs="Times New Roman PS"/>
          <w:color w:val="221E1F"/>
          <w:sz w:val="20"/>
          <w:szCs w:val="20"/>
        </w:rPr>
      </w:pPr>
      <w:r>
        <w:rPr>
          <w:rFonts w:ascii="Times New Roman PSMT" w:hAnsi="Times New Roman PSMT" w:cs="Times New Roman PSMT"/>
          <w:color w:val="221E1F"/>
          <w:sz w:val="20"/>
          <w:szCs w:val="20"/>
        </w:rPr>
        <w:t>Lo Spirito produce – l’abbiamo ascoltato nella preghiera iniziale – una serie di frutti che sono molto signifi</w:t>
      </w:r>
      <w:r>
        <w:rPr>
          <w:rFonts w:ascii="Times New Roman PSMT" w:hAnsi="Times New Roman PSMT" w:cs="Times New Roman PSMT"/>
          <w:color w:val="221E1F"/>
          <w:sz w:val="20"/>
          <w:szCs w:val="20"/>
        </w:rPr>
        <w:softHyphen/>
        <w:t>cativi: amor</w:t>
      </w:r>
      <w:r>
        <w:rPr>
          <w:rFonts w:ascii="Times New Roman PSMT" w:hAnsi="Times New Roman PSMT" w:cs="Times New Roman PSMT"/>
          <w:color w:val="221E1F"/>
          <w:sz w:val="20"/>
          <w:szCs w:val="20"/>
        </w:rPr>
        <w:t>e, gioia, pace, pazienza, benevolenza, bontà, mitezza, dominio di sé. Dove ci sono quelle cose lì c’è un figlio di Dio, c’è uno che vive in questo mondo, ha un corpo umano, un’anima umana e una sensibilità umana, ma lì lo Spirito ha prodotto i sentimenti d</w:t>
      </w:r>
      <w:r>
        <w:rPr>
          <w:rFonts w:ascii="Times New Roman PSMT" w:hAnsi="Times New Roman PSMT" w:cs="Times New Roman PSMT"/>
          <w:color w:val="221E1F"/>
          <w:sz w:val="20"/>
          <w:szCs w:val="20"/>
        </w:rPr>
        <w:t xml:space="preserve">i Dio, il desiderio di Dio. Allora, se capisco bene, tornando al discorso di Giovanni: </w:t>
      </w:r>
      <w:r>
        <w:rPr>
          <w:rFonts w:cs="Times New Roman PS"/>
          <w:i/>
          <w:iCs/>
          <w:color w:val="221E1F"/>
          <w:sz w:val="20"/>
          <w:szCs w:val="20"/>
        </w:rPr>
        <w:t xml:space="preserve">ecco l’Agnello di Dio che toglie il peccato del mondo, </w:t>
      </w:r>
      <w:r>
        <w:rPr>
          <w:rFonts w:ascii="Times New Roman PSMT" w:hAnsi="Times New Roman PSMT" w:cs="Times New Roman PSMT"/>
          <w:color w:val="221E1F"/>
          <w:sz w:val="20"/>
          <w:szCs w:val="20"/>
        </w:rPr>
        <w:t>vuol dire: Gesù Cristo ha operato la sconfitta del peccato, attraverso una vita da Figlio di Dio, plasmata dallo S</w:t>
      </w:r>
      <w:r>
        <w:rPr>
          <w:rFonts w:ascii="Times New Roman PSMT" w:hAnsi="Times New Roman PSMT" w:cs="Times New Roman PSMT"/>
          <w:color w:val="221E1F"/>
          <w:sz w:val="20"/>
          <w:szCs w:val="20"/>
        </w:rPr>
        <w:t>pirito. Ma non solo: questa operazione è una operazione che Gesù Cristo allarga, che si dilata a partire da lui e coinvolge i cre</w:t>
      </w:r>
      <w:r>
        <w:rPr>
          <w:rFonts w:ascii="Times New Roman PSMT" w:hAnsi="Times New Roman PSMT" w:cs="Times New Roman PSMT"/>
          <w:color w:val="221E1F"/>
          <w:sz w:val="20"/>
          <w:szCs w:val="20"/>
        </w:rPr>
        <w:softHyphen/>
        <w:t>denti, che deve coinvolgere voi, non vi esonera dal lottare contro il peccato. Non vuol dire: siete esonerati, perché lui l’ha</w:t>
      </w:r>
      <w:r>
        <w:rPr>
          <w:rFonts w:ascii="Times New Roman PSMT" w:hAnsi="Times New Roman PSMT" w:cs="Times New Roman PSMT"/>
          <w:color w:val="221E1F"/>
          <w:sz w:val="20"/>
          <w:szCs w:val="20"/>
        </w:rPr>
        <w:t xml:space="preserve"> tolto; no, vuol dire che avete la possibi</w:t>
      </w:r>
      <w:r>
        <w:rPr>
          <w:rFonts w:ascii="Times New Roman PSMT" w:hAnsi="Times New Roman PSMT" w:cs="Times New Roman PSMT"/>
          <w:color w:val="221E1F"/>
          <w:sz w:val="20"/>
          <w:szCs w:val="20"/>
        </w:rPr>
        <w:softHyphen/>
        <w:t xml:space="preserve">lità di lottare e avete già vinto. </w:t>
      </w:r>
      <w:r>
        <w:rPr>
          <w:rFonts w:cs="Times New Roman PS"/>
          <w:i/>
          <w:iCs/>
          <w:color w:val="221E1F"/>
          <w:sz w:val="20"/>
          <w:szCs w:val="20"/>
        </w:rPr>
        <w:t xml:space="preserve">Scrivo a voi giovani, perché siete voi che avete vinto il maligno, perché lo Spirito, la Parola di Dio, abita in voi.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Quella vittoria sul peccato, allo</w:t>
      </w:r>
      <w:r>
        <w:rPr>
          <w:rFonts w:ascii="Times New Roman PSMT" w:hAnsi="Times New Roman PSMT" w:cs="Times New Roman PSMT"/>
          <w:color w:val="221E1F"/>
          <w:sz w:val="20"/>
          <w:szCs w:val="20"/>
        </w:rPr>
        <w:softHyphen/>
        <w:t>ra, non è altro che la no</w:t>
      </w:r>
      <w:r>
        <w:rPr>
          <w:rFonts w:ascii="Times New Roman PSMT" w:hAnsi="Times New Roman PSMT" w:cs="Times New Roman PSMT"/>
          <w:color w:val="221E1F"/>
          <w:sz w:val="20"/>
          <w:szCs w:val="20"/>
        </w:rPr>
        <w:t>stra vocazione nella storia del mondo: a noi, a voi, è chiesto di togliere il peccato del mon</w:t>
      </w:r>
      <w:r>
        <w:rPr>
          <w:rFonts w:ascii="Times New Roman PSMT" w:hAnsi="Times New Roman PSMT" w:cs="Times New Roman PSMT"/>
          <w:color w:val="221E1F"/>
          <w:sz w:val="20"/>
          <w:szCs w:val="20"/>
        </w:rPr>
        <w:softHyphen/>
        <w:t>do e vi è chiesto perché in Cristo vi è data questa possibilità. Gesù l’ha tolto, nella sua vita non è entrato; lo ha tolto con quelle azioni di amore, di fede, d</w:t>
      </w:r>
      <w:r>
        <w:rPr>
          <w:rFonts w:ascii="Times New Roman PSMT" w:hAnsi="Times New Roman PSMT" w:cs="Times New Roman PSMT"/>
          <w:color w:val="221E1F"/>
          <w:sz w:val="20"/>
          <w:szCs w:val="20"/>
        </w:rPr>
        <w:t>i obbedienza, di perdono che ha inseri</w:t>
      </w:r>
      <w:r>
        <w:rPr>
          <w:rFonts w:ascii="Times New Roman PSMT" w:hAnsi="Times New Roman PSMT" w:cs="Times New Roman PSMT"/>
          <w:color w:val="221E1F"/>
          <w:sz w:val="20"/>
          <w:szCs w:val="20"/>
        </w:rPr>
        <w:softHyphen/>
        <w:t>to, immesso, nella storia degli uomini. Quella è solo la sorgente creativa, poi viene tutta la storia della Chiesa e tutta la storia dell’umanità, dove quella lot</w:t>
      </w:r>
      <w:r>
        <w:rPr>
          <w:rFonts w:ascii="Times New Roman PSMT" w:hAnsi="Times New Roman PSMT" w:cs="Times New Roman PSMT"/>
          <w:color w:val="221E1F"/>
          <w:sz w:val="20"/>
          <w:szCs w:val="20"/>
        </w:rPr>
        <w:softHyphen/>
        <w:t>ta contro il peccato, quindi la lotta per l’amore e pe</w:t>
      </w:r>
      <w:r>
        <w:rPr>
          <w:rFonts w:ascii="Times New Roman PSMT" w:hAnsi="Times New Roman PSMT" w:cs="Times New Roman PSMT"/>
          <w:color w:val="221E1F"/>
          <w:sz w:val="20"/>
          <w:szCs w:val="20"/>
        </w:rPr>
        <w:t>r la verità di Dio, si com</w:t>
      </w:r>
      <w:r>
        <w:rPr>
          <w:rFonts w:ascii="Times New Roman PSMT" w:hAnsi="Times New Roman PSMT" w:cs="Times New Roman PSMT"/>
          <w:color w:val="221E1F"/>
          <w:sz w:val="20"/>
          <w:szCs w:val="20"/>
        </w:rPr>
        <w:softHyphen/>
        <w:t>pie e siete chiamati a compiere. È la vostra vocazione: togliere il peccato del mondo; rendere il mondo così bello da essere un mondo che risponde al so</w:t>
      </w:r>
      <w:r>
        <w:rPr>
          <w:rFonts w:ascii="Times New Roman PSMT" w:hAnsi="Times New Roman PSMT" w:cs="Times New Roman PSMT"/>
          <w:color w:val="221E1F"/>
          <w:sz w:val="20"/>
          <w:szCs w:val="20"/>
        </w:rPr>
        <w:softHyphen/>
        <w:t xml:space="preserve">gno di Dio, al suo desiderio iniziale.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sz w:val="20"/>
        </w:rPr>
        <w:t>Carissimi se sapete che Dio è giusto</w:t>
      </w:r>
      <w:r>
        <w:rPr>
          <w:sz w:val="20"/>
        </w:rPr>
        <w:t>, sappiate anche che chiunque opera la giustizia è chiamato da lui e –</w:t>
      </w:r>
      <w:r>
        <w:rPr>
          <w:rFonts w:ascii="Times New Roman PSMT" w:hAnsi="Times New Roman PSMT" w:cs="Times New Roman PSMT"/>
          <w:sz w:val="20"/>
        </w:rPr>
        <w:t xml:space="preserve"> un pochino più avanti dice – </w:t>
      </w:r>
      <w:r>
        <w:rPr>
          <w:sz w:val="20"/>
        </w:rPr>
        <w:t>chiun</w:t>
      </w:r>
      <w:r>
        <w:rPr>
          <w:sz w:val="20"/>
        </w:rPr>
        <w:softHyphen/>
        <w:t xml:space="preserve">que ha questa speranza purifica se stesso, come egli è puro. </w:t>
      </w:r>
      <w:r>
        <w:rPr>
          <w:rFonts w:ascii="Times New Roman PSMT" w:hAnsi="Times New Roman PSMT" w:cs="Times New Roman PSMT"/>
          <w:color w:val="221E1F"/>
          <w:sz w:val="20"/>
          <w:szCs w:val="20"/>
        </w:rPr>
        <w:t>Questo è quello che dovete fare, è la vostra vocazione: operare dentro la vostra vita e l</w:t>
      </w:r>
      <w:r>
        <w:rPr>
          <w:rFonts w:ascii="Times New Roman PSMT" w:hAnsi="Times New Roman PSMT" w:cs="Times New Roman PSMT"/>
          <w:color w:val="221E1F"/>
          <w:sz w:val="20"/>
          <w:szCs w:val="20"/>
        </w:rPr>
        <w:t>a vostra storia, perché lo Spirito di Dio plasmi pensieri e compor</w:t>
      </w:r>
      <w:r>
        <w:rPr>
          <w:rFonts w:ascii="Times New Roman PSMT" w:hAnsi="Times New Roman PSMT" w:cs="Times New Roman PSMT"/>
          <w:color w:val="221E1F"/>
          <w:sz w:val="20"/>
          <w:szCs w:val="20"/>
        </w:rPr>
        <w:softHyphen/>
        <w:t xml:space="preserve">tamenti e perché il peccato sia tolto.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questo modo l’opera del Signore si di</w:t>
      </w:r>
      <w:r>
        <w:rPr>
          <w:rFonts w:ascii="Times New Roman PSMT" w:hAnsi="Times New Roman PSMT" w:cs="Times New Roman PSMT"/>
          <w:color w:val="221E1F"/>
          <w:sz w:val="20"/>
          <w:szCs w:val="20"/>
        </w:rPr>
        <w:softHyphen/>
        <w:t>lata, si dilata in quello che è l’opera del suo corpo, in quello che è l’opera della Chiesa, in quello che è</w:t>
      </w:r>
      <w:r>
        <w:rPr>
          <w:rFonts w:ascii="Times New Roman PSMT" w:hAnsi="Times New Roman PSMT" w:cs="Times New Roman PSMT"/>
          <w:color w:val="221E1F"/>
          <w:sz w:val="20"/>
          <w:szCs w:val="20"/>
        </w:rPr>
        <w:t xml:space="preserve"> il senso della sto</w:t>
      </w:r>
      <w:r>
        <w:rPr>
          <w:rFonts w:ascii="Times New Roman PSMT" w:hAnsi="Times New Roman PSMT" w:cs="Times New Roman PSMT"/>
          <w:color w:val="221E1F"/>
          <w:sz w:val="20"/>
          <w:szCs w:val="20"/>
        </w:rPr>
        <w:softHyphen/>
        <w:t>ria umana dentro il progetto di Dio. Preghiamo perché l’Eucaristia che celebriamo ci inserisca, ci irrobustisca in questa lotta che ci ac</w:t>
      </w:r>
      <w:r>
        <w:rPr>
          <w:rFonts w:ascii="Times New Roman PSMT" w:hAnsi="Times New Roman PSMT" w:cs="Times New Roman PSMT"/>
          <w:color w:val="221E1F"/>
          <w:sz w:val="20"/>
          <w:szCs w:val="20"/>
        </w:rPr>
        <w:softHyphen/>
        <w:t>compagnerà per tutta la vita, in que</w:t>
      </w:r>
      <w:r>
        <w:rPr>
          <w:rFonts w:ascii="Times New Roman PSMT" w:hAnsi="Times New Roman PSMT" w:cs="Times New Roman PSMT"/>
          <w:color w:val="221E1F"/>
          <w:sz w:val="20"/>
          <w:szCs w:val="20"/>
        </w:rPr>
        <w:softHyphen/>
        <w:t>sto cammino di purificazione, per essere puri come lui è puro</w:t>
      </w:r>
      <w:r>
        <w:rPr>
          <w:rFonts w:ascii="Times New Roman PSMT" w:hAnsi="Times New Roman PSMT" w:cs="Times New Roman PSMT"/>
          <w:color w:val="221E1F"/>
          <w:sz w:val="20"/>
          <w:szCs w:val="20"/>
        </w:rPr>
        <w:t>, perché sia</w:t>
      </w:r>
      <w:r>
        <w:rPr>
          <w:rFonts w:ascii="Times New Roman PSMT" w:hAnsi="Times New Roman PSMT" w:cs="Times New Roman PSMT"/>
          <w:color w:val="221E1F"/>
          <w:sz w:val="20"/>
          <w:szCs w:val="20"/>
        </w:rPr>
        <w:softHyphen/>
        <w:t>mo figli di Dio come Gesù è Figlio di Dio. Lo siamo attraverso di lui, lo sia</w:t>
      </w:r>
      <w:r>
        <w:rPr>
          <w:rFonts w:ascii="Times New Roman PSMT" w:hAnsi="Times New Roman PSMT" w:cs="Times New Roman PSMT"/>
          <w:color w:val="221E1F"/>
          <w:sz w:val="20"/>
          <w:szCs w:val="20"/>
        </w:rPr>
        <w:softHyphen/>
        <w:t>mo per grazia, per il dono del suo Spi</w:t>
      </w:r>
      <w:r>
        <w:rPr>
          <w:rFonts w:ascii="Times New Roman PSMT" w:hAnsi="Times New Roman PSMT" w:cs="Times New Roman PSMT"/>
          <w:color w:val="221E1F"/>
          <w:sz w:val="20"/>
          <w:szCs w:val="20"/>
        </w:rPr>
        <w:softHyphen/>
        <w:t>rito; che la nostra vita risponda piena</w:t>
      </w:r>
      <w:r>
        <w:rPr>
          <w:rFonts w:ascii="Times New Roman PSMT" w:hAnsi="Times New Roman PSMT" w:cs="Times New Roman PSMT"/>
          <w:color w:val="221E1F"/>
          <w:sz w:val="20"/>
          <w:szCs w:val="20"/>
        </w:rPr>
        <w:softHyphen/>
        <w:t>mente a questo dono.</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firstLine="357"/>
        <w:jc w:val="center"/>
        <w:rPr>
          <w:rFonts w:ascii="Times New Roman" w:hAnsi="Times New Roman"/>
          <w:b/>
          <w:bCs/>
          <w:color w:val="221E1F"/>
          <w:sz w:val="20"/>
          <w:szCs w:val="36"/>
        </w:rPr>
      </w:pPr>
    </w:p>
    <w:p w:rsidR="00000000" w:rsidRDefault="00C335EB">
      <w:pPr>
        <w:pStyle w:val="CM24"/>
        <w:spacing w:after="0"/>
        <w:ind w:right="1152"/>
        <w:jc w:val="both"/>
        <w:rPr>
          <w:rFonts w:ascii="Times New Roman" w:hAnsi="Times New Roman"/>
          <w:color w:val="221E1F"/>
          <w:sz w:val="20"/>
          <w:szCs w:val="36"/>
        </w:rPr>
      </w:pPr>
    </w:p>
    <w:p w:rsidR="00000000" w:rsidRDefault="00C335EB">
      <w:pPr>
        <w:pStyle w:val="CM24"/>
        <w:spacing w:after="0"/>
        <w:ind w:right="1152"/>
        <w:jc w:val="both"/>
        <w:rPr>
          <w:rFonts w:ascii="Times New Roman" w:hAnsi="Times New Roman"/>
          <w:color w:val="221E1F"/>
          <w:sz w:val="20"/>
          <w:szCs w:val="36"/>
        </w:rPr>
      </w:pPr>
      <w:r>
        <w:rPr>
          <w:rFonts w:ascii="Times New Roman" w:hAnsi="Times New Roman"/>
          <w:color w:val="221E1F"/>
          <w:sz w:val="20"/>
          <w:szCs w:val="36"/>
        </w:rPr>
        <w:lastRenderedPageBreak/>
        <w:t>SECONDA RIFLESSIONE</w:t>
      </w:r>
    </w:p>
    <w:p w:rsidR="00000000" w:rsidRDefault="00C335EB">
      <w:pPr>
        <w:pStyle w:val="CM24"/>
        <w:spacing w:after="0"/>
        <w:ind w:right="1152"/>
        <w:jc w:val="both"/>
        <w:rPr>
          <w:rFonts w:ascii="Times New Roman" w:hAnsi="Times New Roman"/>
          <w:b/>
          <w:bCs/>
          <w:sz w:val="28"/>
          <w:szCs w:val="36"/>
        </w:rPr>
      </w:pPr>
      <w:r>
        <w:rPr>
          <w:rFonts w:ascii="Times New Roman" w:hAnsi="Times New Roman"/>
          <w:b/>
          <w:bCs/>
          <w:sz w:val="28"/>
          <w:szCs w:val="36"/>
        </w:rPr>
        <w:t>“Credete nella p</w:t>
      </w:r>
      <w:r>
        <w:rPr>
          <w:rFonts w:ascii="Times New Roman" w:hAnsi="Times New Roman"/>
          <w:b/>
          <w:bCs/>
          <w:sz w:val="28"/>
          <w:szCs w:val="36"/>
        </w:rPr>
        <w:t>otenza del vostro sacerdozio!”</w:t>
      </w:r>
    </w:p>
    <w:p w:rsidR="00000000" w:rsidRDefault="00C335EB">
      <w:pPr>
        <w:pStyle w:val="CM24"/>
        <w:spacing w:after="0"/>
        <w:ind w:right="1152"/>
        <w:jc w:val="both"/>
        <w:rPr>
          <w:i/>
          <w:iCs/>
          <w:sz w:val="20"/>
        </w:rPr>
      </w:pPr>
      <w:r>
        <w:rPr>
          <w:i/>
          <w:iCs/>
          <w:sz w:val="20"/>
        </w:rPr>
        <w:t xml:space="preserve">Omelia di Mons. Zenon Grocholewski, Prefetto della Congregazione per l’Educazione Cattolica della </w:t>
      </w:r>
    </w:p>
    <w:p w:rsidR="00000000" w:rsidRDefault="00C335EB">
      <w:pPr>
        <w:pStyle w:val="CM24"/>
        <w:spacing w:after="0"/>
        <w:ind w:right="1152"/>
        <w:jc w:val="both"/>
        <w:rPr>
          <w:i/>
          <w:iCs/>
          <w:sz w:val="20"/>
        </w:rPr>
      </w:pPr>
      <w:r>
        <w:rPr>
          <w:i/>
          <w:iCs/>
          <w:sz w:val="20"/>
        </w:rPr>
        <w:t xml:space="preserve">S. Sede, alla S. Messa del 4 gennaio 2007 </w:t>
      </w:r>
    </w:p>
    <w:p w:rsidR="00000000" w:rsidRDefault="00C335EB">
      <w:pPr>
        <w:pStyle w:val="CM8"/>
        <w:spacing w:line="240" w:lineRule="auto"/>
        <w:ind w:right="1152"/>
        <w:jc w:val="both"/>
        <w:rPr>
          <w:rFonts w:cs="Times New Roman PS"/>
          <w:b/>
          <w:bCs/>
          <w:color w:val="221E1F"/>
          <w:sz w:val="10"/>
          <w:szCs w:val="20"/>
        </w:rPr>
      </w:pPr>
    </w:p>
    <w:p w:rsidR="00000000" w:rsidRDefault="00C335EB">
      <w:pPr>
        <w:pStyle w:val="CM8"/>
        <w:spacing w:line="240" w:lineRule="auto"/>
        <w:ind w:right="1152"/>
        <w:rPr>
          <w:rFonts w:cs="Times New Roman PS"/>
          <w:b/>
          <w:bCs/>
          <w:sz w:val="20"/>
        </w:rPr>
      </w:pPr>
      <w:r>
        <w:rPr>
          <w:rFonts w:cs="Times New Roman PS"/>
          <w:b/>
          <w:bCs/>
          <w:sz w:val="20"/>
        </w:rPr>
        <w:t>Liturgia della Parola</w:t>
      </w:r>
    </w:p>
    <w:p w:rsidR="00000000" w:rsidRDefault="00C335EB">
      <w:pPr>
        <w:pStyle w:val="CM8"/>
        <w:spacing w:line="240" w:lineRule="auto"/>
        <w:ind w:right="1152"/>
        <w:rPr>
          <w:sz w:val="20"/>
        </w:rPr>
      </w:pPr>
      <w:r>
        <w:rPr>
          <w:sz w:val="20"/>
        </w:rPr>
        <w:t>1 Gv 3, 7-10</w:t>
      </w:r>
    </w:p>
    <w:p w:rsidR="00000000" w:rsidRDefault="00C335EB">
      <w:pPr>
        <w:pStyle w:val="CM8"/>
        <w:spacing w:line="240" w:lineRule="auto"/>
        <w:ind w:right="1152"/>
        <w:rPr>
          <w:sz w:val="20"/>
        </w:rPr>
      </w:pPr>
      <w:r>
        <w:rPr>
          <w:sz w:val="20"/>
        </w:rPr>
        <w:t xml:space="preserve">Gv 1, 35-42 </w:t>
      </w:r>
    </w:p>
    <w:p w:rsidR="00000000" w:rsidRDefault="00C335EB">
      <w:pPr>
        <w:pStyle w:val="CM5"/>
        <w:ind w:right="1152" w:firstLine="357"/>
        <w:jc w:val="both"/>
        <w:rPr>
          <w:rFonts w:ascii="Times New Roman" w:hAnsi="Times New Roman"/>
          <w:b/>
          <w:bCs/>
          <w:color w:val="221E1F"/>
          <w:sz w:val="20"/>
          <w:szCs w:val="22"/>
        </w:rPr>
      </w:pPr>
    </w:p>
    <w:p w:rsidR="00000000" w:rsidRDefault="00C335EB">
      <w:pPr>
        <w:pStyle w:val="CM5"/>
        <w:ind w:right="1152" w:firstLine="357"/>
        <w:jc w:val="both"/>
        <w:rPr>
          <w:rFonts w:ascii="Times New Roman" w:hAnsi="Times New Roman"/>
          <w:color w:val="221E1F"/>
          <w:sz w:val="20"/>
          <w:szCs w:val="22"/>
        </w:rPr>
      </w:pPr>
      <w:r>
        <w:rPr>
          <w:rFonts w:ascii="Times New Roman" w:hAnsi="Times New Roman"/>
          <w:b/>
          <w:bCs/>
          <w:color w:val="221E1F"/>
          <w:sz w:val="20"/>
          <w:szCs w:val="22"/>
        </w:rPr>
        <w:t xml:space="preserve">Una chiamata del tutto singolare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Vangelo di oggi racconta la chia</w:t>
      </w:r>
      <w:r>
        <w:rPr>
          <w:rFonts w:ascii="Times New Roman PSMT" w:hAnsi="Times New Roman PSMT" w:cs="Times New Roman PSMT"/>
          <w:color w:val="221E1F"/>
          <w:sz w:val="20"/>
          <w:szCs w:val="20"/>
        </w:rPr>
        <w:softHyphen/>
        <w:t>mata di Giovanni, di Andrea e di Pietro. Quello di domani parlerà della chiamata di Filippo e di Natanaèle. La chiamata de</w:t>
      </w:r>
      <w:r>
        <w:rPr>
          <w:rFonts w:ascii="Times New Roman PSMT" w:hAnsi="Times New Roman PSMT" w:cs="Times New Roman PSMT"/>
          <w:color w:val="221E1F"/>
          <w:sz w:val="20"/>
          <w:szCs w:val="20"/>
        </w:rPr>
        <w:softHyphen/>
        <w:t>gli Apostoli, uno per uno, è del tutto sin</w:t>
      </w:r>
      <w:r>
        <w:rPr>
          <w:rFonts w:ascii="Times New Roman PSMT" w:hAnsi="Times New Roman PSMT" w:cs="Times New Roman PSMT"/>
          <w:color w:val="221E1F"/>
          <w:sz w:val="20"/>
          <w:szCs w:val="20"/>
        </w:rPr>
        <w:softHyphen/>
        <w:t>golare. A nessun altro compito Gesù ha chiamato in ta</w:t>
      </w:r>
      <w:r>
        <w:rPr>
          <w:rFonts w:ascii="Times New Roman PSMT" w:hAnsi="Times New Roman PSMT" w:cs="Times New Roman PSMT"/>
          <w:color w:val="221E1F"/>
          <w:sz w:val="20"/>
          <w:szCs w:val="20"/>
        </w:rPr>
        <w:t>l modo. È poi davvero im</w:t>
      </w:r>
      <w:r>
        <w:rPr>
          <w:rFonts w:ascii="Times New Roman PSMT" w:hAnsi="Times New Roman PSMT" w:cs="Times New Roman PSMT"/>
          <w:color w:val="221E1F"/>
          <w:sz w:val="20"/>
          <w:szCs w:val="20"/>
        </w:rPr>
        <w:softHyphen/>
        <w:t>pressionante l’importanza che egli ha at</w:t>
      </w:r>
      <w:r>
        <w:rPr>
          <w:rFonts w:ascii="Times New Roman PSMT" w:hAnsi="Times New Roman PSMT" w:cs="Times New Roman PSMT"/>
          <w:color w:val="221E1F"/>
          <w:sz w:val="20"/>
          <w:szCs w:val="20"/>
        </w:rPr>
        <w:softHyphen/>
        <w:t>tribuito a questi Dodici e alla loro forma</w:t>
      </w:r>
      <w:r>
        <w:rPr>
          <w:rFonts w:ascii="Times New Roman PSMT" w:hAnsi="Times New Roman PSMT" w:cs="Times New Roman PSMT"/>
          <w:color w:val="221E1F"/>
          <w:sz w:val="20"/>
          <w:szCs w:val="20"/>
        </w:rPr>
        <w:softHyphen/>
        <w:t>zione durante tutta la sua attività pubblica. Alla fine di questa impegnativa formazio</w:t>
      </w:r>
      <w:r>
        <w:rPr>
          <w:rFonts w:ascii="Times New Roman PSMT" w:hAnsi="Times New Roman PSMT" w:cs="Times New Roman PSMT"/>
          <w:color w:val="221E1F"/>
          <w:sz w:val="20"/>
          <w:szCs w:val="20"/>
        </w:rPr>
        <w:softHyphen/>
        <w:t>ne e convivenza con lui, a loro ha affi</w:t>
      </w:r>
      <w:r>
        <w:rPr>
          <w:rFonts w:ascii="Times New Roman PSMT" w:hAnsi="Times New Roman PSMT" w:cs="Times New Roman PSMT"/>
          <w:color w:val="221E1F"/>
          <w:sz w:val="20"/>
          <w:szCs w:val="20"/>
        </w:rPr>
        <w:softHyphen/>
        <w:t>dato la missione che</w:t>
      </w:r>
      <w:r>
        <w:rPr>
          <w:rFonts w:ascii="Times New Roman PSMT" w:hAnsi="Times New Roman PSMT" w:cs="Times New Roman PSMT"/>
          <w:color w:val="221E1F"/>
          <w:sz w:val="20"/>
          <w:szCs w:val="20"/>
        </w:rPr>
        <w:t xml:space="preserve"> è cruciale nell’evangelizzazione del mondo. È diffi</w:t>
      </w:r>
      <w:r>
        <w:rPr>
          <w:rFonts w:ascii="Times New Roman PSMT" w:hAnsi="Times New Roman PSMT" w:cs="Times New Roman PSMT"/>
          <w:color w:val="221E1F"/>
          <w:sz w:val="20"/>
          <w:szCs w:val="20"/>
        </w:rPr>
        <w:softHyphen/>
        <w:t>cile non accorgersi che in realtà proprio essi e i loro successori hanno svolto un ruolo essenziale nello sviluppo e crescita della Chiesa nel mondo. Questa loro mis</w:t>
      </w:r>
      <w:r>
        <w:rPr>
          <w:rFonts w:ascii="Times New Roman PSMT" w:hAnsi="Times New Roman PSMT" w:cs="Times New Roman PSMT"/>
          <w:color w:val="221E1F"/>
          <w:sz w:val="20"/>
          <w:szCs w:val="20"/>
        </w:rPr>
        <w:softHyphen/>
        <w:t>sione è stata sostenuta dal sacrament</w:t>
      </w:r>
      <w:r>
        <w:rPr>
          <w:rFonts w:ascii="Times New Roman PSMT" w:hAnsi="Times New Roman PSMT" w:cs="Times New Roman PSMT"/>
          <w:color w:val="221E1F"/>
          <w:sz w:val="20"/>
          <w:szCs w:val="20"/>
        </w:rPr>
        <w:t>o dell’Ordine che li ha resi partecipi della mis</w:t>
      </w:r>
      <w:r>
        <w:rPr>
          <w:rFonts w:ascii="Times New Roman PSMT" w:hAnsi="Times New Roman PSMT" w:cs="Times New Roman PSMT"/>
          <w:color w:val="221E1F"/>
          <w:sz w:val="20"/>
          <w:szCs w:val="20"/>
        </w:rPr>
        <w:softHyphen/>
        <w:t>sione di Cristo Sacerdote, Capo e Pastore. La differenza fra il modo con cui Gesù ha chiamato, trattato, preparato e mandato gli Apostoli e il modo con cui ha chiamato tutti gli altri alla perfezione non per</w:t>
      </w:r>
      <w:r>
        <w:rPr>
          <w:rFonts w:ascii="Times New Roman PSMT" w:hAnsi="Times New Roman PSMT" w:cs="Times New Roman PSMT"/>
          <w:color w:val="221E1F"/>
          <w:sz w:val="20"/>
          <w:szCs w:val="20"/>
        </w:rPr>
        <w:t>mette di inserire semplicemente la vo</w:t>
      </w:r>
      <w:r>
        <w:rPr>
          <w:rFonts w:ascii="Times New Roman PSMT" w:hAnsi="Times New Roman PSMT" w:cs="Times New Roman PSMT"/>
          <w:color w:val="221E1F"/>
          <w:sz w:val="20"/>
          <w:szCs w:val="20"/>
        </w:rPr>
        <w:softHyphen/>
        <w:t>cazione sacerdotale fra tutte le altre voca</w:t>
      </w:r>
      <w:r>
        <w:rPr>
          <w:rFonts w:ascii="Times New Roman PSMT" w:hAnsi="Times New Roman PSMT" w:cs="Times New Roman PSMT"/>
          <w:color w:val="221E1F"/>
          <w:sz w:val="20"/>
          <w:szCs w:val="20"/>
        </w:rPr>
        <w:softHyphen/>
        <w:t>zioni che scaturiscono dal sacerdozio co</w:t>
      </w:r>
      <w:r>
        <w:rPr>
          <w:rFonts w:ascii="Times New Roman PSMT" w:hAnsi="Times New Roman PSMT" w:cs="Times New Roman PSMT"/>
          <w:color w:val="221E1F"/>
          <w:sz w:val="20"/>
          <w:szCs w:val="20"/>
        </w:rPr>
        <w:softHyphen/>
        <w:t>mune dei fedeli, o metterla accanto ad esse. Il sacerdozio ministeriale, infatti, è al ser</w:t>
      </w:r>
      <w:r>
        <w:rPr>
          <w:rFonts w:ascii="Times New Roman PSMT" w:hAnsi="Times New Roman PSMT" w:cs="Times New Roman PSMT"/>
          <w:color w:val="221E1F"/>
          <w:sz w:val="20"/>
          <w:szCs w:val="20"/>
        </w:rPr>
        <w:softHyphen/>
        <w:t>vizio di tutte le altre vocazioni, anzi, n</w:t>
      </w:r>
      <w:r>
        <w:rPr>
          <w:rFonts w:ascii="Times New Roman PSMT" w:hAnsi="Times New Roman PSMT" w:cs="Times New Roman PSMT"/>
          <w:color w:val="221E1F"/>
          <w:sz w:val="20"/>
          <w:szCs w:val="20"/>
        </w:rPr>
        <w:t>e</w:t>
      </w:r>
      <w:r>
        <w:rPr>
          <w:rFonts w:ascii="Times New Roman PSMT" w:hAnsi="Times New Roman PSMT" w:cs="Times New Roman PSMT"/>
          <w:color w:val="221E1F"/>
          <w:sz w:val="20"/>
          <w:szCs w:val="20"/>
        </w:rPr>
        <w:softHyphen/>
        <w:t>cessario per la realizzazione di tutte le al</w:t>
      </w:r>
      <w:r>
        <w:rPr>
          <w:rFonts w:ascii="Times New Roman PSMT" w:hAnsi="Times New Roman PSMT" w:cs="Times New Roman PSMT"/>
          <w:color w:val="221E1F"/>
          <w:sz w:val="20"/>
          <w:szCs w:val="20"/>
        </w:rPr>
        <w:softHyphen/>
        <w:t xml:space="preserve">tre vocazioni. </w:t>
      </w:r>
    </w:p>
    <w:p w:rsidR="00000000" w:rsidRDefault="00C335EB">
      <w:pPr>
        <w:pStyle w:val="CM9"/>
        <w:spacing w:line="240" w:lineRule="auto"/>
        <w:ind w:right="1152" w:firstLine="357"/>
        <w:jc w:val="both"/>
        <w:rPr>
          <w:sz w:val="20"/>
        </w:rPr>
      </w:pPr>
      <w:r>
        <w:rPr>
          <w:sz w:val="20"/>
        </w:rPr>
        <w:t>Questa riflessione, suggerita dai Van</w:t>
      </w:r>
      <w:r>
        <w:rPr>
          <w:sz w:val="20"/>
        </w:rPr>
        <w:softHyphen/>
        <w:t>geli di questi giorni, costituisce uno sfon</w:t>
      </w:r>
      <w:r>
        <w:rPr>
          <w:sz w:val="20"/>
        </w:rPr>
        <w:softHyphen/>
        <w:t>do o un contesto del Convegno che stia</w:t>
      </w:r>
      <w:r>
        <w:rPr>
          <w:sz w:val="20"/>
        </w:rPr>
        <w:softHyphen/>
        <w:t>mo celebrando; costituisce altresì il moti</w:t>
      </w:r>
      <w:r>
        <w:rPr>
          <w:sz w:val="20"/>
        </w:rPr>
        <w:softHyphen/>
        <w:t>vo dell’impegno del tutto spe</w:t>
      </w:r>
      <w:r>
        <w:rPr>
          <w:sz w:val="20"/>
        </w:rPr>
        <w:t>ciale per le vocazioni sacerdotali, da parte della Chie</w:t>
      </w:r>
      <w:r>
        <w:rPr>
          <w:sz w:val="20"/>
        </w:rPr>
        <w:softHyphen/>
        <w:t>sa e da parte di quanti hanno a cuore il sano sviluppo della Chiesa e l’opera dell’evangelizzazione. Oggi – dopo che il Concilio Vatica</w:t>
      </w:r>
      <w:r>
        <w:rPr>
          <w:sz w:val="20"/>
        </w:rPr>
        <w:softHyphen/>
        <w:t>no II ha giustamente messo in rilievo la vocazione di tutti i cr</w:t>
      </w:r>
      <w:r>
        <w:rPr>
          <w:sz w:val="20"/>
        </w:rPr>
        <w:t>istiani a far vivere e crescere la Chiesa – forse la percezione non del tutto esatta della diversità fra le differenti mansioni o forme dell’apostolato nella Chiesa, delineate dal Concilio, ha in qualche misura offuscato sia l’importanza e l’essenzialità d</w:t>
      </w:r>
      <w:r>
        <w:rPr>
          <w:sz w:val="20"/>
        </w:rPr>
        <w:t>el sacerdozio ministeriale che la sua identità, ossia la specificità di tale vocazione. Ciò può osta</w:t>
      </w:r>
      <w:r>
        <w:rPr>
          <w:sz w:val="20"/>
        </w:rPr>
        <w:softHyphen/>
        <w:t>colare l’attuazione della propria vocazio</w:t>
      </w:r>
      <w:r>
        <w:rPr>
          <w:sz w:val="20"/>
        </w:rPr>
        <w:softHyphen/>
        <w:t>ne sacerdotale. Può rendere – e probabil</w:t>
      </w:r>
      <w:r>
        <w:rPr>
          <w:sz w:val="20"/>
        </w:rPr>
        <w:softHyphen/>
        <w:t>mente rende – meno attrattivo il sacerdo</w:t>
      </w:r>
      <w:r>
        <w:rPr>
          <w:sz w:val="20"/>
        </w:rPr>
        <w:softHyphen/>
        <w:t>zio ministeriale anche a quanti</w:t>
      </w:r>
      <w:r>
        <w:rPr>
          <w:sz w:val="20"/>
        </w:rPr>
        <w:t xml:space="preserve"> pensano a tale sacerdozio, perché diventa più sedu</w:t>
      </w:r>
      <w:r>
        <w:rPr>
          <w:sz w:val="20"/>
        </w:rPr>
        <w:softHyphen/>
        <w:t>cente, pur essendo in fondo sbagliato, il diffuso pensiero di poter realizzare la pro</w:t>
      </w:r>
      <w:r>
        <w:rPr>
          <w:sz w:val="20"/>
        </w:rPr>
        <w:softHyphen/>
        <w:t>pria vocazione anche da laico impegnato, senza dover assumere certi sacrifici od im</w:t>
      </w:r>
      <w:r>
        <w:rPr>
          <w:sz w:val="20"/>
        </w:rPr>
        <w:softHyphen/>
        <w:t>pegni definitivi.</w:t>
      </w:r>
    </w:p>
    <w:p w:rsidR="00000000" w:rsidRDefault="00C335EB">
      <w:pPr>
        <w:pStyle w:val="CM9"/>
        <w:spacing w:line="240" w:lineRule="auto"/>
        <w:ind w:right="1152" w:firstLine="357"/>
        <w:jc w:val="both"/>
        <w:rPr>
          <w:sz w:val="10"/>
        </w:rPr>
        <w:sectPr w:rsidR="00000000">
          <w:type w:val="continuous"/>
          <w:pgSz w:w="12240" w:h="15840"/>
          <w:pgMar w:top="1417" w:right="1134" w:bottom="1134" w:left="1134" w:header="720" w:footer="720" w:gutter="0"/>
          <w:cols w:space="720"/>
          <w:noEndnote/>
        </w:sectPr>
      </w:pPr>
      <w:r>
        <w:rPr>
          <w:sz w:val="20"/>
        </w:rPr>
        <w:t xml:space="preserve"> </w:t>
      </w:r>
    </w:p>
    <w:p w:rsidR="00000000" w:rsidRDefault="00C335EB">
      <w:pPr>
        <w:pStyle w:val="CM24"/>
        <w:spacing w:after="0"/>
        <w:ind w:right="1152" w:firstLine="357"/>
        <w:jc w:val="both"/>
        <w:rPr>
          <w:rFonts w:ascii="Times New Roman" w:hAnsi="Times New Roman"/>
          <w:color w:val="221E1F"/>
          <w:sz w:val="20"/>
          <w:szCs w:val="22"/>
        </w:rPr>
      </w:pPr>
      <w:r>
        <w:rPr>
          <w:rFonts w:ascii="Times New Roman" w:hAnsi="Times New Roman"/>
          <w:b/>
          <w:bCs/>
          <w:color w:val="221E1F"/>
          <w:sz w:val="20"/>
          <w:szCs w:val="20"/>
        </w:rPr>
        <w:lastRenderedPageBreak/>
        <w:t xml:space="preserve">La </w:t>
      </w:r>
      <w:r>
        <w:rPr>
          <w:rFonts w:ascii="Times New Roman" w:hAnsi="Times New Roman"/>
          <w:b/>
          <w:bCs/>
          <w:color w:val="221E1F"/>
          <w:sz w:val="20"/>
          <w:szCs w:val="22"/>
        </w:rPr>
        <w:t>potenza del</w:t>
      </w:r>
      <w:r>
        <w:rPr>
          <w:rFonts w:ascii="Times New Roman" w:hAnsi="Times New Roman"/>
          <w:b/>
          <w:bCs/>
          <w:color w:val="221E1F"/>
          <w:sz w:val="20"/>
          <w:szCs w:val="22"/>
        </w:rPr>
        <w:t xml:space="preserve"> vostro sacerdozio!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ordine alla promozione delle vo</w:t>
      </w:r>
      <w:r>
        <w:rPr>
          <w:rFonts w:ascii="Times New Roman PSMT" w:hAnsi="Times New Roman PSMT" w:cs="Times New Roman PSMT"/>
          <w:color w:val="221E1F"/>
          <w:sz w:val="20"/>
          <w:szCs w:val="20"/>
        </w:rPr>
        <w:softHyphen/>
        <w:t>cazioni al sacerdozio – che soprattutto ai nostri tempi deve essere impegno di tutti, sia dei sacerdoti che delle persone consa</w:t>
      </w:r>
      <w:r>
        <w:rPr>
          <w:rFonts w:ascii="Times New Roman PSMT" w:hAnsi="Times New Roman PSMT" w:cs="Times New Roman PSMT"/>
          <w:color w:val="221E1F"/>
          <w:sz w:val="20"/>
          <w:szCs w:val="20"/>
        </w:rPr>
        <w:softHyphen/>
        <w:t>crate e dei laici – ritengo di primaria impor</w:t>
      </w:r>
      <w:r>
        <w:rPr>
          <w:rFonts w:ascii="Times New Roman PSMT" w:hAnsi="Times New Roman PSMT" w:cs="Times New Roman PSMT"/>
          <w:color w:val="221E1F"/>
          <w:sz w:val="20"/>
          <w:szCs w:val="20"/>
        </w:rPr>
        <w:softHyphen/>
        <w:t>tanza il rendersi conto de</w:t>
      </w:r>
      <w:r>
        <w:rPr>
          <w:rFonts w:ascii="Times New Roman PSMT" w:hAnsi="Times New Roman PSMT" w:cs="Times New Roman PSMT"/>
          <w:color w:val="221E1F"/>
          <w:sz w:val="20"/>
          <w:szCs w:val="20"/>
        </w:rPr>
        <w:t>ll’assoluta neces</w:t>
      </w:r>
      <w:r>
        <w:rPr>
          <w:rFonts w:ascii="Times New Roman PSMT" w:hAnsi="Times New Roman PSMT" w:cs="Times New Roman PSMT"/>
          <w:color w:val="221E1F"/>
          <w:sz w:val="20"/>
          <w:szCs w:val="20"/>
        </w:rPr>
        <w:softHyphen/>
        <w:t>sità dei sacerdoti e della loro rilevanza per la vita della Chiesa, per l’efficace apostolato, che è anche dei laici, e per la fruttuosa rea</w:t>
      </w:r>
      <w:r>
        <w:rPr>
          <w:rFonts w:ascii="Times New Roman PSMT" w:hAnsi="Times New Roman PSMT" w:cs="Times New Roman PSMT"/>
          <w:color w:val="221E1F"/>
          <w:sz w:val="20"/>
          <w:szCs w:val="20"/>
        </w:rPr>
        <w:softHyphen/>
        <w:t xml:space="preserve">lizzazione della vita consacrata. </w:t>
      </w:r>
    </w:p>
    <w:p w:rsidR="00000000" w:rsidRDefault="00C335EB">
      <w:pPr>
        <w:pStyle w:val="CM24"/>
        <w:spacing w:after="0"/>
        <w:ind w:right="1152" w:firstLine="357"/>
        <w:jc w:val="both"/>
        <w:rPr>
          <w:sz w:val="20"/>
        </w:rPr>
      </w:pPr>
      <w:r>
        <w:rPr>
          <w:sz w:val="20"/>
        </w:rPr>
        <w:t>In questa prospettiva, mi hanno col</w:t>
      </w:r>
      <w:r>
        <w:rPr>
          <w:sz w:val="20"/>
        </w:rPr>
        <w:softHyphen/>
        <w:t>pito le parole di Benedett</w:t>
      </w:r>
      <w:r>
        <w:rPr>
          <w:sz w:val="20"/>
        </w:rPr>
        <w:t>o XVI pronun</w:t>
      </w:r>
      <w:r>
        <w:rPr>
          <w:sz w:val="20"/>
        </w:rPr>
        <w:softHyphen/>
        <w:t>ciate ai sacerdoti nella cattedrale di Varsavia il 25 maggio 2006: “Credete nella potenza del vostro sacerdozio!” (</w:t>
      </w:r>
      <w:r>
        <w:rPr>
          <w:rFonts w:cs="Times New Roman PS"/>
          <w:i/>
          <w:iCs/>
          <w:sz w:val="20"/>
        </w:rPr>
        <w:t>cpv</w:t>
      </w:r>
      <w:r>
        <w:rPr>
          <w:sz w:val="20"/>
        </w:rPr>
        <w:t>. 3). Queste parole, rivolte ai sacerdoti, valgo</w:t>
      </w:r>
      <w:r>
        <w:rPr>
          <w:sz w:val="20"/>
        </w:rPr>
        <w:softHyphen/>
        <w:t>no ovviamente anche per l’efficace pro</w:t>
      </w:r>
      <w:r>
        <w:rPr>
          <w:sz w:val="20"/>
        </w:rPr>
        <w:softHyphen/>
        <w:t xml:space="preserve">mozione delle vocazioni sacerdotali. </w:t>
      </w:r>
      <w:r>
        <w:rPr>
          <w:sz w:val="20"/>
        </w:rPr>
        <w:t>Per promuovere le vocazioni sacerdotali con impegno e convinzione, per pregare con costanza per esse si deve prima di tutto credere nella potenza del sacerdozio ministeriale. Penso che questo sia un pre</w:t>
      </w:r>
      <w:r>
        <w:rPr>
          <w:sz w:val="20"/>
        </w:rPr>
        <w:softHyphen/>
        <w:t>supposto necessario. Il Santo Padre ha poi proseguito</w:t>
      </w:r>
      <w:r>
        <w:rPr>
          <w:sz w:val="20"/>
        </w:rPr>
        <w:t>, met</w:t>
      </w:r>
      <w:r>
        <w:rPr>
          <w:sz w:val="20"/>
        </w:rPr>
        <w:softHyphen/>
        <w:t>tendo in luce questa potenza del sacerdo</w:t>
      </w:r>
      <w:r>
        <w:rPr>
          <w:sz w:val="20"/>
        </w:rPr>
        <w:softHyphen/>
        <w:t>zio per la vita dei cristiani, ossia per la re</w:t>
      </w:r>
      <w:r>
        <w:rPr>
          <w:sz w:val="20"/>
        </w:rPr>
        <w:softHyphen/>
        <w:t>alizzazione della vita consacrata o dell’apostolato laicale: «In virtù del sacra</w:t>
      </w:r>
      <w:r>
        <w:rPr>
          <w:sz w:val="20"/>
        </w:rPr>
        <w:softHyphen/>
        <w:t>mento avete ricevuto tutto ciò che siete. Quando voi pronunciate le parole “io” o</w:t>
      </w:r>
      <w:r>
        <w:rPr>
          <w:sz w:val="20"/>
        </w:rPr>
        <w:t xml:space="preserve"> “mio” (“Io ti assolvo... Questo è il mio Corpo...”), lo fate non nel nome vostro, ma nel nome di Cristo,</w:t>
      </w:r>
      <w:r>
        <w:rPr>
          <w:rFonts w:cs="Times New Roman PS"/>
          <w:i/>
          <w:iCs/>
          <w:sz w:val="20"/>
        </w:rPr>
        <w:t xml:space="preserve"> “in persona Christi”</w:t>
      </w:r>
      <w:r>
        <w:rPr>
          <w:sz w:val="20"/>
        </w:rPr>
        <w:t>, che vuole servirsi delle vostre labbra e delle vostre mani, del vostro spi</w:t>
      </w:r>
      <w:r>
        <w:rPr>
          <w:sz w:val="20"/>
        </w:rPr>
        <w:softHyphen/>
        <w:t xml:space="preserve">rito di sacrificio e del vostro talento [...] Quando </w:t>
      </w:r>
      <w:r>
        <w:rPr>
          <w:sz w:val="20"/>
        </w:rPr>
        <w:t>le vostre mani sono state unte con l’olio, segno dello Spirito Santo, sono sta</w:t>
      </w:r>
      <w:r>
        <w:rPr>
          <w:sz w:val="20"/>
        </w:rPr>
        <w:softHyphen/>
        <w:t>te destinate a servire al Signore come le sue mani nel mondo di oggi» (</w:t>
      </w:r>
      <w:r>
        <w:rPr>
          <w:rFonts w:cs="Times New Roman PS"/>
          <w:i/>
          <w:iCs/>
          <w:sz w:val="20"/>
        </w:rPr>
        <w:t>ivi</w:t>
      </w:r>
      <w:r>
        <w:rPr>
          <w:sz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Per puntualizzare poi la missione propria, specifica del sacerdote, Benedet</w:t>
      </w:r>
      <w:r>
        <w:rPr>
          <w:rFonts w:ascii="Times New Roman PSMT" w:hAnsi="Times New Roman PSMT" w:cs="Times New Roman PSMT"/>
          <w:color w:val="221E1F"/>
          <w:sz w:val="20"/>
          <w:szCs w:val="20"/>
        </w:rPr>
        <w:softHyphen/>
        <w:t>to XVI, nel medesimo di</w:t>
      </w:r>
      <w:r>
        <w:rPr>
          <w:rFonts w:ascii="Times New Roman PSMT" w:hAnsi="Times New Roman PSMT" w:cs="Times New Roman PSMT"/>
          <w:color w:val="221E1F"/>
          <w:sz w:val="20"/>
          <w:szCs w:val="20"/>
        </w:rPr>
        <w:t>scorso, ha nota</w:t>
      </w:r>
      <w:r>
        <w:rPr>
          <w:rFonts w:ascii="Times New Roman PSMT" w:hAnsi="Times New Roman PSMT" w:cs="Times New Roman PSMT"/>
          <w:color w:val="221E1F"/>
          <w:sz w:val="20"/>
          <w:szCs w:val="20"/>
        </w:rPr>
        <w:softHyphen/>
        <w:t>to: «Dai sacerdoti i fedeli attendono sol</w:t>
      </w:r>
      <w:r>
        <w:rPr>
          <w:rFonts w:ascii="Times New Roman PSMT" w:hAnsi="Times New Roman PSMT" w:cs="Times New Roman PSMT"/>
          <w:color w:val="221E1F"/>
          <w:sz w:val="20"/>
          <w:szCs w:val="20"/>
        </w:rPr>
        <w:softHyphen/>
        <w:t>tanto una cosa: che siano degli specialisti nel promuovere l’incontro dell’uomo con Dio. Al sacerdote non si chiede di essere esperto in economia, in edilizia o in politi</w:t>
      </w:r>
      <w:r>
        <w:rPr>
          <w:rFonts w:ascii="Times New Roman PSMT" w:hAnsi="Times New Roman PSMT" w:cs="Times New Roman PSMT"/>
          <w:color w:val="221E1F"/>
          <w:sz w:val="20"/>
          <w:szCs w:val="20"/>
        </w:rPr>
        <w:softHyphen/>
        <w:t>ca. Da lui ci si attende ch</w:t>
      </w:r>
      <w:r>
        <w:rPr>
          <w:rFonts w:ascii="Times New Roman PSMT" w:hAnsi="Times New Roman PSMT" w:cs="Times New Roman PSMT"/>
          <w:color w:val="221E1F"/>
          <w:sz w:val="20"/>
          <w:szCs w:val="20"/>
        </w:rPr>
        <w:t>e sia esperto nella vita spirituale.[...] Di fronte alle tentazioni del relativismo o del permissivismo, non è affatto necessario che il sacerdote cono</w:t>
      </w:r>
      <w:r>
        <w:rPr>
          <w:rFonts w:ascii="Times New Roman PSMT" w:hAnsi="Times New Roman PSMT" w:cs="Times New Roman PSMT"/>
          <w:color w:val="221E1F"/>
          <w:sz w:val="20"/>
          <w:szCs w:val="20"/>
        </w:rPr>
        <w:softHyphen/>
        <w:t>sca tutte le attuali e mutevoli correnti di pensiero; ciò che i fedeli si attendono da lui è che sia tes</w:t>
      </w:r>
      <w:r>
        <w:rPr>
          <w:rFonts w:ascii="Times New Roman PSMT" w:hAnsi="Times New Roman PSMT" w:cs="Times New Roman PSMT"/>
          <w:color w:val="221E1F"/>
          <w:sz w:val="20"/>
          <w:szCs w:val="20"/>
        </w:rPr>
        <w:t>timone dell’eterna sapien</w:t>
      </w:r>
      <w:r>
        <w:rPr>
          <w:rFonts w:ascii="Times New Roman PSMT" w:hAnsi="Times New Roman PSMT" w:cs="Times New Roman PSMT"/>
          <w:color w:val="221E1F"/>
          <w:sz w:val="20"/>
          <w:szCs w:val="20"/>
        </w:rPr>
        <w:softHyphen/>
        <w:t xml:space="preserve">za, contenuta </w:t>
      </w:r>
      <w:r>
        <w:rPr>
          <w:rFonts w:ascii="Times New Roman PSMT" w:hAnsi="Times New Roman PSMT" w:cs="Times New Roman PSMT"/>
          <w:color w:val="221E1F"/>
          <w:sz w:val="20"/>
          <w:szCs w:val="20"/>
        </w:rPr>
        <w:lastRenderedPageBreak/>
        <w:t>nella parola rivelata» (</w:t>
      </w:r>
      <w:r>
        <w:rPr>
          <w:rFonts w:cs="Times New Roman PS"/>
          <w:i/>
          <w:iCs/>
          <w:color w:val="221E1F"/>
          <w:sz w:val="20"/>
          <w:szCs w:val="20"/>
        </w:rPr>
        <w:t>cpv</w:t>
      </w:r>
      <w:r>
        <w:rPr>
          <w:rFonts w:ascii="Times New Roman PSMT" w:hAnsi="Times New Roman PSMT" w:cs="Times New Roman PSMT"/>
          <w:color w:val="221E1F"/>
          <w:sz w:val="20"/>
          <w:szCs w:val="20"/>
        </w:rPr>
        <w:t>. 5). Anche recentemente – nel discorso natalizio alla Curia Romana – il Pontefice ha sottolineato fortemente questa configu</w:t>
      </w:r>
      <w:r>
        <w:rPr>
          <w:rFonts w:ascii="Times New Roman PSMT" w:hAnsi="Times New Roman PSMT" w:cs="Times New Roman PSMT"/>
          <w:color w:val="221E1F"/>
          <w:sz w:val="20"/>
          <w:szCs w:val="20"/>
        </w:rPr>
        <w:softHyphen/>
        <w:t>razione del sacerdote come “uomo di Dio” (</w:t>
      </w:r>
      <w:r>
        <w:rPr>
          <w:rFonts w:cs="Times New Roman PS"/>
          <w:i/>
          <w:iCs/>
          <w:color w:val="221E1F"/>
          <w:sz w:val="20"/>
          <w:szCs w:val="20"/>
        </w:rPr>
        <w:t>1Tm</w:t>
      </w:r>
      <w:r>
        <w:rPr>
          <w:rFonts w:ascii="Times New Roman PSMT" w:hAnsi="Times New Roman PSMT" w:cs="Times New Roman PSMT"/>
          <w:color w:val="221E1F"/>
          <w:sz w:val="20"/>
          <w:szCs w:val="20"/>
        </w:rPr>
        <w:t xml:space="preserve"> 6,11). «È questo –</w:t>
      </w:r>
      <w:r>
        <w:rPr>
          <w:rFonts w:ascii="Times New Roman PSMT" w:hAnsi="Times New Roman PSMT" w:cs="Times New Roman PSMT"/>
          <w:color w:val="221E1F"/>
          <w:sz w:val="20"/>
          <w:szCs w:val="20"/>
        </w:rPr>
        <w:t xml:space="preserve"> ha detto – il com</w:t>
      </w:r>
      <w:r>
        <w:rPr>
          <w:rFonts w:ascii="Times New Roman PSMT" w:hAnsi="Times New Roman PSMT" w:cs="Times New Roman PSMT"/>
          <w:color w:val="221E1F"/>
          <w:sz w:val="20"/>
          <w:szCs w:val="20"/>
        </w:rPr>
        <w:softHyphen/>
        <w:t>pito centrale del sacerdote: portare Dio agli uomini. Certamente può farlo soltanto se egli stesso viene da Dio, se vive con e da Dio». Il Pontefice ha illustrato ciò con l’episodio della distribuzione del territorio fra le tribù d’Israe</w:t>
      </w:r>
      <w:r>
        <w:rPr>
          <w:rFonts w:ascii="Times New Roman PSMT" w:hAnsi="Times New Roman PSMT" w:cs="Times New Roman PSMT"/>
          <w:color w:val="221E1F"/>
          <w:sz w:val="20"/>
          <w:szCs w:val="20"/>
        </w:rPr>
        <w:t>le: «Dopo la presa di pos</w:t>
      </w:r>
      <w:r>
        <w:rPr>
          <w:rFonts w:ascii="Times New Roman PSMT" w:hAnsi="Times New Roman PSMT" w:cs="Times New Roman PSMT"/>
          <w:color w:val="221E1F"/>
          <w:sz w:val="20"/>
          <w:szCs w:val="20"/>
        </w:rPr>
        <w:softHyphen/>
        <w:t>sesso della Terra ogni tribù ottiene, per mezzo del sorteggio, la sua porzione della Terra santa [...] Solo la tribù di Levi non riceve alcun terreno: la sua terra è Dio stes</w:t>
      </w:r>
      <w:r>
        <w:rPr>
          <w:rFonts w:ascii="Times New Roman PSMT" w:hAnsi="Times New Roman PSMT" w:cs="Times New Roman PSMT"/>
          <w:color w:val="221E1F"/>
          <w:sz w:val="20"/>
          <w:szCs w:val="20"/>
        </w:rPr>
        <w:softHyphen/>
        <w:t xml:space="preserve">so [cf </w:t>
      </w:r>
      <w:r>
        <w:rPr>
          <w:rFonts w:cs="Times New Roman PS"/>
          <w:i/>
          <w:iCs/>
          <w:color w:val="221E1F"/>
          <w:sz w:val="20"/>
          <w:szCs w:val="20"/>
        </w:rPr>
        <w:t xml:space="preserve">Dt </w:t>
      </w:r>
      <w:r>
        <w:rPr>
          <w:rFonts w:ascii="Times New Roman PSMT" w:hAnsi="Times New Roman PSMT" w:cs="Times New Roman PSMT"/>
          <w:color w:val="221E1F"/>
          <w:sz w:val="20"/>
          <w:szCs w:val="20"/>
        </w:rPr>
        <w:t>10,9]»</w:t>
      </w:r>
      <w:r>
        <w:rPr>
          <w:rFonts w:ascii="Times New Roman PSMT" w:hAnsi="Times New Roman PSMT" w:cs="Times New Roman PSMT"/>
          <w:color w:val="221E1F"/>
          <w:sz w:val="20"/>
          <w:szCs w:val="20"/>
          <w:vertAlign w:val="superscript"/>
        </w:rPr>
        <w:t>1</w:t>
      </w:r>
      <w:r>
        <w:rPr>
          <w:rFonts w:ascii="Times New Roman PSMT" w:hAnsi="Times New Roman PSMT" w:cs="Times New Roman PSMT"/>
          <w:color w:val="221E1F"/>
          <w:sz w:val="20"/>
          <w:szCs w:val="11"/>
        </w:rPr>
        <w:t>. Sì, per il sacerdote «il suolo della</w:t>
      </w:r>
      <w:r>
        <w:rPr>
          <w:rFonts w:ascii="Times New Roman PSMT" w:hAnsi="Times New Roman PSMT" w:cs="Times New Roman PSMT"/>
          <w:color w:val="221E1F"/>
          <w:sz w:val="20"/>
          <w:szCs w:val="11"/>
        </w:rPr>
        <w:t xml:space="preserve"> sua esistenza, la terra della sua vita è Dio stesso»</w:t>
      </w:r>
      <w:r>
        <w:rPr>
          <w:rFonts w:ascii="Times New Roman PSMT" w:hAnsi="Times New Roman PSMT" w:cs="Times New Roman PSMT"/>
          <w:color w:val="221E1F"/>
          <w:sz w:val="20"/>
          <w:szCs w:val="20"/>
          <w:vertAlign w:val="superscript"/>
        </w:rPr>
        <w:t>2</w:t>
      </w:r>
      <w:r>
        <w:rPr>
          <w:rFonts w:ascii="Times New Roman PSMT" w:hAnsi="Times New Roman PSMT" w:cs="Times New Roman PSMT"/>
          <w:color w:val="221E1F"/>
          <w:sz w:val="20"/>
          <w:szCs w:val="11"/>
        </w:rPr>
        <w:t xml:space="preserve">. </w:t>
      </w:r>
      <w:r>
        <w:rPr>
          <w:rFonts w:ascii="Times New Roman PSMT" w:hAnsi="Times New Roman PSMT" w:cs="Times New Roman PSMT"/>
          <w:color w:val="221E1F"/>
          <w:sz w:val="20"/>
          <w:szCs w:val="20"/>
        </w:rPr>
        <w:t>Avendo presente un tale compito, il Santo Padre, nel citato discorso ai sacer</w:t>
      </w:r>
      <w:r>
        <w:rPr>
          <w:rFonts w:ascii="Times New Roman PSMT" w:hAnsi="Times New Roman PSMT" w:cs="Times New Roman PSMT"/>
          <w:color w:val="221E1F"/>
          <w:sz w:val="20"/>
          <w:szCs w:val="20"/>
        </w:rPr>
        <w:softHyphen/>
        <w:t>doti in Polonia, ha sottolineato la necessa</w:t>
      </w:r>
      <w:r>
        <w:rPr>
          <w:rFonts w:ascii="Times New Roman PSMT" w:hAnsi="Times New Roman PSMT" w:cs="Times New Roman PSMT"/>
          <w:color w:val="221E1F"/>
          <w:sz w:val="20"/>
          <w:szCs w:val="20"/>
        </w:rPr>
        <w:softHyphen/>
        <w:t>ria sollecitudine del sacerdote «per la qua</w:t>
      </w:r>
      <w:r>
        <w:rPr>
          <w:rFonts w:ascii="Times New Roman PSMT" w:hAnsi="Times New Roman PSMT" w:cs="Times New Roman PSMT"/>
          <w:color w:val="221E1F"/>
          <w:sz w:val="20"/>
          <w:szCs w:val="20"/>
        </w:rPr>
        <w:softHyphen/>
        <w:t>lità della preghiera personale e p</w:t>
      </w:r>
      <w:r>
        <w:rPr>
          <w:rFonts w:ascii="Times New Roman PSMT" w:hAnsi="Times New Roman PSMT" w:cs="Times New Roman PSMT"/>
          <w:color w:val="221E1F"/>
          <w:sz w:val="20"/>
          <w:szCs w:val="20"/>
        </w:rPr>
        <w:t>er una buona formazione teologica» (</w:t>
      </w:r>
      <w:r>
        <w:rPr>
          <w:rFonts w:cs="Times New Roman PS"/>
          <w:i/>
          <w:iCs/>
          <w:color w:val="221E1F"/>
          <w:sz w:val="20"/>
          <w:szCs w:val="20"/>
        </w:rPr>
        <w:t>cpv</w:t>
      </w:r>
      <w:r>
        <w:rPr>
          <w:rFonts w:ascii="Times New Roman PSMT" w:hAnsi="Times New Roman PSMT" w:cs="Times New Roman PSMT"/>
          <w:color w:val="221E1F"/>
          <w:sz w:val="20"/>
          <w:szCs w:val="20"/>
        </w:rPr>
        <w:t>. 5). Ri</w:t>
      </w:r>
      <w:r>
        <w:rPr>
          <w:rFonts w:ascii="Times New Roman PSMT" w:hAnsi="Times New Roman PSMT" w:cs="Times New Roman PSMT"/>
          <w:color w:val="221E1F"/>
          <w:sz w:val="20"/>
          <w:szCs w:val="20"/>
        </w:rPr>
        <w:softHyphen/>
        <w:t>guardo alla preghiera ha sottolineato: «Non lasciamoci prendere dalla fretta, quasi che il tempo dedicato a Cristo in silenziosa pre</w:t>
      </w:r>
      <w:r>
        <w:rPr>
          <w:rFonts w:ascii="Times New Roman PSMT" w:hAnsi="Times New Roman PSMT" w:cs="Times New Roman PSMT"/>
          <w:color w:val="221E1F"/>
          <w:sz w:val="20"/>
          <w:szCs w:val="20"/>
        </w:rPr>
        <w:softHyphen/>
        <w:t>ghiera sia tempo perduto. È proprio lì, in</w:t>
      </w:r>
      <w:r>
        <w:rPr>
          <w:rFonts w:ascii="Times New Roman PSMT" w:hAnsi="Times New Roman PSMT" w:cs="Times New Roman PSMT"/>
          <w:color w:val="221E1F"/>
          <w:sz w:val="20"/>
          <w:szCs w:val="20"/>
        </w:rPr>
        <w:softHyphen/>
        <w:t>vece, che nascono i più meravigl</w:t>
      </w:r>
      <w:r>
        <w:rPr>
          <w:rFonts w:ascii="Times New Roman PSMT" w:hAnsi="Times New Roman PSMT" w:cs="Times New Roman PSMT"/>
          <w:color w:val="221E1F"/>
          <w:sz w:val="20"/>
          <w:szCs w:val="20"/>
        </w:rPr>
        <w:t>iosi frutti del servizio pastorale. Non bisogna sco</w:t>
      </w:r>
      <w:r>
        <w:rPr>
          <w:rFonts w:ascii="Times New Roman PSMT" w:hAnsi="Times New Roman PSMT" w:cs="Times New Roman PSMT"/>
          <w:color w:val="221E1F"/>
          <w:sz w:val="20"/>
          <w:szCs w:val="20"/>
        </w:rPr>
        <w:softHyphen/>
        <w:t>raggiarsi per il fatto che la preghiera esige uno sforzo, né per l’impressione che Gesù taccia. Egli tace, ma opera» (</w:t>
      </w:r>
      <w:r>
        <w:rPr>
          <w:rFonts w:cs="Times New Roman PS"/>
          <w:i/>
          <w:iCs/>
          <w:color w:val="221E1F"/>
          <w:sz w:val="20"/>
          <w:szCs w:val="20"/>
        </w:rPr>
        <w:t>cpv</w:t>
      </w:r>
      <w:r>
        <w:rPr>
          <w:rFonts w:ascii="Times New Roman PSMT" w:hAnsi="Times New Roman PSMT" w:cs="Times New Roman PSMT"/>
          <w:color w:val="221E1F"/>
          <w:sz w:val="20"/>
          <w:szCs w:val="20"/>
        </w:rPr>
        <w:t>. 4). Similmente Giovanni Paolo II, all’inizio del suo Pontificato, ha notato: «Una</w:t>
      </w:r>
      <w:r>
        <w:rPr>
          <w:rFonts w:ascii="Times New Roman PSMT" w:hAnsi="Times New Roman PSMT" w:cs="Times New Roman PSMT"/>
          <w:color w:val="221E1F"/>
          <w:sz w:val="20"/>
          <w:szCs w:val="20"/>
        </w:rPr>
        <w:t xml:space="preserve"> pau</w:t>
      </w:r>
      <w:r>
        <w:rPr>
          <w:rFonts w:ascii="Times New Roman PSMT" w:hAnsi="Times New Roman PSMT" w:cs="Times New Roman PSMT"/>
          <w:color w:val="221E1F"/>
          <w:sz w:val="20"/>
          <w:szCs w:val="20"/>
        </w:rPr>
        <w:softHyphen/>
        <w:t>sa di vera adorazione ha maggior valore e frutto spirituale della più intensa attività, fosse pure la stessa attività apostolica»</w:t>
      </w:r>
      <w:r>
        <w:rPr>
          <w:rFonts w:ascii="Times New Roman PSMT" w:hAnsi="Times New Roman PSMT" w:cs="Times New Roman PSMT"/>
          <w:color w:val="221E1F"/>
          <w:sz w:val="20"/>
          <w:szCs w:val="20"/>
          <w:vertAlign w:val="superscript"/>
        </w:rPr>
        <w:t>3</w:t>
      </w:r>
      <w:r>
        <w:rPr>
          <w:rFonts w:ascii="Times New Roman PSMT" w:hAnsi="Times New Roman PSMT" w:cs="Times New Roman PSMT"/>
          <w:color w:val="221E1F"/>
          <w:sz w:val="20"/>
          <w:szCs w:val="20"/>
        </w:rPr>
        <w:t xml:space="preserve">. </w:t>
      </w:r>
    </w:p>
    <w:p w:rsidR="00000000" w:rsidRDefault="00C335EB">
      <w:pPr>
        <w:pStyle w:val="CM24"/>
        <w:spacing w:after="0"/>
        <w:ind w:right="1152" w:firstLine="357"/>
        <w:jc w:val="both"/>
        <w:rPr>
          <w:sz w:val="20"/>
        </w:rPr>
      </w:pPr>
      <w:r>
        <w:rPr>
          <w:sz w:val="20"/>
        </w:rPr>
        <w:t>Oggi è molto importante ricordare questo fattore dell’attività pastorale, per</w:t>
      </w:r>
      <w:r>
        <w:rPr>
          <w:sz w:val="20"/>
        </w:rPr>
        <w:softHyphen/>
        <w:t>ché i sacerdoti vengono spesso impegnati</w:t>
      </w:r>
      <w:r>
        <w:rPr>
          <w:sz w:val="20"/>
        </w:rPr>
        <w:t xml:space="preserve"> in tante attività esterne da non avere più tempo per la preghiera, correndo il grave rischio di rendere vuoto ciò che costitui</w:t>
      </w:r>
      <w:r>
        <w:rPr>
          <w:sz w:val="20"/>
        </w:rPr>
        <w:softHyphen/>
        <w:t xml:space="preserve">sce l’essenza dell’operosità sacerdotale e disperdendosi in un infruttuoso attivismo. Jean-Baptiste Chautard (1858-1935), a suo </w:t>
      </w:r>
      <w:r>
        <w:rPr>
          <w:sz w:val="20"/>
        </w:rPr>
        <w:t>tempo noto abate dei Trappisti di Sept-Fons in Francia, ha una volta interpellato un sacerdote sul motivo del crollo del suo sacerdozio e ha ricevuto una paradossale risposta: “C’est le dévouement qui m’a perdu!” (“è lo zelo che mi ha perduto!”)</w:t>
      </w:r>
      <w:r>
        <w:rPr>
          <w:sz w:val="20"/>
          <w:vertAlign w:val="superscript"/>
        </w:rPr>
        <w:t>4</w:t>
      </w:r>
      <w:r>
        <w:rPr>
          <w:sz w:val="20"/>
        </w:rPr>
        <w:t xml:space="preserve">. Sì, uno </w:t>
      </w:r>
      <w:r>
        <w:rPr>
          <w:sz w:val="20"/>
        </w:rPr>
        <w:t>zelo imprudente, puramente ester</w:t>
      </w:r>
      <w:r>
        <w:rPr>
          <w:sz w:val="20"/>
        </w:rPr>
        <w:softHyphen/>
        <w:t>no, non radicato nella profonda vita spiri</w:t>
      </w:r>
      <w:r>
        <w:rPr>
          <w:sz w:val="20"/>
        </w:rPr>
        <w:softHyphen/>
        <w:t>tuale, può condurre alla rovina della vita spirituale e a rendere inefficace l’attività di un sacerdote. Di fronte alla missione del sacerdote – “uomo di Dio”, strumento nelle mani</w:t>
      </w:r>
      <w:r>
        <w:rPr>
          <w:sz w:val="20"/>
        </w:rPr>
        <w:t xml:space="preserve"> di Dio – si può rimanere impauriti. Lo nota pure Benedetto XVI: «La grandezza del sacerdozio di Cristo può incutere timore. Si può essere tentati di esclamare con Pie</w:t>
      </w:r>
      <w:r>
        <w:rPr>
          <w:sz w:val="20"/>
        </w:rPr>
        <w:softHyphen/>
        <w:t>tro: “Signore, allontanati da me che sono un peccatore” (</w:t>
      </w:r>
      <w:r>
        <w:rPr>
          <w:rFonts w:cs="Times New Roman PS"/>
          <w:i/>
          <w:iCs/>
          <w:sz w:val="20"/>
        </w:rPr>
        <w:t>Lc</w:t>
      </w:r>
      <w:r>
        <w:rPr>
          <w:sz w:val="20"/>
        </w:rPr>
        <w:t xml:space="preserve"> 5, 8), perché facciamo fatic</w:t>
      </w:r>
      <w:r>
        <w:rPr>
          <w:sz w:val="20"/>
        </w:rPr>
        <w:t>a a credere che Cristo abbia chiamato proprio noi. Non avrebbe potuto scegliere qualcun altro, più capace, più santo?» (</w:t>
      </w:r>
      <w:r>
        <w:rPr>
          <w:rFonts w:cs="Times New Roman PS"/>
          <w:i/>
          <w:iCs/>
          <w:sz w:val="20"/>
        </w:rPr>
        <w:t>Di</w:t>
      </w:r>
      <w:r>
        <w:rPr>
          <w:rFonts w:cs="Times New Roman PS"/>
          <w:i/>
          <w:iCs/>
          <w:sz w:val="20"/>
        </w:rPr>
        <w:softHyphen/>
        <w:t>scorso cit. ai sacerdoti polacchi</w:t>
      </w:r>
      <w:r>
        <w:rPr>
          <w:sz w:val="20"/>
        </w:rPr>
        <w:t xml:space="preserve">, cpv. 4).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Mi vengono qui in mente le parole del sacerdote-poeta polacco, recentemen</w:t>
      </w:r>
      <w:r>
        <w:rPr>
          <w:rFonts w:ascii="Times New Roman PSMT" w:hAnsi="Times New Roman PSMT" w:cs="Times New Roman PSMT"/>
          <w:color w:val="221E1F"/>
          <w:sz w:val="20"/>
          <w:szCs w:val="20"/>
        </w:rPr>
        <w:softHyphen/>
        <w:t xml:space="preserve">te scomparso, </w:t>
      </w:r>
      <w:r>
        <w:rPr>
          <w:rFonts w:ascii="Times New Roman PSMT" w:hAnsi="Times New Roman PSMT" w:cs="Times New Roman PSMT"/>
          <w:color w:val="221E1F"/>
          <w:sz w:val="20"/>
          <w:szCs w:val="20"/>
        </w:rPr>
        <w:t>Jan Twardowski (1915</w:t>
      </w:r>
      <w:r>
        <w:rPr>
          <w:rFonts w:ascii="Times New Roman PSMT" w:hAnsi="Times New Roman PSMT" w:cs="Times New Roman PSMT"/>
          <w:color w:val="221E1F"/>
          <w:sz w:val="20"/>
          <w:szCs w:val="20"/>
        </w:rPr>
        <w:softHyphen/>
        <w:t xml:space="preserve">-2006): </w:t>
      </w:r>
    </w:p>
    <w:p w:rsidR="00000000" w:rsidRDefault="00C335EB">
      <w:pPr>
        <w:pStyle w:val="CM24"/>
        <w:spacing w:after="0"/>
        <w:ind w:left="357" w:right="1152"/>
        <w:rPr>
          <w:i/>
          <w:iCs/>
          <w:sz w:val="20"/>
        </w:rPr>
      </w:pPr>
      <w:r>
        <w:rPr>
          <w:i/>
          <w:iCs/>
        </w:rPr>
        <w:t>“</w:t>
      </w:r>
      <w:r>
        <w:rPr>
          <w:i/>
          <w:iCs/>
          <w:sz w:val="20"/>
        </w:rPr>
        <w:t xml:space="preserve">Del mio sacerdozio ho paura, </w:t>
      </w:r>
    </w:p>
    <w:p w:rsidR="00000000" w:rsidRDefault="00C335EB">
      <w:pPr>
        <w:pStyle w:val="CM24"/>
        <w:spacing w:after="0"/>
        <w:ind w:left="357" w:right="1152"/>
        <w:rPr>
          <w:i/>
          <w:iCs/>
          <w:sz w:val="20"/>
        </w:rPr>
      </w:pPr>
      <w:r>
        <w:rPr>
          <w:i/>
          <w:iCs/>
          <w:sz w:val="20"/>
        </w:rPr>
        <w:t>il mio sacerdozio mi spaventa,</w:t>
      </w:r>
      <w:r>
        <w:rPr>
          <w:i/>
          <w:iCs/>
          <w:sz w:val="20"/>
        </w:rPr>
        <w:br/>
        <w:t xml:space="preserve">e davanti al sacerdozio mi prostro a terra, </w:t>
      </w:r>
    </w:p>
    <w:p w:rsidR="00000000" w:rsidRDefault="00C335EB">
      <w:pPr>
        <w:pStyle w:val="CM24"/>
        <w:spacing w:after="0"/>
        <w:ind w:left="357" w:right="1152"/>
        <w:rPr>
          <w:rFonts w:ascii="Times New Roman PSMT" w:hAnsi="Times New Roman PSMT" w:cs="Times New Roman PSMT"/>
          <w:i/>
          <w:iCs/>
          <w:sz w:val="20"/>
        </w:rPr>
      </w:pPr>
      <w:r>
        <w:rPr>
          <w:i/>
          <w:iCs/>
          <w:sz w:val="20"/>
        </w:rPr>
        <w:t>e davanti al sacerdozio m’inginocchio”</w:t>
      </w:r>
      <w:r>
        <w:rPr>
          <w:rFonts w:ascii="Times New Roman PSMT" w:hAnsi="Times New Roman PSMT" w:cs="Times New Roman PSMT"/>
          <w:i/>
          <w:iCs/>
          <w:sz w:val="20"/>
          <w:vertAlign w:val="superscript"/>
        </w:rPr>
        <w:t xml:space="preserve"> 5</w:t>
      </w:r>
      <w:r>
        <w:rPr>
          <w:rFonts w:ascii="Times New Roman PSMT" w:hAnsi="Times New Roman PSMT" w:cs="Times New Roman PSMT"/>
          <w:i/>
          <w:iCs/>
          <w:sz w:val="20"/>
        </w:rPr>
        <w:t>.</w:t>
      </w:r>
    </w:p>
    <w:p w:rsidR="00000000" w:rsidRDefault="00C335EB">
      <w:pPr>
        <w:pStyle w:val="CM24"/>
        <w:spacing w:after="0"/>
        <w:ind w:right="1152" w:firstLine="357"/>
        <w:jc w:val="both"/>
        <w:rPr>
          <w:rFonts w:ascii="Times New Roman PSMT" w:hAnsi="Times New Roman PSMT" w:cs="Times New Roman PSMT"/>
          <w:sz w:val="20"/>
        </w:rPr>
      </w:pPr>
      <w:r>
        <w:rPr>
          <w:rFonts w:ascii="Times New Roman PSMT" w:hAnsi="Times New Roman PSMT" w:cs="Times New Roman PSMT"/>
          <w:sz w:val="20"/>
        </w:rPr>
        <w:t>Davanti a un tale timore, il Santo Pa</w:t>
      </w:r>
      <w:r>
        <w:rPr>
          <w:rFonts w:ascii="Times New Roman PSMT" w:hAnsi="Times New Roman PSMT" w:cs="Times New Roman PSMT"/>
          <w:sz w:val="20"/>
        </w:rPr>
        <w:softHyphen/>
        <w:t xml:space="preserve">dre però ci tranquillizza: «Ma Gesù ha </w:t>
      </w:r>
      <w:r>
        <w:rPr>
          <w:rFonts w:ascii="Times New Roman PSMT" w:hAnsi="Times New Roman PSMT" w:cs="Times New Roman PSMT"/>
          <w:sz w:val="20"/>
        </w:rPr>
        <w:t>fis</w:t>
      </w:r>
      <w:r>
        <w:rPr>
          <w:rFonts w:ascii="Times New Roman PSMT" w:hAnsi="Times New Roman PSMT" w:cs="Times New Roman PSMT"/>
          <w:sz w:val="20"/>
        </w:rPr>
        <w:softHyphen/>
        <w:t>sato con amore proprio ciascuno di noi, e in questo suo sguardo dobbiamo confidare» (</w:t>
      </w:r>
      <w:r>
        <w:rPr>
          <w:sz w:val="20"/>
        </w:rPr>
        <w:t>Discorso cit. ai sacerdoti polacchi</w:t>
      </w:r>
      <w:r>
        <w:rPr>
          <w:rFonts w:ascii="Times New Roman PSMT" w:hAnsi="Times New Roman PSMT" w:cs="Times New Roman PSMT"/>
          <w:sz w:val="20"/>
        </w:rPr>
        <w:t xml:space="preserve">, cpv. 4). </w:t>
      </w:r>
    </w:p>
    <w:p w:rsidR="00000000" w:rsidRDefault="00C335EB">
      <w:pPr>
        <w:pStyle w:val="Default"/>
        <w:rPr>
          <w:sz w:val="10"/>
        </w:rPr>
      </w:pPr>
    </w:p>
    <w:p w:rsidR="00000000" w:rsidRDefault="00C335EB">
      <w:pPr>
        <w:pStyle w:val="Default"/>
        <w:sectPr w:rsidR="00000000">
          <w:type w:val="continuous"/>
          <w:pgSz w:w="12240" w:h="15840"/>
          <w:pgMar w:top="1417" w:right="1134" w:bottom="1134" w:left="1134" w:header="720" w:footer="720" w:gutter="0"/>
          <w:cols w:space="720"/>
          <w:noEndnote/>
        </w:sectPr>
      </w:pPr>
    </w:p>
    <w:p w:rsidR="00000000" w:rsidRDefault="00C335EB">
      <w:pPr>
        <w:pStyle w:val="CM24"/>
        <w:spacing w:after="0"/>
        <w:ind w:right="1152" w:firstLine="357"/>
        <w:jc w:val="both"/>
        <w:rPr>
          <w:rFonts w:ascii="Times New Roman" w:hAnsi="Times New Roman"/>
          <w:color w:val="221E1F"/>
          <w:sz w:val="20"/>
          <w:szCs w:val="22"/>
        </w:rPr>
      </w:pPr>
      <w:r>
        <w:rPr>
          <w:rFonts w:ascii="Times New Roman" w:hAnsi="Times New Roman"/>
          <w:b/>
          <w:bCs/>
          <w:color w:val="221E1F"/>
          <w:sz w:val="20"/>
          <w:szCs w:val="22"/>
        </w:rPr>
        <w:lastRenderedPageBreak/>
        <w:t xml:space="preserve">Conclusione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Perché dico tutto questo? Non sol</w:t>
      </w:r>
      <w:r>
        <w:rPr>
          <w:rFonts w:ascii="Times New Roman PSMT" w:hAnsi="Times New Roman PSMT" w:cs="Times New Roman PSMT"/>
          <w:color w:val="221E1F"/>
          <w:sz w:val="20"/>
          <w:szCs w:val="20"/>
        </w:rPr>
        <w:softHyphen/>
        <w:t>tanto per affermare o mettere in luce l’assoluta necessità del sacerdoz</w:t>
      </w:r>
      <w:r>
        <w:rPr>
          <w:rFonts w:ascii="Times New Roman PSMT" w:hAnsi="Times New Roman PSMT" w:cs="Times New Roman PSMT"/>
          <w:color w:val="221E1F"/>
          <w:sz w:val="20"/>
          <w:szCs w:val="20"/>
        </w:rPr>
        <w:t>io ministeriale e la sua specifica configurazione nel mi</w:t>
      </w:r>
      <w:r>
        <w:rPr>
          <w:rFonts w:ascii="Times New Roman PSMT" w:hAnsi="Times New Roman PSMT" w:cs="Times New Roman PSMT"/>
          <w:color w:val="221E1F"/>
          <w:sz w:val="20"/>
          <w:szCs w:val="20"/>
        </w:rPr>
        <w:softHyphen/>
        <w:t>stero della Chiesa, ma avendo davanti agli occhi soprattutto la prospettiva del nostro Convegno, cioè della promozione delle vo</w:t>
      </w:r>
      <w:r>
        <w:rPr>
          <w:rFonts w:ascii="Times New Roman PSMT" w:hAnsi="Times New Roman PSMT" w:cs="Times New Roman PSMT"/>
          <w:color w:val="221E1F"/>
          <w:sz w:val="20"/>
          <w:szCs w:val="20"/>
        </w:rPr>
        <w:softHyphen/>
        <w:t xml:space="preserve">cazioni sacerdotali. Ci sono qui tanti sacerdoti. Vorrei che prendiate </w:t>
      </w:r>
      <w:r>
        <w:rPr>
          <w:rFonts w:ascii="Times New Roman PSMT" w:hAnsi="Times New Roman PSMT" w:cs="Times New Roman PSMT"/>
          <w:color w:val="221E1F"/>
          <w:sz w:val="20"/>
          <w:szCs w:val="20"/>
        </w:rPr>
        <w:t>a cuore l’esortazione del Santo Padre: “Credete nella potenza del vostro sacerdozio!” Dalla realizzazione del vo</w:t>
      </w:r>
      <w:r>
        <w:rPr>
          <w:rFonts w:ascii="Times New Roman PSMT" w:hAnsi="Times New Roman PSMT" w:cs="Times New Roman PSMT"/>
          <w:color w:val="221E1F"/>
          <w:sz w:val="20"/>
          <w:szCs w:val="20"/>
        </w:rPr>
        <w:softHyphen/>
        <w:t>stro sacerdozio nel senso indicato dipen</w:t>
      </w:r>
      <w:r>
        <w:rPr>
          <w:rFonts w:ascii="Times New Roman PSMT" w:hAnsi="Times New Roman PSMT" w:cs="Times New Roman PSMT"/>
          <w:color w:val="221E1F"/>
          <w:sz w:val="20"/>
          <w:szCs w:val="20"/>
        </w:rPr>
        <w:softHyphen/>
        <w:t>derà anche se e quanto saprete aiutare i giovani a scoprire e ad affrontare con en</w:t>
      </w:r>
      <w:r>
        <w:rPr>
          <w:rFonts w:ascii="Times New Roman PSMT" w:hAnsi="Times New Roman PSMT" w:cs="Times New Roman PSMT"/>
          <w:color w:val="221E1F"/>
          <w:sz w:val="20"/>
          <w:szCs w:val="20"/>
        </w:rPr>
        <w:softHyphen/>
        <w:t>tusiasmo la chiamat</w:t>
      </w:r>
      <w:r>
        <w:rPr>
          <w:rFonts w:ascii="Times New Roman PSMT" w:hAnsi="Times New Roman PSMT" w:cs="Times New Roman PSMT"/>
          <w:color w:val="221E1F"/>
          <w:sz w:val="20"/>
          <w:szCs w:val="20"/>
        </w:rPr>
        <w:t>a al sacerdozio. Anche a tutti gli altri qui presenti – persone consacrate e laici – vorrei dire: cre</w:t>
      </w:r>
      <w:r>
        <w:rPr>
          <w:rFonts w:ascii="Times New Roman PSMT" w:hAnsi="Times New Roman PSMT" w:cs="Times New Roman PSMT"/>
          <w:color w:val="221E1F"/>
          <w:sz w:val="20"/>
          <w:szCs w:val="20"/>
        </w:rPr>
        <w:softHyphen/>
        <w:t>dete nella potenza del sacerdozio ministeriale! Dalla vostra corretta idea del sacerdozio ministeriale e dalla compren</w:t>
      </w:r>
      <w:r>
        <w:rPr>
          <w:rFonts w:ascii="Times New Roman PSMT" w:hAnsi="Times New Roman PSMT" w:cs="Times New Roman PSMT"/>
          <w:color w:val="221E1F"/>
          <w:sz w:val="20"/>
          <w:szCs w:val="20"/>
        </w:rPr>
        <w:softHyphen/>
        <w:t>sione del ruolo del sacerdote per l</w:t>
      </w:r>
      <w:r>
        <w:rPr>
          <w:rFonts w:ascii="Times New Roman PSMT" w:hAnsi="Times New Roman PSMT" w:cs="Times New Roman PSMT"/>
          <w:color w:val="221E1F"/>
          <w:sz w:val="20"/>
          <w:szCs w:val="20"/>
        </w:rPr>
        <w:t>a vita della Chiesa, dalla comprensione del suo ruolo per la vostra santificazione e per il vostro apostolato, dipenderà anche la qua</w:t>
      </w:r>
      <w:r>
        <w:rPr>
          <w:rFonts w:ascii="Times New Roman PSMT" w:hAnsi="Times New Roman PSMT" w:cs="Times New Roman PSMT"/>
          <w:color w:val="221E1F"/>
          <w:sz w:val="20"/>
          <w:szCs w:val="20"/>
        </w:rPr>
        <w:softHyphen/>
        <w:t xml:space="preserve">lità ed efficacia del vostro impegno nella promozione delle vocazioni sacerdotali. </w:t>
      </w:r>
    </w:p>
    <w:p w:rsidR="00000000" w:rsidRDefault="00C335EB">
      <w:pPr>
        <w:pStyle w:val="CM15"/>
        <w:spacing w:line="240" w:lineRule="auto"/>
        <w:ind w:right="1152" w:firstLine="357"/>
        <w:jc w:val="both"/>
        <w:rPr>
          <w:sz w:val="20"/>
        </w:rPr>
      </w:pPr>
      <w:r>
        <w:rPr>
          <w:sz w:val="20"/>
        </w:rPr>
        <w:t>Ma c’è di più: in ordine a promuo</w:t>
      </w:r>
      <w:r>
        <w:rPr>
          <w:sz w:val="20"/>
        </w:rPr>
        <w:softHyphen/>
        <w:t>vere</w:t>
      </w:r>
      <w:r>
        <w:rPr>
          <w:sz w:val="20"/>
        </w:rPr>
        <w:t xml:space="preserve"> le vocazioni sacerdotali non potete essere insensibili alla necessità di sostene</w:t>
      </w:r>
      <w:r>
        <w:rPr>
          <w:sz w:val="20"/>
        </w:rPr>
        <w:softHyphen/>
        <w:t>re con la vostra preghiera, con la vostra parola e il vostro incoraggiamento i sacer</w:t>
      </w:r>
      <w:r>
        <w:rPr>
          <w:sz w:val="20"/>
        </w:rPr>
        <w:softHyphen/>
        <w:t>doti nella loro retta realizzazione del sa</w:t>
      </w:r>
      <w:r>
        <w:rPr>
          <w:sz w:val="20"/>
        </w:rPr>
        <w:softHyphen/>
        <w:t>cerdozio. Il maligno sa che percuotendo il pas</w:t>
      </w:r>
      <w:r>
        <w:rPr>
          <w:sz w:val="20"/>
        </w:rPr>
        <w:t xml:space="preserve">tore si disperdono le pecore del gregge (cf </w:t>
      </w:r>
      <w:r>
        <w:rPr>
          <w:rFonts w:cs="Times New Roman PS"/>
          <w:i/>
          <w:iCs/>
          <w:sz w:val="20"/>
        </w:rPr>
        <w:t xml:space="preserve">Mt </w:t>
      </w:r>
      <w:r>
        <w:rPr>
          <w:sz w:val="20"/>
        </w:rPr>
        <w:t>26,31), e si comporta di conseguen</w:t>
      </w:r>
      <w:r>
        <w:rPr>
          <w:sz w:val="20"/>
        </w:rPr>
        <w:softHyphen/>
        <w:t>za. Il colpo più grave è quello che riguar</w:t>
      </w:r>
      <w:r>
        <w:rPr>
          <w:sz w:val="20"/>
        </w:rPr>
        <w:softHyphen/>
        <w:t>da la profonda unione con Cristo e il deri</w:t>
      </w:r>
      <w:r>
        <w:rPr>
          <w:sz w:val="20"/>
        </w:rPr>
        <w:softHyphen/>
        <w:t>vante autentico zelo sacerdotale, lontano da un semplice attivismo esterno. Soste</w:t>
      </w:r>
      <w:r>
        <w:rPr>
          <w:sz w:val="20"/>
        </w:rPr>
        <w:softHyphen/>
        <w:t xml:space="preserve">nendo </w:t>
      </w:r>
      <w:r>
        <w:rPr>
          <w:sz w:val="20"/>
        </w:rPr>
        <w:t>i sacerdoti nella loro specifica mis</w:t>
      </w:r>
      <w:r>
        <w:rPr>
          <w:sz w:val="20"/>
        </w:rPr>
        <w:softHyphen/>
        <w:t>sione, promuovete con ciò, pur indiretta</w:t>
      </w:r>
      <w:r>
        <w:rPr>
          <w:sz w:val="20"/>
        </w:rPr>
        <w:softHyphen/>
        <w:t>mente, anche le vocazioni sacerdotali. “Credete nella potenza del [...]sacer</w:t>
      </w:r>
      <w:r>
        <w:rPr>
          <w:sz w:val="20"/>
        </w:rPr>
        <w:softHyphen/>
        <w:t>dozio [ministeriale]!” Sì, questa esortazio</w:t>
      </w:r>
      <w:r>
        <w:rPr>
          <w:sz w:val="20"/>
        </w:rPr>
        <w:softHyphen/>
        <w:t xml:space="preserve">ne è importante per ognuno di noi. </w:t>
      </w:r>
    </w:p>
    <w:p w:rsidR="00000000" w:rsidRDefault="00C335EB">
      <w:pPr>
        <w:pStyle w:val="CM14"/>
        <w:spacing w:line="240" w:lineRule="auto"/>
        <w:ind w:right="1152" w:firstLine="357"/>
        <w:rPr>
          <w:rFonts w:cs="Times New Roman PS"/>
          <w:b/>
          <w:bCs/>
          <w:color w:val="221E1F"/>
          <w:sz w:val="20"/>
          <w:szCs w:val="20"/>
        </w:rPr>
      </w:pPr>
    </w:p>
    <w:p w:rsidR="00000000" w:rsidRDefault="00C335EB">
      <w:pPr>
        <w:pStyle w:val="CM14"/>
        <w:spacing w:line="240" w:lineRule="auto"/>
        <w:ind w:right="1152" w:firstLine="357"/>
        <w:rPr>
          <w:rFonts w:cs="Times New Roman PS"/>
          <w:color w:val="221E1F"/>
          <w:sz w:val="20"/>
          <w:szCs w:val="20"/>
        </w:rPr>
      </w:pPr>
      <w:r>
        <w:rPr>
          <w:rFonts w:cs="Times New Roman PS"/>
          <w:b/>
          <w:bCs/>
          <w:color w:val="221E1F"/>
          <w:sz w:val="20"/>
          <w:szCs w:val="20"/>
        </w:rPr>
        <w:t xml:space="preserve">Note </w:t>
      </w:r>
    </w:p>
    <w:p w:rsidR="00000000" w:rsidRDefault="00C335EB">
      <w:pPr>
        <w:pStyle w:val="CM23"/>
        <w:spacing w:line="240" w:lineRule="auto"/>
        <w:ind w:right="1152" w:firstLine="357"/>
        <w:jc w:val="both"/>
        <w:rPr>
          <w:rFonts w:ascii="Times New Roman PSMT" w:hAnsi="Times New Roman PSMT" w:cs="Times New Roman PSMT"/>
          <w:color w:val="221E1F"/>
          <w:sz w:val="16"/>
          <w:szCs w:val="16"/>
        </w:rPr>
      </w:pPr>
      <w:r>
        <w:rPr>
          <w:rFonts w:ascii="Times New Roman PSMT" w:hAnsi="Times New Roman PSMT" w:cs="Times New Roman PSMT"/>
          <w:color w:val="221E1F"/>
          <w:sz w:val="16"/>
          <w:szCs w:val="20"/>
          <w:vertAlign w:val="superscript"/>
        </w:rPr>
        <w:t>1</w:t>
      </w:r>
      <w:r>
        <w:rPr>
          <w:rFonts w:ascii="Times New Roman PSMT" w:hAnsi="Times New Roman PSMT" w:cs="Times New Roman PSMT"/>
          <w:color w:val="221E1F"/>
          <w:sz w:val="16"/>
          <w:szCs w:val="16"/>
        </w:rPr>
        <w:t>) “Questa aff</w:t>
      </w:r>
      <w:r>
        <w:rPr>
          <w:rFonts w:ascii="Times New Roman PSMT" w:hAnsi="Times New Roman PSMT" w:cs="Times New Roman PSMT"/>
          <w:color w:val="221E1F"/>
          <w:sz w:val="16"/>
          <w:szCs w:val="16"/>
        </w:rPr>
        <w:t>ermazione – prosegue il Papa – aveva certamente un significato del tutto pratico. I sacerdo</w:t>
      </w:r>
      <w:r>
        <w:rPr>
          <w:rFonts w:ascii="Times New Roman PSMT" w:hAnsi="Times New Roman PSMT" w:cs="Times New Roman PSMT"/>
          <w:color w:val="221E1F"/>
          <w:sz w:val="16"/>
          <w:szCs w:val="16"/>
        </w:rPr>
        <w:softHyphen/>
        <w:t xml:space="preserve">ti non vivevano, come le </w:t>
      </w:r>
      <w:r>
        <w:rPr>
          <w:rFonts w:ascii="Times New Roman PSMT" w:hAnsi="Times New Roman PSMT" w:cs="Times New Roman PSMT"/>
          <w:color w:val="221E1F"/>
          <w:sz w:val="16"/>
          <w:szCs w:val="16"/>
        </w:rPr>
        <w:lastRenderedPageBreak/>
        <w:t>altre tribù, della coltivazio</w:t>
      </w:r>
      <w:r>
        <w:rPr>
          <w:rFonts w:ascii="Times New Roman PSMT" w:hAnsi="Times New Roman PSMT" w:cs="Times New Roman PSMT"/>
          <w:color w:val="221E1F"/>
          <w:sz w:val="16"/>
          <w:szCs w:val="16"/>
        </w:rPr>
        <w:softHyphen/>
        <w:t>ne della terra, ma delle offerte. Tuttavia, l’affermazione va più in profondità. Il vero fondamento della vit</w:t>
      </w:r>
      <w:r>
        <w:rPr>
          <w:rFonts w:ascii="Times New Roman PSMT" w:hAnsi="Times New Roman PSMT" w:cs="Times New Roman PSMT"/>
          <w:color w:val="221E1F"/>
          <w:sz w:val="16"/>
          <w:szCs w:val="16"/>
        </w:rPr>
        <w:t>a del sacerdote, il suolo della sua esistenza, la terra della sua vita è Dio stesso. La Chiesa, in quest’interpretazione anticotestamentaria dell’esistenza sacer</w:t>
      </w:r>
      <w:r>
        <w:rPr>
          <w:rFonts w:ascii="Times New Roman PSMT" w:hAnsi="Times New Roman PSMT" w:cs="Times New Roman PSMT"/>
          <w:color w:val="221E1F"/>
          <w:sz w:val="16"/>
          <w:szCs w:val="16"/>
        </w:rPr>
        <w:softHyphen/>
        <w:t xml:space="preserve">dotale – un’interpretazione che emerge ripetutamente anche nel </w:t>
      </w:r>
      <w:r>
        <w:rPr>
          <w:rFonts w:cs="Times New Roman PS"/>
          <w:i/>
          <w:iCs/>
          <w:color w:val="221E1F"/>
          <w:sz w:val="16"/>
          <w:szCs w:val="16"/>
        </w:rPr>
        <w:t>Salmo</w:t>
      </w:r>
      <w:r>
        <w:rPr>
          <w:rFonts w:ascii="Times New Roman PSMT" w:hAnsi="Times New Roman PSMT" w:cs="Times New Roman PSMT"/>
          <w:color w:val="221E1F"/>
          <w:sz w:val="16"/>
          <w:szCs w:val="16"/>
        </w:rPr>
        <w:t xml:space="preserve"> 118 (119) – ha visto con </w:t>
      </w:r>
      <w:r>
        <w:rPr>
          <w:rFonts w:ascii="Times New Roman PSMT" w:hAnsi="Times New Roman PSMT" w:cs="Times New Roman PSMT"/>
          <w:color w:val="221E1F"/>
          <w:sz w:val="16"/>
          <w:szCs w:val="16"/>
        </w:rPr>
        <w:t>ragione la spiegazione di ciò che significa la missione sacerdo</w:t>
      </w:r>
      <w:r>
        <w:rPr>
          <w:rFonts w:ascii="Times New Roman PSMT" w:hAnsi="Times New Roman PSMT" w:cs="Times New Roman PSMT"/>
          <w:color w:val="221E1F"/>
          <w:sz w:val="16"/>
          <w:szCs w:val="16"/>
        </w:rPr>
        <w:softHyphen/>
        <w:t>tale nella sequela degli Apostoli, nella comunione con Gesù stesso. Il sacerdote può e deve dire anche oggi con il levita: “</w:t>
      </w:r>
      <w:r>
        <w:rPr>
          <w:rFonts w:cs="Times New Roman PS"/>
          <w:i/>
          <w:iCs/>
          <w:color w:val="221E1F"/>
          <w:sz w:val="16"/>
          <w:szCs w:val="16"/>
        </w:rPr>
        <w:t>Dominus pars hereditatis meae et calicis mei</w:t>
      </w:r>
      <w:r>
        <w:rPr>
          <w:rFonts w:ascii="Times New Roman PSMT" w:hAnsi="Times New Roman PSMT" w:cs="Times New Roman PSMT"/>
          <w:color w:val="221E1F"/>
          <w:sz w:val="16"/>
          <w:szCs w:val="16"/>
        </w:rPr>
        <w:t>”. Dio stesso è la mia p</w:t>
      </w:r>
      <w:r>
        <w:rPr>
          <w:rFonts w:ascii="Times New Roman PSMT" w:hAnsi="Times New Roman PSMT" w:cs="Times New Roman PSMT"/>
          <w:color w:val="221E1F"/>
          <w:sz w:val="16"/>
          <w:szCs w:val="16"/>
        </w:rPr>
        <w:t>arte di terra, il fon</w:t>
      </w:r>
      <w:r>
        <w:rPr>
          <w:rFonts w:ascii="Times New Roman PSMT" w:hAnsi="Times New Roman PSMT" w:cs="Times New Roman PSMT"/>
          <w:color w:val="221E1F"/>
          <w:sz w:val="16"/>
          <w:szCs w:val="16"/>
        </w:rPr>
        <w:softHyphen/>
        <w:t>damento esterno ed interno della mia esistenza”. Tale impostazione del sacerdozio, ha aggiunto Be</w:t>
      </w:r>
      <w:r>
        <w:rPr>
          <w:rFonts w:ascii="Times New Roman PSMT" w:hAnsi="Times New Roman PSMT" w:cs="Times New Roman PSMT"/>
          <w:color w:val="221E1F"/>
          <w:sz w:val="16"/>
          <w:szCs w:val="16"/>
        </w:rPr>
        <w:softHyphen/>
        <w:t>nedetto XVI, è di una attualità vitale: “Questa teocentricità dell’esistenza sacerdotale è necessaria proprio nel nostro mondo totalment</w:t>
      </w:r>
      <w:r>
        <w:rPr>
          <w:rFonts w:ascii="Times New Roman PSMT" w:hAnsi="Times New Roman PSMT" w:cs="Times New Roman PSMT"/>
          <w:color w:val="221E1F"/>
          <w:sz w:val="16"/>
          <w:szCs w:val="16"/>
        </w:rPr>
        <w:t>e funzionalistico, nel quale tutto è fondato su prestazioni calcolabili e verificabili. Il sacerdote deve veramente conoscere Dio dal di dentro e portarlo così agli uomini: è que</w:t>
      </w:r>
      <w:r>
        <w:rPr>
          <w:rFonts w:ascii="Times New Roman PSMT" w:hAnsi="Times New Roman PSMT" w:cs="Times New Roman PSMT"/>
          <w:color w:val="221E1F"/>
          <w:sz w:val="16"/>
          <w:szCs w:val="16"/>
        </w:rPr>
        <w:softHyphen/>
        <w:t>sto il servizio prioritario di cui l’umanità di oggi ha bisogno. Se in una vi</w:t>
      </w:r>
      <w:r>
        <w:rPr>
          <w:rFonts w:ascii="Times New Roman PSMT" w:hAnsi="Times New Roman PSMT" w:cs="Times New Roman PSMT"/>
          <w:color w:val="221E1F"/>
          <w:sz w:val="16"/>
          <w:szCs w:val="16"/>
        </w:rPr>
        <w:t xml:space="preserve">ta sacerdotale si perde questa centralità di Dio, si svuota passo passo anche lo zelo dell’agire. Nell’eccesso delle cose esterne manca il centro che dà senso a tutto e lo riconduce all’unità. Lì manca il fondamento della vita, la </w:t>
      </w:r>
      <w:r>
        <w:rPr>
          <w:rFonts w:cs="Times New Roman PS"/>
          <w:i/>
          <w:iCs/>
          <w:color w:val="221E1F"/>
          <w:sz w:val="16"/>
          <w:szCs w:val="16"/>
        </w:rPr>
        <w:t>terra</w:t>
      </w:r>
      <w:r>
        <w:rPr>
          <w:rFonts w:ascii="Times New Roman PSMT" w:hAnsi="Times New Roman PSMT" w:cs="Times New Roman PSMT"/>
          <w:color w:val="221E1F"/>
          <w:sz w:val="16"/>
          <w:szCs w:val="16"/>
        </w:rPr>
        <w:t xml:space="preserve">, sulla quale tutto </w:t>
      </w:r>
      <w:r>
        <w:rPr>
          <w:rFonts w:ascii="Times New Roman PSMT" w:hAnsi="Times New Roman PSMT" w:cs="Times New Roman PSMT"/>
          <w:color w:val="221E1F"/>
          <w:sz w:val="16"/>
          <w:szCs w:val="16"/>
        </w:rPr>
        <w:t xml:space="preserve">questo può stare e prosperare”. </w:t>
      </w:r>
    </w:p>
    <w:p w:rsidR="00000000" w:rsidRDefault="00C335EB">
      <w:pPr>
        <w:pStyle w:val="Default"/>
        <w:ind w:right="1152" w:firstLine="357"/>
        <w:jc w:val="both"/>
        <w:rPr>
          <w:rFonts w:ascii="Times New Roman PSMT" w:hAnsi="Times New Roman PSMT" w:cs="Times New Roman PSMT"/>
          <w:color w:val="221E1F"/>
          <w:sz w:val="16"/>
          <w:szCs w:val="16"/>
        </w:rPr>
      </w:pPr>
      <w:r>
        <w:rPr>
          <w:rFonts w:ascii="Times New Roman PSMT" w:hAnsi="Times New Roman PSMT" w:cs="Times New Roman PSMT"/>
          <w:color w:val="221E1F"/>
          <w:sz w:val="16"/>
          <w:szCs w:val="20"/>
          <w:vertAlign w:val="superscript"/>
        </w:rPr>
        <w:t>2</w:t>
      </w:r>
      <w:r>
        <w:rPr>
          <w:rFonts w:ascii="Times New Roman PSMT" w:hAnsi="Times New Roman PSMT" w:cs="Times New Roman PSMT"/>
          <w:color w:val="221E1F"/>
          <w:sz w:val="16"/>
          <w:szCs w:val="16"/>
        </w:rPr>
        <w:t xml:space="preserve">) Cf il testo della nota precedente. </w:t>
      </w:r>
    </w:p>
    <w:p w:rsidR="00000000" w:rsidRDefault="00C335EB">
      <w:pPr>
        <w:pStyle w:val="Default"/>
        <w:ind w:right="1152" w:firstLine="357"/>
        <w:jc w:val="both"/>
        <w:rPr>
          <w:rFonts w:ascii="Times New Roman PSMT" w:hAnsi="Times New Roman PSMT" w:cs="Times New Roman PSMT"/>
          <w:color w:val="221E1F"/>
          <w:sz w:val="16"/>
          <w:szCs w:val="16"/>
        </w:rPr>
      </w:pPr>
      <w:r>
        <w:rPr>
          <w:rFonts w:ascii="Times New Roman PSMT" w:hAnsi="Times New Roman PSMT" w:cs="Times New Roman PSMT"/>
          <w:color w:val="221E1F"/>
          <w:sz w:val="16"/>
          <w:szCs w:val="20"/>
          <w:vertAlign w:val="superscript"/>
        </w:rPr>
        <w:t>3</w:t>
      </w:r>
      <w:r>
        <w:rPr>
          <w:rFonts w:ascii="Times New Roman PSMT" w:hAnsi="Times New Roman PSMT" w:cs="Times New Roman PSMT"/>
          <w:color w:val="221E1F"/>
          <w:sz w:val="16"/>
          <w:szCs w:val="16"/>
        </w:rPr>
        <w:t xml:space="preserve">) </w:t>
      </w:r>
      <w:r>
        <w:rPr>
          <w:rFonts w:cs="Times New Roman PS"/>
          <w:i/>
          <w:iCs/>
          <w:color w:val="221E1F"/>
          <w:sz w:val="16"/>
          <w:szCs w:val="16"/>
        </w:rPr>
        <w:t>Ai Superiori Generali</w:t>
      </w:r>
      <w:r>
        <w:rPr>
          <w:rFonts w:ascii="Times New Roman PSMT" w:hAnsi="Times New Roman PSMT" w:cs="Times New Roman PSMT"/>
          <w:color w:val="221E1F"/>
          <w:sz w:val="16"/>
          <w:szCs w:val="16"/>
        </w:rPr>
        <w:t xml:space="preserve">, 24 novembre 1979, n. 4b. </w:t>
      </w:r>
    </w:p>
    <w:p w:rsidR="00000000" w:rsidRDefault="00C335EB">
      <w:pPr>
        <w:pStyle w:val="CM23"/>
        <w:spacing w:line="240" w:lineRule="auto"/>
        <w:ind w:right="1152" w:firstLine="357"/>
        <w:jc w:val="both"/>
        <w:rPr>
          <w:rFonts w:ascii="Times New Roman PSMT" w:hAnsi="Times New Roman PSMT" w:cs="Times New Roman PSMT"/>
          <w:color w:val="221E1F"/>
          <w:sz w:val="16"/>
          <w:szCs w:val="16"/>
          <w:lang w:val="fr-FR"/>
        </w:rPr>
      </w:pPr>
      <w:r>
        <w:rPr>
          <w:rFonts w:ascii="Times New Roman PSMT" w:hAnsi="Times New Roman PSMT" w:cs="Times New Roman PSMT"/>
          <w:color w:val="221E1F"/>
          <w:sz w:val="16"/>
          <w:szCs w:val="20"/>
          <w:vertAlign w:val="superscript"/>
          <w:lang w:val="fr-FR"/>
        </w:rPr>
        <w:t>4</w:t>
      </w:r>
      <w:r>
        <w:rPr>
          <w:rFonts w:ascii="Times New Roman PSMT" w:hAnsi="Times New Roman PSMT" w:cs="Times New Roman PSMT"/>
          <w:color w:val="221E1F"/>
          <w:sz w:val="16"/>
          <w:szCs w:val="16"/>
          <w:lang w:val="fr-FR"/>
        </w:rPr>
        <w:t>) Cf. J. B. C</w:t>
      </w:r>
      <w:r>
        <w:rPr>
          <w:rFonts w:ascii="Times New Roman PSMT" w:hAnsi="Times New Roman PSMT" w:cs="Times New Roman PSMT"/>
          <w:color w:val="221E1F"/>
          <w:sz w:val="16"/>
          <w:szCs w:val="11"/>
          <w:lang w:val="fr-FR"/>
        </w:rPr>
        <w:t>HAUTARD</w:t>
      </w:r>
      <w:r>
        <w:rPr>
          <w:rFonts w:ascii="Times New Roman PSMT" w:hAnsi="Times New Roman PSMT" w:cs="Times New Roman PSMT"/>
          <w:color w:val="221E1F"/>
          <w:sz w:val="16"/>
          <w:szCs w:val="16"/>
          <w:lang w:val="fr-FR"/>
        </w:rPr>
        <w:t xml:space="preserve">, </w:t>
      </w:r>
      <w:r>
        <w:rPr>
          <w:rFonts w:cs="Times New Roman PS"/>
          <w:i/>
          <w:iCs/>
          <w:color w:val="221E1F"/>
          <w:sz w:val="16"/>
          <w:szCs w:val="16"/>
          <w:lang w:val="fr-FR"/>
        </w:rPr>
        <w:t>L’Ame de tout Apostolat</w:t>
      </w:r>
      <w:r>
        <w:rPr>
          <w:rFonts w:ascii="Times New Roman PSMT" w:hAnsi="Times New Roman PSMT" w:cs="Times New Roman PSMT"/>
          <w:color w:val="221E1F"/>
          <w:sz w:val="16"/>
          <w:szCs w:val="16"/>
          <w:lang w:val="fr-FR"/>
        </w:rPr>
        <w:t xml:space="preserve">, Paris </w:t>
      </w:r>
      <w:r>
        <w:rPr>
          <w:rFonts w:ascii="Times New Roman PSMT" w:hAnsi="Times New Roman PSMT" w:cs="Times New Roman PSMT"/>
          <w:color w:val="221E1F"/>
          <w:sz w:val="16"/>
          <w:szCs w:val="20"/>
          <w:vertAlign w:val="superscript"/>
          <w:lang w:val="fr-FR"/>
        </w:rPr>
        <w:t>16</w:t>
      </w:r>
      <w:r>
        <w:rPr>
          <w:rFonts w:ascii="Times New Roman PSMT" w:hAnsi="Times New Roman PSMT" w:cs="Times New Roman PSMT"/>
          <w:color w:val="221E1F"/>
          <w:sz w:val="16"/>
          <w:szCs w:val="16"/>
          <w:lang w:val="fr-FR"/>
        </w:rPr>
        <w:t xml:space="preserve">1941, p. 76. </w:t>
      </w:r>
    </w:p>
    <w:p w:rsidR="00000000" w:rsidRDefault="00C335EB">
      <w:pPr>
        <w:pStyle w:val="CM23"/>
        <w:spacing w:line="240" w:lineRule="auto"/>
        <w:ind w:right="1152" w:firstLine="357"/>
        <w:jc w:val="both"/>
        <w:rPr>
          <w:rFonts w:ascii="Times New Roman PSMT" w:hAnsi="Times New Roman PSMT" w:cs="Times New Roman PSMT"/>
          <w:color w:val="221E1F"/>
          <w:sz w:val="16"/>
          <w:szCs w:val="16"/>
        </w:rPr>
      </w:pPr>
      <w:r>
        <w:rPr>
          <w:rFonts w:ascii="Times New Roman PSMT" w:hAnsi="Times New Roman PSMT" w:cs="Times New Roman PSMT"/>
          <w:color w:val="221E1F"/>
          <w:sz w:val="16"/>
          <w:szCs w:val="20"/>
          <w:vertAlign w:val="superscript"/>
        </w:rPr>
        <w:t>5</w:t>
      </w:r>
      <w:r>
        <w:rPr>
          <w:rFonts w:ascii="Times New Roman PSMT" w:hAnsi="Times New Roman PSMT" w:cs="Times New Roman PSMT"/>
          <w:color w:val="221E1F"/>
          <w:sz w:val="16"/>
          <w:szCs w:val="16"/>
        </w:rPr>
        <w:t>) In J. T</w:t>
      </w:r>
      <w:r>
        <w:rPr>
          <w:rFonts w:ascii="Times New Roman PSMT" w:hAnsi="Times New Roman PSMT" w:cs="Times New Roman PSMT"/>
          <w:color w:val="221E1F"/>
          <w:sz w:val="16"/>
          <w:szCs w:val="11"/>
        </w:rPr>
        <w:t>WARDOWSKI</w:t>
      </w:r>
      <w:r>
        <w:rPr>
          <w:rFonts w:ascii="Times New Roman PSMT" w:hAnsi="Times New Roman PSMT" w:cs="Times New Roman PSMT"/>
          <w:color w:val="221E1F"/>
          <w:sz w:val="16"/>
          <w:szCs w:val="16"/>
        </w:rPr>
        <w:t xml:space="preserve">, </w:t>
      </w:r>
      <w:r>
        <w:rPr>
          <w:rFonts w:cs="Times New Roman PS"/>
          <w:i/>
          <w:iCs/>
          <w:color w:val="221E1F"/>
          <w:sz w:val="16"/>
          <w:szCs w:val="16"/>
        </w:rPr>
        <w:t>Wiersze 1937-2000</w:t>
      </w:r>
      <w:r>
        <w:rPr>
          <w:rFonts w:ascii="Times New Roman PSMT" w:hAnsi="Times New Roman PSMT" w:cs="Times New Roman PSMT"/>
          <w:color w:val="221E1F"/>
          <w:sz w:val="16"/>
          <w:szCs w:val="16"/>
        </w:rPr>
        <w:t>, ha raccol</w:t>
      </w:r>
      <w:r>
        <w:rPr>
          <w:rFonts w:ascii="Times New Roman PSMT" w:hAnsi="Times New Roman PSMT" w:cs="Times New Roman PSMT"/>
          <w:color w:val="221E1F"/>
          <w:sz w:val="16"/>
          <w:szCs w:val="16"/>
        </w:rPr>
        <w:softHyphen/>
        <w:t>to A. Iwanow</w:t>
      </w:r>
      <w:r>
        <w:rPr>
          <w:rFonts w:ascii="Times New Roman PSMT" w:hAnsi="Times New Roman PSMT" w:cs="Times New Roman PSMT"/>
          <w:color w:val="221E1F"/>
          <w:sz w:val="16"/>
          <w:szCs w:val="16"/>
        </w:rPr>
        <w:t>ska, vol. I, Pozna,</w:t>
      </w:r>
      <w:r>
        <w:rPr>
          <w:rFonts w:ascii="Times New Roman PSMT" w:hAnsi="Times New Roman PSMT" w:cs="Times New Roman PSMT"/>
          <w:color w:val="221E1F"/>
          <w:sz w:val="16"/>
          <w:szCs w:val="20"/>
          <w:vertAlign w:val="superscript"/>
        </w:rPr>
        <w:t xml:space="preserve"> 2</w:t>
      </w:r>
      <w:r>
        <w:rPr>
          <w:rFonts w:ascii="Times New Roman PSMT" w:hAnsi="Times New Roman PSMT" w:cs="Times New Roman PSMT"/>
          <w:color w:val="221E1F"/>
          <w:sz w:val="16"/>
          <w:szCs w:val="16"/>
        </w:rPr>
        <w:t>2002, 35. Questa poesia, del 1948, si trova anche in diverse altre colle</w:t>
      </w:r>
      <w:r>
        <w:rPr>
          <w:rFonts w:ascii="Times New Roman PSMT" w:hAnsi="Times New Roman PSMT" w:cs="Times New Roman PSMT"/>
          <w:color w:val="221E1F"/>
          <w:sz w:val="16"/>
          <w:szCs w:val="16"/>
        </w:rPr>
        <w:softHyphen/>
        <w:t>zioni delle poesie di Jan Twardowski).</w:t>
      </w:r>
    </w:p>
    <w:p w:rsidR="00000000" w:rsidRDefault="00C335EB">
      <w:pPr>
        <w:pStyle w:val="CM23"/>
        <w:spacing w:line="240" w:lineRule="auto"/>
        <w:ind w:right="1152" w:firstLine="357"/>
        <w:jc w:val="both"/>
        <w:rPr>
          <w:rFonts w:ascii="Times New Roman PSMT" w:hAnsi="Times New Roman PSMT" w:cs="Times New Roman PSMT"/>
          <w:color w:val="221E1F"/>
          <w:sz w:val="20"/>
          <w:szCs w:val="16"/>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16"/>
          <w:szCs w:val="16"/>
        </w:rPr>
        <w:t xml:space="preserv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t>TERZA RIFLESSIONE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 xml:space="preserve">Pietro, Osea e Paolo: testimoni della sinfonia del sì </w:t>
      </w:r>
    </w:p>
    <w:p w:rsidR="00000000" w:rsidRDefault="00C335EB">
      <w:pPr>
        <w:pStyle w:val="CM31"/>
        <w:spacing w:after="0"/>
        <w:ind w:right="1152"/>
        <w:rPr>
          <w:rFonts w:cs="Times New Roman PS"/>
          <w:i/>
          <w:iCs/>
          <w:color w:val="221E1F"/>
          <w:sz w:val="20"/>
          <w:szCs w:val="18"/>
        </w:rPr>
      </w:pPr>
      <w:r>
        <w:rPr>
          <w:rFonts w:cs="Times New Roman PS"/>
          <w:i/>
          <w:iCs/>
          <w:color w:val="221E1F"/>
          <w:sz w:val="20"/>
          <w:szCs w:val="18"/>
        </w:rPr>
        <w:t>di M</w:t>
      </w:r>
      <w:r>
        <w:rPr>
          <w:rFonts w:cs="Times New Roman PS"/>
          <w:i/>
          <w:iCs/>
          <w:color w:val="221E1F"/>
          <w:sz w:val="20"/>
          <w:szCs w:val="18"/>
        </w:rPr>
        <w:t xml:space="preserve">ons. Lorenzo Ghizzoni, Vescovo ausiliare di Reggio Emilia-Guastalla </w:t>
      </w:r>
    </w:p>
    <w:p w:rsidR="00000000" w:rsidRDefault="00C335EB">
      <w:pPr>
        <w:pStyle w:val="Default"/>
        <w:rPr>
          <w:b/>
          <w:bCs/>
        </w:rPr>
      </w:pPr>
      <w:r>
        <w:rPr>
          <w:rFonts w:cs="Times New Roman PS"/>
          <w:b/>
          <w:bCs/>
          <w:color w:val="221E1F"/>
          <w:sz w:val="20"/>
          <w:szCs w:val="18"/>
        </w:rPr>
        <w:t>LORENZO GHIZZONI</w:t>
      </w:r>
    </w:p>
    <w:p w:rsidR="00000000" w:rsidRDefault="00C335EB">
      <w:pPr>
        <w:pStyle w:val="CM8"/>
        <w:spacing w:line="240" w:lineRule="auto"/>
        <w:ind w:right="1152" w:firstLine="357"/>
        <w:jc w:val="both"/>
        <w:rPr>
          <w:rFonts w:cs="Times New Roman PS"/>
          <w:color w:val="221E1F"/>
          <w:sz w:val="20"/>
          <w:szCs w:val="18"/>
        </w:rPr>
      </w:pPr>
    </w:p>
    <w:p w:rsidR="00000000" w:rsidRDefault="00C335EB">
      <w:pPr>
        <w:pStyle w:val="CM8"/>
        <w:spacing w:line="240" w:lineRule="auto"/>
        <w:ind w:right="1152" w:firstLine="357"/>
        <w:jc w:val="both"/>
        <w:rPr>
          <w:rFonts w:ascii="Times New Roman PSMT" w:hAnsi="Times New Roman PSMT" w:cs="Times New Roman PSMT"/>
          <w:color w:val="221E1F"/>
          <w:sz w:val="20"/>
          <w:szCs w:val="20"/>
        </w:rPr>
      </w:pPr>
      <w:r>
        <w:rPr>
          <w:rFonts w:cs="Times New Roman PS"/>
          <w:color w:val="221E1F"/>
          <w:sz w:val="20"/>
          <w:szCs w:val="18"/>
        </w:rPr>
        <w:t>N</w:t>
      </w:r>
      <w:r>
        <w:rPr>
          <w:rFonts w:ascii="Times New Roman PSMT" w:hAnsi="Times New Roman PSMT" w:cs="Times New Roman PSMT"/>
          <w:color w:val="221E1F"/>
          <w:sz w:val="20"/>
          <w:szCs w:val="20"/>
        </w:rPr>
        <w:t>ell’incontro di qualche giorno fa con la dozzina di ragazze e don</w:t>
      </w:r>
      <w:r>
        <w:rPr>
          <w:rFonts w:ascii="Times New Roman PSMT" w:hAnsi="Times New Roman PSMT" w:cs="Times New Roman PSMT"/>
          <w:color w:val="221E1F"/>
          <w:sz w:val="20"/>
          <w:szCs w:val="20"/>
        </w:rPr>
        <w:softHyphen/>
        <w:t>ne che si sono consacrate nell’</w:t>
      </w:r>
      <w:r>
        <w:rPr>
          <w:rFonts w:cs="Times New Roman PS"/>
          <w:i/>
          <w:iCs/>
          <w:color w:val="221E1F"/>
          <w:sz w:val="20"/>
          <w:szCs w:val="20"/>
        </w:rPr>
        <w:t>Ordo Virginum</w:t>
      </w:r>
      <w:r>
        <w:rPr>
          <w:rFonts w:ascii="Times New Roman PSMT" w:hAnsi="Times New Roman PSMT" w:cs="Times New Roman PSMT"/>
          <w:color w:val="221E1F"/>
          <w:sz w:val="20"/>
          <w:szCs w:val="20"/>
        </w:rPr>
        <w:t xml:space="preserve"> della mia Diocesi, abbiamo riflettuto sulla verginità e s</w:t>
      </w:r>
      <w:r>
        <w:rPr>
          <w:rFonts w:ascii="Times New Roman PSMT" w:hAnsi="Times New Roman PSMT" w:cs="Times New Roman PSMT"/>
          <w:color w:val="221E1F"/>
          <w:sz w:val="20"/>
          <w:szCs w:val="20"/>
        </w:rPr>
        <w:t>ulla castità nelle varie età della vita e sulla identi</w:t>
      </w:r>
      <w:r>
        <w:rPr>
          <w:rFonts w:ascii="Times New Roman PSMT" w:hAnsi="Times New Roman PSMT" w:cs="Times New Roman PSMT"/>
          <w:color w:val="221E1F"/>
          <w:sz w:val="20"/>
          <w:szCs w:val="20"/>
        </w:rPr>
        <w:softHyphen/>
        <w:t xml:space="preserve">tà di questa vocazione antica e nuova insieme.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Ci siamo chiesti: a quale tipo di testimonianza profetica è chiamata la vergine consacrata? Che ministero deve svolgere nella Chiesa? Come si differenzia</w:t>
      </w:r>
      <w:r>
        <w:rPr>
          <w:rFonts w:ascii="Times New Roman PSMT" w:hAnsi="Times New Roman PSMT" w:cs="Times New Roman PSMT"/>
          <w:color w:val="221E1F"/>
          <w:sz w:val="20"/>
          <w:szCs w:val="20"/>
        </w:rPr>
        <w:t xml:space="preserve"> da un Istituto religioso e dalla consacrazione secolare? Cosa si</w:t>
      </w:r>
      <w:r>
        <w:rPr>
          <w:rFonts w:ascii="Times New Roman PSMT" w:hAnsi="Times New Roman PSMT" w:cs="Times New Roman PSMT"/>
          <w:color w:val="221E1F"/>
          <w:sz w:val="20"/>
          <w:szCs w:val="20"/>
        </w:rPr>
        <w:softHyphen/>
        <w:t>gnifica la dedizione alla Chiesa diocesana e la consacrazione fatta esclusivamente nelle mani del Vesco</w:t>
      </w:r>
      <w:r>
        <w:rPr>
          <w:rFonts w:ascii="Times New Roman PSMT" w:hAnsi="Times New Roman PSMT" w:cs="Times New Roman PSMT"/>
          <w:color w:val="221E1F"/>
          <w:sz w:val="20"/>
          <w:szCs w:val="20"/>
        </w:rPr>
        <w:softHyphen/>
        <w:t xml:space="preserve">vo come caratteristica inscindibile dalla identità spirituale ed ecclesiale di questo </w:t>
      </w:r>
      <w:r>
        <w:rPr>
          <w:rFonts w:ascii="Times New Roman PSMT" w:hAnsi="Times New Roman PSMT" w:cs="Times New Roman PSMT"/>
          <w:color w:val="221E1F"/>
          <w:sz w:val="20"/>
          <w:szCs w:val="20"/>
        </w:rPr>
        <w:t>Ordine? E quale rapporto c’è col Vescovo, per esempio, rispetto al presbitero diocesano?… Sono, mi pare, le domande che possono e devo</w:t>
      </w:r>
      <w:r>
        <w:rPr>
          <w:rFonts w:ascii="Times New Roman PSMT" w:hAnsi="Times New Roman PSMT" w:cs="Times New Roman PSMT"/>
          <w:color w:val="221E1F"/>
          <w:sz w:val="20"/>
          <w:szCs w:val="20"/>
        </w:rPr>
        <w:softHyphen/>
        <w:t>no portare una vocazione ad inserirsi nel coro già vasto dei doni di una Chie</w:t>
      </w:r>
      <w:r>
        <w:rPr>
          <w:rFonts w:ascii="Times New Roman PSMT" w:hAnsi="Times New Roman PSMT" w:cs="Times New Roman PSMT"/>
          <w:color w:val="221E1F"/>
          <w:sz w:val="20"/>
          <w:szCs w:val="20"/>
        </w:rPr>
        <w:softHyphen/>
        <w:t>sa, senza stonare, cantando la propria part</w:t>
      </w:r>
      <w:r>
        <w:rPr>
          <w:rFonts w:ascii="Times New Roman PSMT" w:hAnsi="Times New Roman PSMT" w:cs="Times New Roman PSMT"/>
          <w:color w:val="221E1F"/>
          <w:sz w:val="20"/>
          <w:szCs w:val="20"/>
        </w:rPr>
        <w:t>e, ma in armonia con tutte le altre. La bella figura musicale della sinfo</w:t>
      </w:r>
      <w:r>
        <w:rPr>
          <w:rFonts w:ascii="Times New Roman PSMT" w:hAnsi="Times New Roman PSMT" w:cs="Times New Roman PSMT"/>
          <w:color w:val="221E1F"/>
          <w:sz w:val="20"/>
          <w:szCs w:val="20"/>
        </w:rPr>
        <w:softHyphen/>
        <w:t xml:space="preserve">nia esprime con compiutezza questo ideale di Chiesa – descritta nel Nuovo Testamento soprattutto da Paolo – che tutti vorremmo vedere realizzato. </w:t>
      </w:r>
    </w:p>
    <w:p w:rsidR="00000000" w:rsidRDefault="00C335EB">
      <w:pPr>
        <w:pStyle w:val="CM24"/>
        <w:spacing w:after="0"/>
        <w:ind w:right="1152" w:firstLine="357"/>
        <w:jc w:val="both"/>
        <w:rPr>
          <w:rFonts w:cs="Times New Roman PS"/>
          <w:b/>
          <w:bCs/>
          <w:color w:val="221E1F"/>
          <w:sz w:val="20"/>
          <w:szCs w:val="22"/>
        </w:rPr>
      </w:pPr>
    </w:p>
    <w:p w:rsidR="00000000" w:rsidRDefault="00C335EB">
      <w:pPr>
        <w:pStyle w:val="CM24"/>
        <w:spacing w:after="0"/>
        <w:ind w:right="1152"/>
        <w:jc w:val="both"/>
        <w:rPr>
          <w:rFonts w:cs="Times New Roman PS"/>
          <w:color w:val="221E1F"/>
          <w:sz w:val="22"/>
          <w:szCs w:val="22"/>
        </w:rPr>
      </w:pPr>
      <w:r>
        <w:rPr>
          <w:rFonts w:cs="Times New Roman PS"/>
          <w:b/>
          <w:bCs/>
          <w:color w:val="221E1F"/>
          <w:sz w:val="22"/>
          <w:szCs w:val="22"/>
        </w:rPr>
        <w:t>“Ciascuno ha il proprio dono da Di</w:t>
      </w:r>
      <w:r>
        <w:rPr>
          <w:rFonts w:cs="Times New Roman PS"/>
          <w:b/>
          <w:bCs/>
          <w:color w:val="221E1F"/>
          <w:sz w:val="22"/>
          <w:szCs w:val="22"/>
        </w:rPr>
        <w:t>o” (</w:t>
      </w:r>
      <w:r>
        <w:rPr>
          <w:rFonts w:cs="Times New Roman PS"/>
          <w:b/>
          <w:bCs/>
          <w:i/>
          <w:iCs/>
          <w:color w:val="221E1F"/>
          <w:sz w:val="22"/>
          <w:szCs w:val="22"/>
        </w:rPr>
        <w:t>1Cor</w:t>
      </w:r>
      <w:r>
        <w:rPr>
          <w:rFonts w:cs="Times New Roman PS"/>
          <w:b/>
          <w:bCs/>
          <w:color w:val="221E1F"/>
          <w:sz w:val="22"/>
          <w:szCs w:val="22"/>
        </w:rPr>
        <w:t xml:space="preserve">7,7)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 tre personaggi della Veglia di questa sera hanno ciascuno dei doni caratteristici, che non sono identificabili semplicemente con i trat</w:t>
      </w:r>
      <w:r>
        <w:rPr>
          <w:rFonts w:ascii="Times New Roman PSMT" w:hAnsi="Times New Roman PSMT" w:cs="Times New Roman PSMT"/>
          <w:color w:val="221E1F"/>
          <w:sz w:val="20"/>
          <w:szCs w:val="20"/>
        </w:rPr>
        <w:softHyphen/>
        <w:t>ti irripetibili della loro personalità umana o con le condizioni storiche in cui hanno operato. Sono i d</w:t>
      </w:r>
      <w:r>
        <w:rPr>
          <w:rFonts w:ascii="Times New Roman PSMT" w:hAnsi="Times New Roman PSMT" w:cs="Times New Roman PSMT"/>
          <w:color w:val="221E1F"/>
          <w:sz w:val="20"/>
          <w:szCs w:val="20"/>
        </w:rPr>
        <w:t>oni dello Spirito di Dio che li differenziano, perché sono chiamati a svolgere com</w:t>
      </w:r>
      <w:r>
        <w:rPr>
          <w:rFonts w:ascii="Times New Roman PSMT" w:hAnsi="Times New Roman PSMT" w:cs="Times New Roman PSMT"/>
          <w:color w:val="221E1F"/>
          <w:sz w:val="20"/>
          <w:szCs w:val="20"/>
        </w:rPr>
        <w:softHyphen/>
        <w:t xml:space="preserve">piti diversi nella storia della salvezza: sono doni che fondano una missione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o un ministero specifico a vantaggio del popolo di Dio. Questo è chiaro per noi che conosciamo </w:t>
      </w:r>
      <w:r>
        <w:rPr>
          <w:rFonts w:ascii="Times New Roman PSMT" w:hAnsi="Times New Roman PSMT" w:cs="Times New Roman PSMT"/>
          <w:color w:val="221E1F"/>
          <w:sz w:val="20"/>
          <w:szCs w:val="20"/>
        </w:rPr>
        <w:t>dalla rivelazione il modo proprio del nostro Dio di sal</w:t>
      </w:r>
      <w:r>
        <w:rPr>
          <w:rFonts w:ascii="Times New Roman PSMT" w:hAnsi="Times New Roman PSMT" w:cs="Times New Roman PSMT"/>
          <w:color w:val="221E1F"/>
          <w:sz w:val="20"/>
          <w:szCs w:val="20"/>
        </w:rPr>
        <w:softHyphen/>
        <w:t>vare l’uomo non senza la sua parteci</w:t>
      </w:r>
      <w:r>
        <w:rPr>
          <w:rFonts w:ascii="Times New Roman PSMT" w:hAnsi="Times New Roman PSMT" w:cs="Times New Roman PSMT"/>
          <w:color w:val="221E1F"/>
          <w:sz w:val="20"/>
          <w:szCs w:val="20"/>
        </w:rPr>
        <w:softHyphen/>
        <w:t>pazione, anzi scegliendo sempre qual</w:t>
      </w:r>
      <w:r>
        <w:rPr>
          <w:rFonts w:ascii="Times New Roman PSMT" w:hAnsi="Times New Roman PSMT" w:cs="Times New Roman PSMT"/>
          <w:color w:val="221E1F"/>
          <w:sz w:val="20"/>
          <w:szCs w:val="20"/>
        </w:rPr>
        <w:softHyphen/>
        <w:t>cuno per metterlo a servizio di tutti. È la logica dell’elezione, che si esprime poi storicamente nelle singole chiama</w:t>
      </w:r>
      <w:r>
        <w:rPr>
          <w:rFonts w:ascii="Times New Roman PSMT" w:hAnsi="Times New Roman PSMT" w:cs="Times New Roman PSMT"/>
          <w:color w:val="221E1F"/>
          <w:sz w:val="20"/>
          <w:szCs w:val="20"/>
        </w:rPr>
        <w:softHyphen/>
        <w:t>te. Que</w:t>
      </w:r>
      <w:r>
        <w:rPr>
          <w:rFonts w:ascii="Times New Roman PSMT" w:hAnsi="Times New Roman PSMT" w:cs="Times New Roman PSMT"/>
          <w:color w:val="221E1F"/>
          <w:sz w:val="20"/>
          <w:szCs w:val="20"/>
        </w:rPr>
        <w:t>llo che va sempre sottolineato è che questi doni coinvolgono totalmen</w:t>
      </w:r>
      <w:r>
        <w:rPr>
          <w:rFonts w:ascii="Times New Roman PSMT" w:hAnsi="Times New Roman PSMT" w:cs="Times New Roman PSMT"/>
          <w:color w:val="221E1F"/>
          <w:sz w:val="20"/>
          <w:szCs w:val="20"/>
        </w:rPr>
        <w:softHyphen/>
        <w:t>te la persona del chiamato, perché è la vocazione che trasforma la personalità umana – non viceversa – e la assume tutta, “spirito, psiche e corpo” (</w:t>
      </w:r>
      <w:r>
        <w:rPr>
          <w:rFonts w:cs="Times New Roman PS"/>
          <w:i/>
          <w:iCs/>
          <w:color w:val="221E1F"/>
          <w:sz w:val="20"/>
          <w:szCs w:val="20"/>
        </w:rPr>
        <w:t xml:space="preserve">1Ts </w:t>
      </w:r>
      <w:r>
        <w:rPr>
          <w:rFonts w:ascii="Times New Roman PSMT" w:hAnsi="Times New Roman PSMT" w:cs="Times New Roman PSMT"/>
          <w:color w:val="221E1F"/>
          <w:sz w:val="20"/>
          <w:szCs w:val="20"/>
        </w:rPr>
        <w:t>5,23); e inoltre esse non sono ma</w:t>
      </w:r>
      <w:r>
        <w:rPr>
          <w:rFonts w:ascii="Times New Roman PSMT" w:hAnsi="Times New Roman PSMT" w:cs="Times New Roman PSMT"/>
          <w:color w:val="221E1F"/>
          <w:sz w:val="20"/>
          <w:szCs w:val="20"/>
        </w:rPr>
        <w:t>i se</w:t>
      </w:r>
      <w:r>
        <w:rPr>
          <w:rFonts w:ascii="Times New Roman PSMT" w:hAnsi="Times New Roman PSMT" w:cs="Times New Roman PSMT"/>
          <w:color w:val="221E1F"/>
          <w:sz w:val="20"/>
          <w:szCs w:val="20"/>
        </w:rPr>
        <w:softHyphen/>
        <w:t xml:space="preserve">parate dall’intero corpo del popolo di Dio.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cs="Times New Roman PS"/>
          <w:b/>
          <w:bCs/>
          <w:color w:val="221E1F"/>
          <w:sz w:val="20"/>
          <w:szCs w:val="20"/>
        </w:rPr>
        <w:t>Pietro</w:t>
      </w:r>
      <w:r>
        <w:rPr>
          <w:rFonts w:ascii="Times New Roman PSMT" w:hAnsi="Times New Roman PSMT" w:cs="Times New Roman PSMT"/>
          <w:color w:val="221E1F"/>
          <w:sz w:val="20"/>
          <w:szCs w:val="20"/>
        </w:rPr>
        <w:t>, per esempio, ha una vo</w:t>
      </w:r>
      <w:r>
        <w:rPr>
          <w:rFonts w:ascii="Times New Roman PSMT" w:hAnsi="Times New Roman PSMT" w:cs="Times New Roman PSMT"/>
          <w:color w:val="221E1F"/>
          <w:sz w:val="20"/>
          <w:szCs w:val="20"/>
        </w:rPr>
        <w:softHyphen/>
        <w:t xml:space="preserve">cazione particolare nella Chiesa e per la Chiesa. Stando solo alle due letture tratte dal cap. 21 del </w:t>
      </w:r>
      <w:r>
        <w:rPr>
          <w:rFonts w:cs="Times New Roman PS"/>
          <w:i/>
          <w:iCs/>
          <w:color w:val="221E1F"/>
          <w:sz w:val="20"/>
          <w:szCs w:val="20"/>
        </w:rPr>
        <w:t>Vangelo di Gio</w:t>
      </w:r>
      <w:r>
        <w:rPr>
          <w:rFonts w:cs="Times New Roman PS"/>
          <w:i/>
          <w:iCs/>
          <w:color w:val="221E1F"/>
          <w:sz w:val="20"/>
          <w:szCs w:val="20"/>
        </w:rPr>
        <w:softHyphen/>
        <w:t>vanni</w:t>
      </w:r>
      <w:r>
        <w:rPr>
          <w:rFonts w:ascii="Times New Roman PSMT" w:hAnsi="Times New Roman PSMT" w:cs="Times New Roman PSMT"/>
          <w:color w:val="221E1F"/>
          <w:sz w:val="20"/>
          <w:szCs w:val="20"/>
        </w:rPr>
        <w:t>, non c’è dubbio che se Pietro va a pescare di sua in</w:t>
      </w:r>
      <w:r>
        <w:rPr>
          <w:rFonts w:ascii="Times New Roman PSMT" w:hAnsi="Times New Roman PSMT" w:cs="Times New Roman PSMT"/>
          <w:color w:val="221E1F"/>
          <w:sz w:val="20"/>
          <w:szCs w:val="20"/>
        </w:rPr>
        <w:t>iziativa, non rac</w:t>
      </w:r>
      <w:r>
        <w:rPr>
          <w:rFonts w:ascii="Times New Roman PSMT" w:hAnsi="Times New Roman PSMT" w:cs="Times New Roman PSMT"/>
          <w:color w:val="221E1F"/>
          <w:sz w:val="20"/>
          <w:szCs w:val="20"/>
        </w:rPr>
        <w:softHyphen/>
        <w:t>coglie nulla; se ci va stando “sotto la Parola” – quella di Gesù naturalmen</w:t>
      </w:r>
      <w:r>
        <w:rPr>
          <w:rFonts w:ascii="Times New Roman PSMT" w:hAnsi="Times New Roman PSMT" w:cs="Times New Roman PSMT"/>
          <w:color w:val="221E1F"/>
          <w:sz w:val="20"/>
          <w:szCs w:val="20"/>
        </w:rPr>
        <w:softHyphen/>
        <w:t>te – raccoglie invece una quantità smi</w:t>
      </w:r>
      <w:r>
        <w:rPr>
          <w:rFonts w:ascii="Times New Roman PSMT" w:hAnsi="Times New Roman PSMT" w:cs="Times New Roman PSMT"/>
          <w:color w:val="221E1F"/>
          <w:sz w:val="20"/>
          <w:szCs w:val="20"/>
        </w:rPr>
        <w:softHyphen/>
        <w:t>surata, sovrumana di pesci. Se vive la sua vocazione rinunciando al suo spi</w:t>
      </w:r>
      <w:r>
        <w:rPr>
          <w:rFonts w:ascii="Times New Roman PSMT" w:hAnsi="Times New Roman PSMT" w:cs="Times New Roman PSMT"/>
          <w:color w:val="221E1F"/>
          <w:sz w:val="20"/>
          <w:szCs w:val="20"/>
        </w:rPr>
        <w:softHyphen/>
        <w:t>rito d’impresa e va a pescare in condi</w:t>
      </w:r>
      <w:r>
        <w:rPr>
          <w:rFonts w:ascii="Times New Roman PSMT" w:hAnsi="Times New Roman PSMT" w:cs="Times New Roman PSMT"/>
          <w:color w:val="221E1F"/>
          <w:sz w:val="20"/>
          <w:szCs w:val="20"/>
        </w:rPr>
        <w:softHyphen/>
        <w:t>zioni no</w:t>
      </w:r>
      <w:r>
        <w:rPr>
          <w:rFonts w:ascii="Times New Roman PSMT" w:hAnsi="Times New Roman PSMT" w:cs="Times New Roman PSMT"/>
          <w:color w:val="221E1F"/>
          <w:sz w:val="20"/>
          <w:szCs w:val="20"/>
        </w:rPr>
        <w:t>n favorevoli, ma in obbedien</w:t>
      </w:r>
      <w:r>
        <w:rPr>
          <w:rFonts w:ascii="Times New Roman PSMT" w:hAnsi="Times New Roman PSMT" w:cs="Times New Roman PSMT"/>
          <w:color w:val="221E1F"/>
          <w:sz w:val="20"/>
          <w:szCs w:val="20"/>
        </w:rPr>
        <w:softHyphen/>
        <w:t xml:space="preserve">za al mandato ricevuto, ha un frutto abbondante: la sua azione pastorale converte e aggrega, la Chiesa cresce, i figli di Dio sono radunati da tutti i popoli… È la prima condizione che il Signore pone per l’efficacia della sua </w:t>
      </w:r>
      <w:r>
        <w:rPr>
          <w:rFonts w:ascii="Times New Roman PSMT" w:hAnsi="Times New Roman PSMT" w:cs="Times New Roman PSMT"/>
          <w:color w:val="221E1F"/>
          <w:sz w:val="20"/>
          <w:szCs w:val="20"/>
        </w:rPr>
        <w:t xml:space="preserve">vocazione.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Poi il Risorto, già riconosciuto come “Signore” dalla fede del disce</w:t>
      </w:r>
      <w:r>
        <w:rPr>
          <w:rFonts w:ascii="Times New Roman PSMT" w:hAnsi="Times New Roman PSMT" w:cs="Times New Roman PSMT"/>
          <w:color w:val="221E1F"/>
          <w:sz w:val="20"/>
          <w:szCs w:val="20"/>
        </w:rPr>
        <w:softHyphen/>
        <w:t xml:space="preserve">polo amato, convoca al banchetto e lui stesso prende il pane e lo dà. Ecco la seconda condizione caratterizzante la vocazione. Se Pietro lascerà che nella Chiesa radunata per </w:t>
      </w:r>
      <w:r>
        <w:rPr>
          <w:rFonts w:ascii="Times New Roman PSMT" w:hAnsi="Times New Roman PSMT" w:cs="Times New Roman PSMT"/>
          <w:color w:val="221E1F"/>
          <w:sz w:val="20"/>
          <w:szCs w:val="20"/>
        </w:rPr>
        <w:t>celebrare l’Eucaristia, il vero e unico Presidente sia Gesù Cristo, se non metterà al centro se stesso, quel banchetto nutrirà e darà la vita eterna a chi si avvicinerà con fede (</w:t>
      </w:r>
      <w:r>
        <w:rPr>
          <w:rFonts w:cs="Times New Roman PS"/>
          <w:i/>
          <w:iCs/>
          <w:color w:val="221E1F"/>
          <w:sz w:val="20"/>
          <w:szCs w:val="20"/>
        </w:rPr>
        <w:t>Gv</w:t>
      </w:r>
      <w:r>
        <w:rPr>
          <w:rFonts w:ascii="Times New Roman PSMT" w:hAnsi="Times New Roman PSMT" w:cs="Times New Roman PSMT"/>
          <w:color w:val="221E1F"/>
          <w:sz w:val="20"/>
          <w:szCs w:val="20"/>
        </w:rPr>
        <w:t xml:space="preserve"> 6).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Alla fine il Risorto trasmette a Pietro l’autorità apostolica di pasc</w:t>
      </w:r>
      <w:r>
        <w:rPr>
          <w:rFonts w:ascii="Times New Roman PSMT" w:hAnsi="Times New Roman PSMT" w:cs="Times New Roman PSMT"/>
          <w:color w:val="221E1F"/>
          <w:sz w:val="20"/>
          <w:szCs w:val="20"/>
        </w:rPr>
        <w:t>e</w:t>
      </w:r>
      <w:r>
        <w:rPr>
          <w:rFonts w:ascii="Times New Roman PSMT" w:hAnsi="Times New Roman PSMT" w:cs="Times New Roman PSMT"/>
          <w:color w:val="221E1F"/>
          <w:sz w:val="20"/>
          <w:szCs w:val="20"/>
        </w:rPr>
        <w:softHyphen/>
        <w:t>re, sul modello del Buon Pastore, che ha dato la vita per i suoi amici, e gli chiede quindi di mettere la vita a sua disposizione, fino alla morte (“un al</w:t>
      </w:r>
      <w:r>
        <w:rPr>
          <w:rFonts w:ascii="Times New Roman PSMT" w:hAnsi="Times New Roman PSMT" w:cs="Times New Roman PSMT"/>
          <w:color w:val="221E1F"/>
          <w:sz w:val="20"/>
          <w:szCs w:val="20"/>
        </w:rPr>
        <w:softHyphen/>
        <w:t xml:space="preserve">tro ti cingerà e ti porterà dove tu non vuoi”, </w:t>
      </w:r>
      <w:r>
        <w:rPr>
          <w:rFonts w:cs="Times New Roman PS"/>
          <w:i/>
          <w:iCs/>
          <w:color w:val="221E1F"/>
          <w:sz w:val="20"/>
          <w:szCs w:val="20"/>
        </w:rPr>
        <w:t>Gv</w:t>
      </w:r>
      <w:r>
        <w:rPr>
          <w:rFonts w:ascii="Times New Roman PSMT" w:hAnsi="Times New Roman PSMT" w:cs="Times New Roman PSMT"/>
          <w:color w:val="221E1F"/>
          <w:sz w:val="20"/>
          <w:szCs w:val="20"/>
        </w:rPr>
        <w:t xml:space="preserve"> 21,18). Se Pietro vivrà il suo mandato secondo la</w:t>
      </w:r>
      <w:r>
        <w:rPr>
          <w:rFonts w:ascii="Times New Roman PSMT" w:hAnsi="Times New Roman PSMT" w:cs="Times New Roman PSMT"/>
          <w:color w:val="221E1F"/>
          <w:sz w:val="20"/>
          <w:szCs w:val="20"/>
        </w:rPr>
        <w:t xml:space="preserve"> condizione che il Signore gli pone di “rimanere” fedele all’amore personale per lui (“mi ami tu?”), divenendo così un canale vivo e ininterrotto di comunicazione dell’amore di Cristo per la sua Chiesa-Sposa, allora la sua vocazione avrà frutto, la Chiesa </w:t>
      </w:r>
      <w:r>
        <w:rPr>
          <w:rFonts w:ascii="Times New Roman PSMT" w:hAnsi="Times New Roman PSMT" w:cs="Times New Roman PSMT"/>
          <w:color w:val="221E1F"/>
          <w:sz w:val="20"/>
          <w:szCs w:val="20"/>
        </w:rPr>
        <w:t xml:space="preserve">riceverà e diffonderà l’amore di Dio nel mondo e il mondo avrà la Vita.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Anche </w:t>
      </w:r>
      <w:r>
        <w:rPr>
          <w:rFonts w:cs="Times New Roman PS"/>
          <w:b/>
          <w:bCs/>
          <w:color w:val="221E1F"/>
          <w:sz w:val="20"/>
          <w:szCs w:val="20"/>
        </w:rPr>
        <w:t>Osea</w:t>
      </w:r>
      <w:r>
        <w:rPr>
          <w:rFonts w:ascii="Times New Roman PSMT" w:hAnsi="Times New Roman PSMT" w:cs="Times New Roman PSMT"/>
          <w:color w:val="221E1F"/>
          <w:sz w:val="20"/>
          <w:szCs w:val="20"/>
        </w:rPr>
        <w:t xml:space="preserve"> riceve una vocazio</w:t>
      </w:r>
      <w:r>
        <w:rPr>
          <w:rFonts w:ascii="Times New Roman PSMT" w:hAnsi="Times New Roman PSMT" w:cs="Times New Roman PSMT"/>
          <w:color w:val="221E1F"/>
          <w:sz w:val="20"/>
          <w:szCs w:val="20"/>
        </w:rPr>
        <w:softHyphen/>
        <w:t>ne profetica che lo abilita ad un com</w:t>
      </w:r>
      <w:r>
        <w:rPr>
          <w:rFonts w:ascii="Times New Roman PSMT" w:hAnsi="Times New Roman PSMT" w:cs="Times New Roman PSMT"/>
          <w:color w:val="221E1F"/>
          <w:sz w:val="20"/>
          <w:szCs w:val="20"/>
        </w:rPr>
        <w:softHyphen/>
        <w:t>pito entusiasmante: annunciare che la fedeltà di Dio non tramonta, anzi vin</w:t>
      </w:r>
      <w:r>
        <w:rPr>
          <w:rFonts w:ascii="Times New Roman PSMT" w:hAnsi="Times New Roman PSMT" w:cs="Times New Roman PSMT"/>
          <w:color w:val="221E1F"/>
          <w:sz w:val="20"/>
          <w:szCs w:val="20"/>
        </w:rPr>
        <w:softHyphen/>
        <w:t>ce e guarisce l’infedeltà del suo popo</w:t>
      </w:r>
      <w:r>
        <w:rPr>
          <w:rFonts w:ascii="Times New Roman PSMT" w:hAnsi="Times New Roman PSMT" w:cs="Times New Roman PSMT"/>
          <w:color w:val="221E1F"/>
          <w:sz w:val="20"/>
          <w:szCs w:val="20"/>
        </w:rPr>
        <w:softHyphen/>
      </w:r>
      <w:r>
        <w:rPr>
          <w:rFonts w:ascii="Times New Roman PSMT" w:hAnsi="Times New Roman PSMT" w:cs="Times New Roman PSMT"/>
          <w:color w:val="221E1F"/>
          <w:sz w:val="20"/>
          <w:szCs w:val="20"/>
        </w:rPr>
        <w:t>lo. La caratteristica e insieme la con</w:t>
      </w:r>
      <w:r>
        <w:rPr>
          <w:rFonts w:ascii="Times New Roman PSMT" w:hAnsi="Times New Roman PSMT" w:cs="Times New Roman PSMT"/>
          <w:color w:val="221E1F"/>
          <w:sz w:val="20"/>
          <w:szCs w:val="20"/>
        </w:rPr>
        <w:softHyphen/>
        <w:t>dizione che Dio pone nella vocazione di Osea è però lacerante: dovrà essere un annunciatore di questa buona noti</w:t>
      </w:r>
      <w:r>
        <w:rPr>
          <w:rFonts w:ascii="Times New Roman PSMT" w:hAnsi="Times New Roman PSMT" w:cs="Times New Roman PSMT"/>
          <w:color w:val="221E1F"/>
          <w:sz w:val="20"/>
          <w:szCs w:val="20"/>
        </w:rPr>
        <w:softHyphen/>
        <w:t>zia non solo a parole, ma col suo stes</w:t>
      </w:r>
      <w:r>
        <w:rPr>
          <w:rFonts w:ascii="Times New Roman PSMT" w:hAnsi="Times New Roman PSMT" w:cs="Times New Roman PSMT"/>
          <w:color w:val="221E1F"/>
          <w:sz w:val="20"/>
          <w:szCs w:val="20"/>
        </w:rPr>
        <w:softHyphen/>
        <w:t xml:space="preserve">so matrimonio, con “la carne della sua carne”. Solo se accetterà </w:t>
      </w:r>
      <w:r>
        <w:rPr>
          <w:rFonts w:ascii="Times New Roman PSMT" w:hAnsi="Times New Roman PSMT" w:cs="Times New Roman PSMT"/>
          <w:color w:val="221E1F"/>
          <w:sz w:val="20"/>
          <w:szCs w:val="20"/>
        </w:rPr>
        <w:t>questa con</w:t>
      </w:r>
      <w:r>
        <w:rPr>
          <w:rFonts w:ascii="Times New Roman PSMT" w:hAnsi="Times New Roman PSMT" w:cs="Times New Roman PSMT"/>
          <w:color w:val="221E1F"/>
          <w:sz w:val="20"/>
          <w:szCs w:val="20"/>
        </w:rPr>
        <w:softHyphen/>
        <w:t>dizione, la promessa di un amore nuo</w:t>
      </w:r>
      <w:r>
        <w:rPr>
          <w:rFonts w:ascii="Times New Roman PSMT" w:hAnsi="Times New Roman PSMT" w:cs="Times New Roman PSMT"/>
          <w:color w:val="221E1F"/>
          <w:sz w:val="20"/>
          <w:szCs w:val="20"/>
        </w:rPr>
        <w:softHyphen/>
        <w:t>vo da parte di Dio, unilaterale e senza reciprocità, che rimane intatto anche mentre si consuma il tradimento, sarà credibile e convincerà il popolo. Solo se le sue parole e il suo stile di vita coniugale cor</w:t>
      </w:r>
      <w:r>
        <w:rPr>
          <w:rFonts w:ascii="Times New Roman PSMT" w:hAnsi="Times New Roman PSMT" w:cs="Times New Roman PSMT"/>
          <w:color w:val="221E1F"/>
          <w:sz w:val="20"/>
          <w:szCs w:val="20"/>
        </w:rPr>
        <w:t xml:space="preserve">risponderanno, la sua vocazione profetica porterà frutto.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A </w:t>
      </w:r>
      <w:r>
        <w:rPr>
          <w:rFonts w:cs="Times New Roman PS"/>
          <w:b/>
          <w:bCs/>
          <w:color w:val="221E1F"/>
          <w:sz w:val="20"/>
          <w:szCs w:val="20"/>
        </w:rPr>
        <w:t>Paolo di Tarso</w:t>
      </w:r>
      <w:r>
        <w:rPr>
          <w:rFonts w:ascii="Times New Roman PSMT" w:hAnsi="Times New Roman PSMT" w:cs="Times New Roman PSMT"/>
          <w:color w:val="221E1F"/>
          <w:sz w:val="20"/>
          <w:szCs w:val="20"/>
        </w:rPr>
        <w:t xml:space="preserve"> invece il Signo</w:t>
      </w:r>
      <w:r>
        <w:rPr>
          <w:rFonts w:ascii="Times New Roman PSMT" w:hAnsi="Times New Roman PSMT" w:cs="Times New Roman PSMT"/>
          <w:color w:val="221E1F"/>
          <w:sz w:val="20"/>
          <w:szCs w:val="20"/>
        </w:rPr>
        <w:softHyphen/>
        <w:t>re chiede di essere l’apostolo delle gen</w:t>
      </w:r>
      <w:r>
        <w:rPr>
          <w:rFonts w:ascii="Times New Roman PSMT" w:hAnsi="Times New Roman PSMT" w:cs="Times New Roman PSMT"/>
          <w:color w:val="221E1F"/>
          <w:sz w:val="20"/>
          <w:szCs w:val="20"/>
        </w:rPr>
        <w:softHyphen/>
        <w:t>ti, dedicandosi alla predicazione del Van</w:t>
      </w:r>
      <w:r>
        <w:rPr>
          <w:rFonts w:ascii="Times New Roman PSMT" w:hAnsi="Times New Roman PSMT" w:cs="Times New Roman PSMT"/>
          <w:color w:val="221E1F"/>
          <w:sz w:val="20"/>
          <w:szCs w:val="20"/>
        </w:rPr>
        <w:softHyphen/>
        <w:t>gelo con tutte le sue forze umane, con tutte le qualità acquisite negli anni di f</w:t>
      </w:r>
      <w:r>
        <w:rPr>
          <w:rFonts w:ascii="Times New Roman PSMT" w:hAnsi="Times New Roman PSMT" w:cs="Times New Roman PSMT"/>
          <w:color w:val="221E1F"/>
          <w:sz w:val="20"/>
          <w:szCs w:val="20"/>
        </w:rPr>
        <w:t>or</w:t>
      </w:r>
      <w:r>
        <w:rPr>
          <w:rFonts w:ascii="Times New Roman PSMT" w:hAnsi="Times New Roman PSMT" w:cs="Times New Roman PSMT"/>
          <w:color w:val="221E1F"/>
          <w:sz w:val="20"/>
          <w:szCs w:val="20"/>
        </w:rPr>
        <w:softHyphen/>
        <w:t>mazione alla scuola dei maestri della Legge, con tutta la sua fede nel Dio di Israele. Lui che era stato un “persecuto</w:t>
      </w:r>
      <w:r>
        <w:rPr>
          <w:rFonts w:ascii="Times New Roman PSMT" w:hAnsi="Times New Roman PSMT" w:cs="Times New Roman PSMT"/>
          <w:color w:val="221E1F"/>
          <w:sz w:val="20"/>
          <w:szCs w:val="20"/>
        </w:rPr>
        <w:softHyphen/>
        <w:t xml:space="preserve">re, un </w:t>
      </w:r>
      <w:r>
        <w:rPr>
          <w:rFonts w:ascii="Times New Roman PSMT" w:hAnsi="Times New Roman PSMT" w:cs="Times New Roman PSMT"/>
          <w:color w:val="221E1F"/>
          <w:sz w:val="20"/>
          <w:szCs w:val="20"/>
        </w:rPr>
        <w:lastRenderedPageBreak/>
        <w:t>bestemmiatore e un violento” (</w:t>
      </w:r>
      <w:r>
        <w:rPr>
          <w:rFonts w:cs="Times New Roman PS"/>
          <w:i/>
          <w:iCs/>
          <w:color w:val="221E1F"/>
          <w:sz w:val="20"/>
          <w:szCs w:val="20"/>
        </w:rPr>
        <w:t>1Tm</w:t>
      </w:r>
      <w:r>
        <w:rPr>
          <w:rFonts w:ascii="Times New Roman PSMT" w:hAnsi="Times New Roman PSMT" w:cs="Times New Roman PSMT"/>
          <w:color w:val="221E1F"/>
          <w:sz w:val="20"/>
          <w:szCs w:val="20"/>
        </w:rPr>
        <w:t xml:space="preserve"> 1,13) contro la buona notizia del Vangelo, ora è chiamato ad annunciarlo al mondo intero perc</w:t>
      </w:r>
      <w:r>
        <w:rPr>
          <w:rFonts w:ascii="Times New Roman PSMT" w:hAnsi="Times New Roman PSMT" w:cs="Times New Roman PSMT"/>
          <w:color w:val="221E1F"/>
          <w:sz w:val="20"/>
          <w:szCs w:val="20"/>
        </w:rPr>
        <w:t>hé tutti, non solo il popolo eletto, si salvino. Il Signore però pone anche a lui delle condizioni che dif</w:t>
      </w:r>
      <w:r>
        <w:rPr>
          <w:rFonts w:ascii="Times New Roman PSMT" w:hAnsi="Times New Roman PSMT" w:cs="Times New Roman PSMT"/>
          <w:color w:val="221E1F"/>
          <w:sz w:val="20"/>
          <w:szCs w:val="20"/>
        </w:rPr>
        <w:softHyphen/>
        <w:t>ferenziano la sua vocazione e la posso</w:t>
      </w:r>
      <w:r>
        <w:rPr>
          <w:rFonts w:ascii="Times New Roman PSMT" w:hAnsi="Times New Roman PSMT" w:cs="Times New Roman PSMT"/>
          <w:color w:val="221E1F"/>
          <w:sz w:val="20"/>
          <w:szCs w:val="20"/>
        </w:rPr>
        <w:softHyphen/>
        <w:t>no rendere fruttuosa: dovrà predicare il Vangelo non di sua iniziativa, ma come un dovere, come un incarico ri</w:t>
      </w:r>
      <w:r>
        <w:rPr>
          <w:rFonts w:ascii="Times New Roman PSMT" w:hAnsi="Times New Roman PSMT" w:cs="Times New Roman PSMT"/>
          <w:color w:val="221E1F"/>
          <w:sz w:val="20"/>
          <w:szCs w:val="20"/>
        </w:rPr>
        <w:t>cevuto e dovrà farlo gratuitamente, rinunciando al diritto alla ricompensa. La sua voca</w:t>
      </w:r>
      <w:r>
        <w:rPr>
          <w:rFonts w:ascii="Times New Roman PSMT" w:hAnsi="Times New Roman PSMT" w:cs="Times New Roman PSMT"/>
          <w:color w:val="221E1F"/>
          <w:sz w:val="20"/>
          <w:szCs w:val="20"/>
        </w:rPr>
        <w:softHyphen/>
        <w:t>zione avrà frutto a condizione che Pao</w:t>
      </w:r>
      <w:r>
        <w:rPr>
          <w:rFonts w:ascii="Times New Roman PSMT" w:hAnsi="Times New Roman PSMT" w:cs="Times New Roman PSMT"/>
          <w:color w:val="221E1F"/>
          <w:sz w:val="20"/>
          <w:szCs w:val="20"/>
        </w:rPr>
        <w:softHyphen/>
        <w:t>lo risulti schiavo, “servo” del Vangelo e contemporaneamente servo di tutti co</w:t>
      </w:r>
      <w:r>
        <w:rPr>
          <w:rFonts w:ascii="Times New Roman PSMT" w:hAnsi="Times New Roman PSMT" w:cs="Times New Roman PSMT"/>
          <w:color w:val="221E1F"/>
          <w:sz w:val="20"/>
          <w:szCs w:val="20"/>
        </w:rPr>
        <w:softHyphen/>
        <w:t>loro ai quali è mandato: dei Giudei e dei Greci, d</w:t>
      </w:r>
      <w:r>
        <w:rPr>
          <w:rFonts w:ascii="Times New Roman PSMT" w:hAnsi="Times New Roman PSMT" w:cs="Times New Roman PSMT"/>
          <w:color w:val="221E1F"/>
          <w:sz w:val="20"/>
          <w:szCs w:val="20"/>
        </w:rPr>
        <w:t>i quelli sotto la Legge e di quelli senza la Legge, dei deboli… di tutti, in</w:t>
      </w:r>
      <w:r>
        <w:rPr>
          <w:rFonts w:ascii="Times New Roman PSMT" w:hAnsi="Times New Roman PSMT" w:cs="Times New Roman PSMT"/>
          <w:color w:val="221E1F"/>
          <w:sz w:val="20"/>
          <w:szCs w:val="20"/>
        </w:rPr>
        <w:softHyphen/>
        <w:t>somma. Allora le genti verranno alla fede, la salvezza passerà ai pagani, il mistero, nascosto da secoli, della salvez</w:t>
      </w:r>
      <w:r>
        <w:rPr>
          <w:rFonts w:ascii="Times New Roman PSMT" w:hAnsi="Times New Roman PSMT" w:cs="Times New Roman PSMT"/>
          <w:color w:val="221E1F"/>
          <w:sz w:val="20"/>
          <w:szCs w:val="20"/>
        </w:rPr>
        <w:softHyphen/>
        <w:t xml:space="preserve">za offerta a tutti sarà svelato ed attuato. </w:t>
      </w:r>
    </w:p>
    <w:p w:rsidR="00000000" w:rsidRDefault="00C335EB">
      <w:pPr>
        <w:pStyle w:val="CM24"/>
        <w:spacing w:after="0"/>
        <w:ind w:right="1152" w:firstLine="357"/>
        <w:jc w:val="both"/>
        <w:rPr>
          <w:rFonts w:cs="Times New Roman PS"/>
          <w:b/>
          <w:bCs/>
          <w:color w:val="221E1F"/>
          <w:sz w:val="20"/>
          <w:szCs w:val="22"/>
        </w:rPr>
      </w:pPr>
    </w:p>
    <w:p w:rsidR="00000000" w:rsidRDefault="00C335EB">
      <w:pPr>
        <w:pStyle w:val="CM24"/>
        <w:spacing w:after="0"/>
        <w:ind w:right="1152"/>
        <w:jc w:val="both"/>
        <w:rPr>
          <w:rFonts w:cs="Times New Roman PS"/>
          <w:color w:val="221E1F"/>
          <w:sz w:val="22"/>
          <w:szCs w:val="22"/>
        </w:rPr>
      </w:pPr>
      <w:r>
        <w:rPr>
          <w:rFonts w:cs="Times New Roman PS"/>
          <w:b/>
          <w:bCs/>
          <w:color w:val="221E1F"/>
          <w:sz w:val="22"/>
          <w:szCs w:val="22"/>
        </w:rPr>
        <w:t>Le membra e il</w:t>
      </w:r>
      <w:r>
        <w:rPr>
          <w:rFonts w:cs="Times New Roman PS"/>
          <w:b/>
          <w:bCs/>
          <w:color w:val="221E1F"/>
          <w:sz w:val="22"/>
          <w:szCs w:val="22"/>
        </w:rPr>
        <w:t xml:space="preserve"> corpo </w:t>
      </w:r>
    </w:p>
    <w:p w:rsidR="00000000" w:rsidRDefault="00C335EB">
      <w:pPr>
        <w:pStyle w:val="CM9"/>
        <w:spacing w:line="240" w:lineRule="auto"/>
        <w:ind w:right="1152" w:firstLine="357"/>
        <w:jc w:val="both"/>
        <w:rPr>
          <w:sz w:val="20"/>
        </w:rPr>
      </w:pPr>
      <w:r>
        <w:rPr>
          <w:sz w:val="20"/>
        </w:rPr>
        <w:t>Le caratteristiche e le condizioni chieste a Paolo non sono le stesse chie</w:t>
      </w:r>
      <w:r>
        <w:rPr>
          <w:sz w:val="20"/>
        </w:rPr>
        <w:softHyphen/>
        <w:t>ste a Pietro o ad Osea, anche se l’obiettivo per cui sono chiamati è lo stesso: divenire strumenti della salvezza offer</w:t>
      </w:r>
      <w:r>
        <w:rPr>
          <w:sz w:val="20"/>
        </w:rPr>
        <w:softHyphen/>
        <w:t>ta a tutti. In fondo, a ben pensarci, c’è un altro el</w:t>
      </w:r>
      <w:r>
        <w:rPr>
          <w:sz w:val="20"/>
        </w:rPr>
        <w:t>emento che unisce tutte e tre le vocazioni considerate: sia Pietro che Osea e Paolo, sono totalmente di Dio e totalmente del popolo al quale sono mandati. Sono totalmente dalla parte di Dio e totalmente dalla parte degli uomi</w:t>
      </w:r>
      <w:r>
        <w:rPr>
          <w:sz w:val="20"/>
        </w:rPr>
        <w:softHyphen/>
        <w:t>ni. Non considerano la loro vo</w:t>
      </w:r>
      <w:r>
        <w:rPr>
          <w:sz w:val="20"/>
        </w:rPr>
        <w:t xml:space="preserve">cazione come una realtà che li separa dagli altri chiamati o li privilegia, ma che li mette – mente cuore e volontà – al servizio di tutti.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Abbiamo detto che ogni vocazio</w:t>
      </w:r>
      <w:r>
        <w:rPr>
          <w:rFonts w:ascii="Times New Roman PSMT" w:hAnsi="Times New Roman PSMT" w:cs="Times New Roman PSMT"/>
          <w:color w:val="221E1F"/>
          <w:sz w:val="20"/>
          <w:szCs w:val="20"/>
        </w:rPr>
        <w:softHyphen/>
        <w:t>ne particolare ha delle caratteristiche specifiche che la differenziano e ne con</w:t>
      </w:r>
      <w:r>
        <w:rPr>
          <w:rFonts w:ascii="Times New Roman PSMT" w:hAnsi="Times New Roman PSMT" w:cs="Times New Roman PSMT"/>
          <w:color w:val="221E1F"/>
          <w:sz w:val="20"/>
          <w:szCs w:val="20"/>
        </w:rPr>
        <w:softHyphen/>
        <w:t>diz</w:t>
      </w:r>
      <w:r>
        <w:rPr>
          <w:rFonts w:ascii="Times New Roman PSMT" w:hAnsi="Times New Roman PSMT" w:cs="Times New Roman PSMT"/>
          <w:color w:val="221E1F"/>
          <w:sz w:val="20"/>
          <w:szCs w:val="20"/>
        </w:rPr>
        <w:t>ionano il frutto, ma queste condizio</w:t>
      </w:r>
      <w:r>
        <w:rPr>
          <w:rFonts w:ascii="Times New Roman PSMT" w:hAnsi="Times New Roman PSMT" w:cs="Times New Roman PSMT"/>
          <w:color w:val="221E1F"/>
          <w:sz w:val="20"/>
          <w:szCs w:val="20"/>
        </w:rPr>
        <w:softHyphen/>
        <w:t>ni le pone sempre e solo il Signore: il che è la garanzia della loro armonia e della loro unità nella diversità. Ogni vocazione chiede alla perso</w:t>
      </w:r>
      <w:r>
        <w:rPr>
          <w:rFonts w:ascii="Times New Roman PSMT" w:hAnsi="Times New Roman PSMT" w:cs="Times New Roman PSMT"/>
          <w:color w:val="221E1F"/>
          <w:sz w:val="20"/>
          <w:szCs w:val="20"/>
        </w:rPr>
        <w:softHyphen/>
        <w:t>na di piegare la sua umanità al dono di Dio e, se ciò avviene, la mission</w:t>
      </w:r>
      <w:r>
        <w:rPr>
          <w:rFonts w:ascii="Times New Roman PSMT" w:hAnsi="Times New Roman PSMT" w:cs="Times New Roman PSMT"/>
          <w:color w:val="221E1F"/>
          <w:sz w:val="20"/>
          <w:szCs w:val="20"/>
        </w:rPr>
        <w:t>e di</w:t>
      </w:r>
      <w:r>
        <w:rPr>
          <w:rFonts w:ascii="Times New Roman PSMT" w:hAnsi="Times New Roman PSMT" w:cs="Times New Roman PSMT"/>
          <w:color w:val="221E1F"/>
          <w:sz w:val="20"/>
          <w:szCs w:val="20"/>
        </w:rPr>
        <w:softHyphen/>
        <w:t>venta più efficace, ma ne risulta arric</w:t>
      </w:r>
      <w:r>
        <w:rPr>
          <w:rFonts w:ascii="Times New Roman PSMT" w:hAnsi="Times New Roman PSMT" w:cs="Times New Roman PSMT"/>
          <w:color w:val="221E1F"/>
          <w:sz w:val="20"/>
          <w:szCs w:val="20"/>
        </w:rPr>
        <w:softHyphen/>
        <w:t xml:space="preserve">chita anche l’umanità, benché la “potatura” possa aver fatto male.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Ogni vocazione è in relazione col resto del popolo di Dio e con le altre vocazioni, fatte fiorire dallo stesso Spi</w:t>
      </w:r>
      <w:r>
        <w:rPr>
          <w:rFonts w:ascii="Times New Roman PSMT" w:hAnsi="Times New Roman PSMT" w:cs="Times New Roman PSMT"/>
          <w:color w:val="221E1F"/>
          <w:sz w:val="20"/>
          <w:szCs w:val="20"/>
        </w:rPr>
        <w:softHyphen/>
        <w:t>rito creatore: Pietro non ha</w:t>
      </w:r>
      <w:r>
        <w:rPr>
          <w:rFonts w:ascii="Times New Roman PSMT" w:hAnsi="Times New Roman PSMT" w:cs="Times New Roman PSMT"/>
          <w:color w:val="221E1F"/>
          <w:sz w:val="20"/>
          <w:szCs w:val="20"/>
        </w:rPr>
        <w:t xml:space="preserve"> senso sen</w:t>
      </w:r>
      <w:r>
        <w:rPr>
          <w:rFonts w:ascii="Times New Roman PSMT" w:hAnsi="Times New Roman PSMT" w:cs="Times New Roman PSMT"/>
          <w:color w:val="221E1F"/>
          <w:sz w:val="20"/>
          <w:szCs w:val="20"/>
        </w:rPr>
        <w:softHyphen/>
        <w:t>za gli agnelli e le pecore di cui è pasto</w:t>
      </w:r>
      <w:r>
        <w:rPr>
          <w:rFonts w:ascii="Times New Roman PSMT" w:hAnsi="Times New Roman PSMT" w:cs="Times New Roman PSMT"/>
          <w:color w:val="221E1F"/>
          <w:sz w:val="20"/>
          <w:szCs w:val="20"/>
        </w:rPr>
        <w:softHyphen/>
        <w:t>re, ma il suo ministero è intrecciato con quello degli altri apostoli e discepoli, con quelli della Maddalena, della Ma</w:t>
      </w:r>
      <w:r>
        <w:rPr>
          <w:rFonts w:ascii="Times New Roman PSMT" w:hAnsi="Times New Roman PSMT" w:cs="Times New Roman PSMT"/>
          <w:color w:val="221E1F"/>
          <w:sz w:val="20"/>
          <w:szCs w:val="20"/>
        </w:rPr>
        <w:softHyphen/>
        <w:t xml:space="preserve">dre di Gesù, del discepolo amato… Paolo promuove e forma collaboratori con diversi </w:t>
      </w:r>
      <w:r>
        <w:rPr>
          <w:rFonts w:ascii="Times New Roman PSMT" w:hAnsi="Times New Roman PSMT" w:cs="Times New Roman PSMT"/>
          <w:color w:val="221E1F"/>
          <w:sz w:val="20"/>
          <w:szCs w:val="20"/>
        </w:rPr>
        <w:t>ministeri, accogliendo e dando ordine ai carismi che vede sor</w:t>
      </w:r>
      <w:r>
        <w:rPr>
          <w:rFonts w:ascii="Times New Roman PSMT" w:hAnsi="Times New Roman PSMT" w:cs="Times New Roman PSMT"/>
          <w:color w:val="221E1F"/>
          <w:sz w:val="20"/>
          <w:szCs w:val="20"/>
        </w:rPr>
        <w:softHyphen/>
        <w:t>gere nelle Chiese. È lui che propone di vivere nella comunità cristiana come in un corpo dove le membra sono tutte ne</w:t>
      </w:r>
      <w:r>
        <w:rPr>
          <w:rFonts w:ascii="Times New Roman PSMT" w:hAnsi="Times New Roman PSMT" w:cs="Times New Roman PSMT"/>
          <w:color w:val="221E1F"/>
          <w:sz w:val="20"/>
          <w:szCs w:val="20"/>
        </w:rPr>
        <w:softHyphen/>
        <w:t>cessarie perché tutte collaborano a man</w:t>
      </w:r>
      <w:r>
        <w:rPr>
          <w:rFonts w:ascii="Times New Roman PSMT" w:hAnsi="Times New Roman PSMT" w:cs="Times New Roman PSMT"/>
          <w:color w:val="221E1F"/>
          <w:sz w:val="20"/>
          <w:szCs w:val="20"/>
        </w:rPr>
        <w:softHyphen/>
        <w:t>tenere in vita l’insieme e tutte ric</w:t>
      </w:r>
      <w:r>
        <w:rPr>
          <w:rFonts w:ascii="Times New Roman PSMT" w:hAnsi="Times New Roman PSMT" w:cs="Times New Roman PSMT"/>
          <w:color w:val="221E1F"/>
          <w:sz w:val="20"/>
          <w:szCs w:val="20"/>
        </w:rPr>
        <w:t>evo</w:t>
      </w:r>
      <w:r>
        <w:rPr>
          <w:rFonts w:ascii="Times New Roman PSMT" w:hAnsi="Times New Roman PSMT" w:cs="Times New Roman PSMT"/>
          <w:color w:val="221E1F"/>
          <w:sz w:val="20"/>
          <w:szCs w:val="20"/>
        </w:rPr>
        <w:softHyphen/>
        <w:t>no a loro volta la vita dall’insieme del corpo.</w:t>
      </w:r>
    </w:p>
    <w:p w:rsidR="00000000" w:rsidRDefault="00C335EB">
      <w:pPr>
        <w:pStyle w:val="CM24"/>
        <w:spacing w:after="0"/>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CM24"/>
        <w:spacing w:after="0"/>
        <w:ind w:right="1152"/>
        <w:jc w:val="both"/>
        <w:rPr>
          <w:rFonts w:ascii="Times New Roman" w:hAnsi="Times New Roman"/>
          <w:color w:val="221E1F"/>
          <w:sz w:val="22"/>
          <w:szCs w:val="22"/>
        </w:rPr>
      </w:pPr>
      <w:r>
        <w:rPr>
          <w:rFonts w:ascii="Times New Roman" w:hAnsi="Times New Roman"/>
          <w:b/>
          <w:bCs/>
          <w:color w:val="221E1F"/>
          <w:sz w:val="22"/>
          <w:szCs w:val="22"/>
        </w:rPr>
        <w:lastRenderedPageBreak/>
        <w:t xml:space="preserve">La sinfonia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L’unità delle vocazioni in colla</w:t>
      </w:r>
      <w:r>
        <w:rPr>
          <w:rFonts w:ascii="Times New Roman PSMT" w:hAnsi="Times New Roman PSMT" w:cs="Times New Roman PSMT"/>
          <w:color w:val="221E1F"/>
          <w:sz w:val="20"/>
          <w:szCs w:val="20"/>
        </w:rPr>
        <w:softHyphen/>
        <w:t>borazione vitale tra loro è molto di più che la loro semplice somma: ge</w:t>
      </w:r>
      <w:r>
        <w:rPr>
          <w:rFonts w:ascii="Times New Roman PSMT" w:hAnsi="Times New Roman PSMT" w:cs="Times New Roman PSMT"/>
          <w:color w:val="221E1F"/>
          <w:sz w:val="20"/>
          <w:szCs w:val="20"/>
        </w:rPr>
        <w:softHyphen/>
        <w:t>nera qualcosa di nuovo, che è la real</w:t>
      </w:r>
      <w:r>
        <w:rPr>
          <w:rFonts w:ascii="Times New Roman PSMT" w:hAnsi="Times New Roman PSMT" w:cs="Times New Roman PSMT"/>
          <w:color w:val="221E1F"/>
          <w:sz w:val="20"/>
          <w:szCs w:val="20"/>
        </w:rPr>
        <w:softHyphen/>
        <w:t>tà della Chiesa. Come nella sinfonia ogni suon</w:t>
      </w:r>
      <w:r>
        <w:rPr>
          <w:rFonts w:ascii="Times New Roman PSMT" w:hAnsi="Times New Roman PSMT" w:cs="Times New Roman PSMT"/>
          <w:color w:val="221E1F"/>
          <w:sz w:val="20"/>
          <w:szCs w:val="20"/>
        </w:rPr>
        <w:t>o trae arricchimento e signi</w:t>
      </w:r>
      <w:r>
        <w:rPr>
          <w:rFonts w:ascii="Times New Roman PSMT" w:hAnsi="Times New Roman PSMT" w:cs="Times New Roman PSMT"/>
          <w:color w:val="221E1F"/>
          <w:sz w:val="20"/>
          <w:szCs w:val="20"/>
        </w:rPr>
        <w:softHyphen/>
        <w:t>ficato dall’insieme, così nella Chiesa le vocazioni vivono in pienezza solo se accettano la legge della comple</w:t>
      </w:r>
      <w:r>
        <w:rPr>
          <w:rFonts w:ascii="Times New Roman PSMT" w:hAnsi="Times New Roman PSMT" w:cs="Times New Roman PSMT"/>
          <w:color w:val="221E1F"/>
          <w:sz w:val="20"/>
          <w:szCs w:val="20"/>
        </w:rPr>
        <w:softHyphen/>
        <w:t>mentarietà e della reciprocità. Devono rimanere diverse, per</w:t>
      </w:r>
      <w:r>
        <w:rPr>
          <w:rFonts w:ascii="Times New Roman PSMT" w:hAnsi="Times New Roman PSMT" w:cs="Times New Roman PSMT"/>
          <w:color w:val="221E1F"/>
          <w:sz w:val="20"/>
          <w:szCs w:val="20"/>
        </w:rPr>
        <w:softHyphen/>
        <w:t xml:space="preserve">ché ciascun cristiano ha un dono e delle condizioni da </w:t>
      </w:r>
      <w:r>
        <w:rPr>
          <w:rFonts w:ascii="Times New Roman PSMT" w:hAnsi="Times New Roman PSMT" w:cs="Times New Roman PSMT"/>
          <w:color w:val="221E1F"/>
          <w:sz w:val="20"/>
          <w:szCs w:val="20"/>
        </w:rPr>
        <w:t xml:space="preserve">accogliere da Dio, ma le vocazioni devono conoscersi in profondità tutte, per comprendere la propria identità: paradossalmente, nella dinamica ecclesiale, ci si vede meglio specchiandosi nelle diversità degli altri.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Le vocazioni devono essere pro</w:t>
      </w:r>
      <w:r>
        <w:rPr>
          <w:rFonts w:ascii="Times New Roman PSMT" w:hAnsi="Times New Roman PSMT" w:cs="Times New Roman PSMT"/>
          <w:color w:val="221E1F"/>
          <w:sz w:val="20"/>
          <w:szCs w:val="20"/>
        </w:rPr>
        <w:softHyphen/>
        <w:t>poste tu</w:t>
      </w:r>
      <w:r>
        <w:rPr>
          <w:rFonts w:ascii="Times New Roman PSMT" w:hAnsi="Times New Roman PSMT" w:cs="Times New Roman PSMT"/>
          <w:color w:val="221E1F"/>
          <w:sz w:val="20"/>
          <w:szCs w:val="20"/>
        </w:rPr>
        <w:t>tte insieme, perché il disegno armonico e ordinato di Dio sulla sua Chiesa appaia in tutte le sue sfuma</w:t>
      </w:r>
      <w:r>
        <w:rPr>
          <w:rFonts w:ascii="Times New Roman PSMT" w:hAnsi="Times New Roman PSMT" w:cs="Times New Roman PSMT"/>
          <w:color w:val="221E1F"/>
          <w:sz w:val="20"/>
          <w:szCs w:val="20"/>
        </w:rPr>
        <w:softHyphen/>
        <w:t>ture; devono essere annunciate insie</w:t>
      </w:r>
      <w:r>
        <w:rPr>
          <w:rFonts w:ascii="Times New Roman PSMT" w:hAnsi="Times New Roman PSMT" w:cs="Times New Roman PSMT"/>
          <w:color w:val="221E1F"/>
          <w:sz w:val="20"/>
          <w:szCs w:val="20"/>
        </w:rPr>
        <w:softHyphen/>
        <w:t>me e legate l’una all’altra, perché ai giovani appaia la pari dignità di cia</w:t>
      </w:r>
      <w:r>
        <w:rPr>
          <w:rFonts w:ascii="Times New Roman PSMT" w:hAnsi="Times New Roman PSMT" w:cs="Times New Roman PSMT"/>
          <w:color w:val="221E1F"/>
          <w:sz w:val="20"/>
          <w:szCs w:val="20"/>
        </w:rPr>
        <w:softHyphen/>
        <w:t xml:space="preserve">scuna chiamata e possano scegliere la </w:t>
      </w:r>
      <w:r>
        <w:rPr>
          <w:rFonts w:ascii="Times New Roman PSMT" w:hAnsi="Times New Roman PSMT" w:cs="Times New Roman PSMT"/>
          <w:color w:val="221E1F"/>
          <w:sz w:val="20"/>
          <w:szCs w:val="20"/>
        </w:rPr>
        <w:t xml:space="preserve">propria con libertà. Nel servizio della pastorale vocazionale ciascun </w:t>
      </w:r>
      <w:r>
        <w:rPr>
          <w:rFonts w:cs="Times New Roman PS"/>
          <w:i/>
          <w:iCs/>
          <w:color w:val="221E1F"/>
          <w:sz w:val="20"/>
          <w:szCs w:val="20"/>
        </w:rPr>
        <w:t>animatore</w:t>
      </w:r>
      <w:r>
        <w:rPr>
          <w:rFonts w:ascii="Times New Roman PSMT" w:hAnsi="Times New Roman PSMT" w:cs="Times New Roman PSMT"/>
          <w:color w:val="221E1F"/>
          <w:sz w:val="20"/>
          <w:szCs w:val="20"/>
        </w:rPr>
        <w:t xml:space="preserve"> deve saper presentare questa sinfonia per essere davvero a servizio del mistero personale di ciascuno e per non cor</w:t>
      </w:r>
      <w:r>
        <w:rPr>
          <w:rFonts w:ascii="Times New Roman PSMT" w:hAnsi="Times New Roman PSMT" w:cs="Times New Roman PSMT"/>
          <w:color w:val="221E1F"/>
          <w:sz w:val="20"/>
          <w:szCs w:val="20"/>
        </w:rPr>
        <w:softHyphen/>
        <w:t>rere il rischio di assimilare a sé i gio</w:t>
      </w:r>
      <w:r>
        <w:rPr>
          <w:rFonts w:ascii="Times New Roman PSMT" w:hAnsi="Times New Roman PSMT" w:cs="Times New Roman PSMT"/>
          <w:color w:val="221E1F"/>
          <w:sz w:val="20"/>
          <w:szCs w:val="20"/>
        </w:rPr>
        <w:softHyphen/>
        <w:t>vani che accompagna</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Ogni </w:t>
      </w:r>
      <w:r>
        <w:rPr>
          <w:rFonts w:cs="Times New Roman PS"/>
          <w:i/>
          <w:iCs/>
          <w:color w:val="221E1F"/>
          <w:sz w:val="20"/>
          <w:szCs w:val="20"/>
        </w:rPr>
        <w:t>educatore</w:t>
      </w:r>
      <w:r>
        <w:rPr>
          <w:rFonts w:ascii="Times New Roman PSMT" w:hAnsi="Times New Roman PSMT" w:cs="Times New Roman PSMT"/>
          <w:color w:val="221E1F"/>
          <w:sz w:val="20"/>
          <w:szCs w:val="20"/>
        </w:rPr>
        <w:t xml:space="preserve"> deve far emer</w:t>
      </w:r>
      <w:r>
        <w:rPr>
          <w:rFonts w:ascii="Times New Roman PSMT" w:hAnsi="Times New Roman PSMT" w:cs="Times New Roman PSMT"/>
          <w:color w:val="221E1F"/>
          <w:sz w:val="20"/>
          <w:szCs w:val="20"/>
        </w:rPr>
        <w:softHyphen/>
        <w:t>gere tutti i desideri del giovane, sen</w:t>
      </w:r>
      <w:r>
        <w:rPr>
          <w:rFonts w:ascii="Times New Roman PSMT" w:hAnsi="Times New Roman PSMT" w:cs="Times New Roman PSMT"/>
          <w:color w:val="221E1F"/>
          <w:sz w:val="20"/>
          <w:szCs w:val="20"/>
        </w:rPr>
        <w:softHyphen/>
        <w:t>za mai accontentarsi della superficie emotiva, e far risuonare tutte le note del Vangelo, per ascoltare come riecheggiano nell’interiorità e cosa provocano nella pratica ecclesiale. Ogn</w:t>
      </w:r>
      <w:r>
        <w:rPr>
          <w:rFonts w:ascii="Times New Roman PSMT" w:hAnsi="Times New Roman PSMT" w:cs="Times New Roman PSMT"/>
          <w:color w:val="221E1F"/>
          <w:sz w:val="20"/>
          <w:szCs w:val="20"/>
        </w:rPr>
        <w:t xml:space="preserve">i </w:t>
      </w:r>
      <w:r>
        <w:rPr>
          <w:rFonts w:cs="Times New Roman PS"/>
          <w:i/>
          <w:iCs/>
          <w:color w:val="221E1F"/>
          <w:sz w:val="20"/>
          <w:szCs w:val="20"/>
        </w:rPr>
        <w:t>formatore</w:t>
      </w:r>
      <w:r>
        <w:rPr>
          <w:rFonts w:ascii="Times New Roman PSMT" w:hAnsi="Times New Roman PSMT" w:cs="Times New Roman PSMT"/>
          <w:color w:val="221E1F"/>
          <w:sz w:val="20"/>
          <w:szCs w:val="20"/>
        </w:rPr>
        <w:t>, anche quando una vocazione particolare è già stata scelta e il cammino della formazione specifica è iniziato, deve far amare quella vocazione e farla crescere, sti</w:t>
      </w:r>
      <w:r>
        <w:rPr>
          <w:rFonts w:ascii="Times New Roman PSMT" w:hAnsi="Times New Roman PSMT" w:cs="Times New Roman PSMT"/>
          <w:color w:val="221E1F"/>
          <w:sz w:val="20"/>
          <w:szCs w:val="20"/>
        </w:rPr>
        <w:softHyphen/>
        <w:t>molando a confrontarla con le diffe</w:t>
      </w:r>
      <w:r>
        <w:rPr>
          <w:rFonts w:ascii="Times New Roman PSMT" w:hAnsi="Times New Roman PSMT" w:cs="Times New Roman PSMT"/>
          <w:color w:val="221E1F"/>
          <w:sz w:val="20"/>
          <w:szCs w:val="20"/>
        </w:rPr>
        <w:softHyphen/>
        <w:t>renze e le somiglianze delle altre: come si</w:t>
      </w:r>
      <w:r>
        <w:rPr>
          <w:rFonts w:ascii="Times New Roman PSMT" w:hAnsi="Times New Roman PSMT" w:cs="Times New Roman PSMT"/>
          <w:color w:val="221E1F"/>
          <w:sz w:val="20"/>
          <w:szCs w:val="20"/>
        </w:rPr>
        <w:t xml:space="preserve"> potrebbe, per esempio, for</w:t>
      </w:r>
      <w:r>
        <w:rPr>
          <w:rFonts w:ascii="Times New Roman PSMT" w:hAnsi="Times New Roman PSMT" w:cs="Times New Roman PSMT"/>
          <w:color w:val="221E1F"/>
          <w:sz w:val="20"/>
          <w:szCs w:val="20"/>
        </w:rPr>
        <w:softHyphen/>
        <w:t>mare alla verginità senza confrontar</w:t>
      </w:r>
      <w:r>
        <w:rPr>
          <w:rFonts w:ascii="Times New Roman PSMT" w:hAnsi="Times New Roman PSMT" w:cs="Times New Roman PSMT"/>
          <w:color w:val="221E1F"/>
          <w:sz w:val="20"/>
          <w:szCs w:val="20"/>
        </w:rPr>
        <w:softHyphen/>
        <w:t xml:space="preserve">si e approfondire come l’amore sponsale sia vissuto dai coniugi?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 xml:space="preserve">Nel </w:t>
      </w:r>
      <w:r>
        <w:rPr>
          <w:rFonts w:cs="Times New Roman PS"/>
          <w:i/>
          <w:iCs/>
          <w:sz w:val="20"/>
        </w:rPr>
        <w:t>discernimento</w:t>
      </w:r>
      <w:r>
        <w:rPr>
          <w:sz w:val="20"/>
        </w:rPr>
        <w:t xml:space="preserve">, anche la </w:t>
      </w:r>
      <w:r>
        <w:rPr>
          <w:rFonts w:cs="Times New Roman PS"/>
          <w:i/>
          <w:iCs/>
          <w:sz w:val="20"/>
        </w:rPr>
        <w:t>de</w:t>
      </w:r>
      <w:r>
        <w:rPr>
          <w:rFonts w:cs="Times New Roman PS"/>
          <w:i/>
          <w:iCs/>
          <w:sz w:val="20"/>
        </w:rPr>
        <w:softHyphen/>
        <w:t>cisione</w:t>
      </w:r>
      <w:r>
        <w:rPr>
          <w:sz w:val="20"/>
        </w:rPr>
        <w:t xml:space="preserve"> finale, perché sia una scelta autentica, deve essere insieme una vera rinuncia ad un a</w:t>
      </w:r>
      <w:r>
        <w:rPr>
          <w:sz w:val="20"/>
        </w:rPr>
        <w:t>ltro bene che si conosce e si apprezza. Solo così la scelta sarà veramente libera, fatta ad occhi aperti, perché mossa dalla co</w:t>
      </w:r>
      <w:r>
        <w:rPr>
          <w:sz w:val="20"/>
        </w:rPr>
        <w:softHyphen/>
        <w:t>noscenza e dall’amore per i valori es</w:t>
      </w:r>
      <w:r>
        <w:rPr>
          <w:sz w:val="20"/>
        </w:rPr>
        <w:softHyphen/>
        <w:t>senziali di tutte le vocazioni e per quelli particolari della propria. Sarà una scelta con</w:t>
      </w:r>
      <w:r>
        <w:rPr>
          <w:sz w:val="20"/>
        </w:rPr>
        <w:t>scia del prezzo che si sta pagando, per rispondere con liber</w:t>
      </w:r>
      <w:r>
        <w:rPr>
          <w:sz w:val="20"/>
        </w:rPr>
        <w:softHyphen/>
        <w:t xml:space="preserve">tà, con amore e con gioia “all’amore che chiama amore” (come S. Teresa d’Avila definisce la vocazione).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QUARTA RIFLESSIONE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Presbiteri consapevoli e gioiosi per una comunità cristiana a serviz</w:t>
      </w:r>
      <w:r>
        <w:rPr>
          <w:rFonts w:ascii="Times New Roman" w:hAnsi="Times New Roman"/>
          <w:b/>
          <w:bCs/>
          <w:color w:val="221E1F"/>
          <w:sz w:val="28"/>
          <w:szCs w:val="36"/>
        </w:rPr>
        <w:t xml:space="preserve">io di tutte le vocazioni </w:t>
      </w:r>
    </w:p>
    <w:p w:rsidR="00000000" w:rsidRDefault="00C335EB">
      <w:pPr>
        <w:pStyle w:val="CM25"/>
        <w:spacing w:after="0"/>
        <w:ind w:right="1152"/>
        <w:rPr>
          <w:rFonts w:cs="Times New Roman PS"/>
          <w:i/>
          <w:iCs/>
          <w:color w:val="221E1F"/>
          <w:sz w:val="20"/>
          <w:szCs w:val="18"/>
        </w:rPr>
      </w:pPr>
      <w:r>
        <w:rPr>
          <w:rFonts w:cs="Times New Roman PS"/>
          <w:i/>
          <w:iCs/>
          <w:color w:val="221E1F"/>
          <w:sz w:val="20"/>
          <w:szCs w:val="18"/>
        </w:rPr>
        <w:t xml:space="preserve">Omelia di Mons. Camillo Ruini, Presidente della CEI, alla S. Messa del 5 gennaio 2007 </w:t>
      </w:r>
    </w:p>
    <w:p w:rsidR="00000000" w:rsidRDefault="00C335EB">
      <w:pPr>
        <w:pStyle w:val="Default"/>
        <w:rPr>
          <w:b/>
          <w:bCs/>
        </w:rPr>
      </w:pPr>
      <w:r>
        <w:rPr>
          <w:rFonts w:cs="Times New Roman PS"/>
          <w:b/>
          <w:bCs/>
          <w:color w:val="221E1F"/>
          <w:sz w:val="20"/>
          <w:szCs w:val="18"/>
        </w:rPr>
        <w:t>CAMILLO RUINI</w:t>
      </w:r>
    </w:p>
    <w:p w:rsidR="00000000" w:rsidRDefault="00C335EB">
      <w:pPr>
        <w:pStyle w:val="CM8"/>
        <w:spacing w:line="240" w:lineRule="auto"/>
        <w:ind w:right="1152"/>
        <w:jc w:val="both"/>
        <w:rPr>
          <w:rFonts w:cs="Times New Roman PS"/>
          <w:b/>
          <w:bCs/>
          <w:color w:val="221E1F"/>
          <w:sz w:val="20"/>
          <w:szCs w:val="20"/>
        </w:rPr>
      </w:pPr>
    </w:p>
    <w:p w:rsidR="00000000" w:rsidRDefault="00C335EB">
      <w:pPr>
        <w:pStyle w:val="CM8"/>
        <w:spacing w:line="240" w:lineRule="auto"/>
        <w:ind w:right="1152"/>
        <w:jc w:val="both"/>
        <w:rPr>
          <w:rFonts w:cs="Times New Roman PS"/>
          <w:color w:val="221E1F"/>
          <w:sz w:val="20"/>
          <w:szCs w:val="20"/>
        </w:rPr>
      </w:pPr>
      <w:r>
        <w:rPr>
          <w:rFonts w:cs="Times New Roman PS"/>
          <w:b/>
          <w:bCs/>
          <w:color w:val="221E1F"/>
          <w:sz w:val="20"/>
          <w:szCs w:val="20"/>
        </w:rPr>
        <w:t xml:space="preserve">Liturgia della parola </w:t>
      </w:r>
    </w:p>
    <w:p w:rsidR="00000000" w:rsidRDefault="00C335EB">
      <w:pPr>
        <w:pStyle w:val="CM34"/>
        <w:spacing w:after="0"/>
        <w:ind w:right="1152"/>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1Gv 3, 11-21 Gv 1, 43-51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p>
    <w:p w:rsidR="00000000" w:rsidRDefault="00C335EB">
      <w:pPr>
        <w:pStyle w:val="CM9"/>
        <w:spacing w:line="240" w:lineRule="auto"/>
        <w:ind w:right="1152" w:firstLine="357"/>
        <w:jc w:val="both"/>
        <w:rPr>
          <w:rFonts w:cs="Times New Roman PS"/>
          <w:color w:val="221E1F"/>
          <w:sz w:val="20"/>
          <w:szCs w:val="20"/>
        </w:rPr>
      </w:pPr>
      <w:r>
        <w:rPr>
          <w:sz w:val="20"/>
        </w:rPr>
        <w:t>Le parole di Gesù a Filippo e poi quelle di Filippo a Natanaele sono pa</w:t>
      </w:r>
      <w:r>
        <w:rPr>
          <w:sz w:val="20"/>
        </w:rPr>
        <w:softHyphen/>
        <w:t>role t</w:t>
      </w:r>
      <w:r>
        <w:rPr>
          <w:sz w:val="20"/>
        </w:rPr>
        <w:t xml:space="preserve">ipicamente vocazionali. La prima, </w:t>
      </w:r>
      <w:r>
        <w:rPr>
          <w:rFonts w:cs="Times New Roman PS"/>
          <w:i/>
          <w:iCs/>
          <w:sz w:val="20"/>
        </w:rPr>
        <w:t>“Seguimi”</w:t>
      </w:r>
      <w:r>
        <w:rPr>
          <w:sz w:val="20"/>
        </w:rPr>
        <w:t>, è l’invito alla sequela: quell’invito, quella chia</w:t>
      </w:r>
      <w:r>
        <w:rPr>
          <w:sz w:val="20"/>
        </w:rPr>
        <w:softHyphen/>
        <w:t xml:space="preserve">mata che tocca il cuore di chi viene chiamato dal Signore. La seconda, </w:t>
      </w:r>
      <w:r>
        <w:rPr>
          <w:rFonts w:cs="Times New Roman PS"/>
          <w:i/>
          <w:iCs/>
          <w:sz w:val="20"/>
        </w:rPr>
        <w:t xml:space="preserve">“Vieni e vedi”, </w:t>
      </w:r>
      <w:r>
        <w:rPr>
          <w:sz w:val="20"/>
        </w:rPr>
        <w:t>ci ri</w:t>
      </w:r>
      <w:r>
        <w:rPr>
          <w:sz w:val="20"/>
        </w:rPr>
        <w:softHyphen/>
        <w:t>manda a quell’esperienza del Signore nella nostra vita che è la bas</w:t>
      </w:r>
      <w:r>
        <w:rPr>
          <w:sz w:val="20"/>
        </w:rPr>
        <w:t>e indispen</w:t>
      </w:r>
      <w:r>
        <w:rPr>
          <w:sz w:val="20"/>
        </w:rPr>
        <w:softHyphen/>
        <w:t>sabile, il sostegno e l’alimento quoti</w:t>
      </w:r>
      <w:r>
        <w:rPr>
          <w:sz w:val="20"/>
        </w:rPr>
        <w:softHyphen/>
        <w:t>diano della nostra vocazione e della nostra fedeltà ad essa. Noi accoglia</w:t>
      </w:r>
      <w:r>
        <w:rPr>
          <w:sz w:val="20"/>
        </w:rPr>
        <w:softHyphen/>
        <w:t>mo queste due parole nel nostro cuo</w:t>
      </w:r>
      <w:r>
        <w:rPr>
          <w:sz w:val="20"/>
        </w:rPr>
        <w:softHyphen/>
        <w:t>re, sapendo che, prima di essere “ope</w:t>
      </w:r>
      <w:r>
        <w:rPr>
          <w:sz w:val="20"/>
        </w:rPr>
        <w:softHyphen/>
        <w:t>ratori delle vocazioni”, siamo – ognu</w:t>
      </w:r>
      <w:r>
        <w:rPr>
          <w:sz w:val="20"/>
        </w:rPr>
        <w:softHyphen/>
        <w:t>no di noi lo è per s</w:t>
      </w:r>
      <w:r>
        <w:rPr>
          <w:sz w:val="20"/>
        </w:rPr>
        <w:t>ua configurazione – chiamati dal Signore, oggetto del suo amore e proprio questo amore è ciò che noi dobbiamo vedere, il contenu</w:t>
      </w:r>
      <w:r>
        <w:rPr>
          <w:sz w:val="20"/>
        </w:rPr>
        <w:softHyphen/>
        <w:t xml:space="preserve">to concreto della nostra esperienza: </w:t>
      </w:r>
      <w:r>
        <w:rPr>
          <w:rFonts w:cs="Times New Roman PS"/>
          <w:i/>
          <w:iCs/>
          <w:color w:val="221E1F"/>
          <w:sz w:val="20"/>
          <w:szCs w:val="20"/>
        </w:rPr>
        <w:t xml:space="preserve">vieni e vedi.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i/>
          <w:iCs/>
          <w:color w:val="221E1F"/>
          <w:sz w:val="20"/>
          <w:szCs w:val="20"/>
        </w:rPr>
        <w:t>Cosa dobbiamo vedere? Vedere con gli occhi del cuore il Signore che ci ama,</w:t>
      </w:r>
      <w:r>
        <w:rPr>
          <w:rFonts w:ascii="Times New Roman PSMT" w:hAnsi="Times New Roman PSMT" w:cs="Times New Roman PSMT"/>
          <w:i/>
          <w:iCs/>
          <w:color w:val="221E1F"/>
          <w:sz w:val="20"/>
          <w:szCs w:val="20"/>
        </w:rPr>
        <w:t xml:space="preserve"> come è detto con tanta forza nella </w:t>
      </w:r>
      <w:r>
        <w:rPr>
          <w:rFonts w:cs="Times New Roman PS"/>
          <w:i/>
          <w:iCs/>
          <w:color w:val="221E1F"/>
          <w:sz w:val="20"/>
          <w:szCs w:val="20"/>
        </w:rPr>
        <w:t>Prima lettera di San Giovanni Apostolo</w:t>
      </w:r>
      <w:r>
        <w:rPr>
          <w:rFonts w:ascii="Times New Roman PSMT" w:hAnsi="Times New Roman PSMT" w:cs="Times New Roman PSMT"/>
          <w:color w:val="221E1F"/>
          <w:sz w:val="20"/>
          <w:szCs w:val="20"/>
        </w:rPr>
        <w:t xml:space="preserve">: </w:t>
      </w:r>
      <w:r>
        <w:rPr>
          <w:rFonts w:cs="Times New Roman PS"/>
          <w:i/>
          <w:iCs/>
          <w:color w:val="221E1F"/>
          <w:sz w:val="20"/>
          <w:szCs w:val="20"/>
        </w:rPr>
        <w:t>“Da questo dobbiamo co</w:t>
      </w:r>
      <w:r>
        <w:rPr>
          <w:rFonts w:cs="Times New Roman PS"/>
          <w:i/>
          <w:iCs/>
          <w:color w:val="221E1F"/>
          <w:sz w:val="20"/>
          <w:szCs w:val="20"/>
        </w:rPr>
        <w:softHyphen/>
      </w:r>
      <w:r>
        <w:rPr>
          <w:rFonts w:cs="Times New Roman PS"/>
          <w:color w:val="221E1F"/>
          <w:sz w:val="20"/>
          <w:szCs w:val="20"/>
        </w:rPr>
        <w:t>noscere l’amore: egli ha dato la sua vita per noi, quindi, anche noi, dob</w:t>
      </w:r>
      <w:r>
        <w:rPr>
          <w:rFonts w:cs="Times New Roman PS"/>
          <w:i/>
          <w:iCs/>
          <w:color w:val="221E1F"/>
          <w:sz w:val="20"/>
          <w:szCs w:val="20"/>
        </w:rPr>
        <w:softHyphen/>
        <w:t xml:space="preserve">biamo dare la vita per i fratelli” </w:t>
      </w:r>
      <w:r>
        <w:rPr>
          <w:rFonts w:ascii="Times New Roman PSMT" w:hAnsi="Times New Roman PSMT" w:cs="Times New Roman PSMT"/>
          <w:color w:val="221E1F"/>
          <w:sz w:val="20"/>
          <w:szCs w:val="20"/>
        </w:rPr>
        <w:t>(3,16)</w:t>
      </w:r>
      <w:r>
        <w:rPr>
          <w:rFonts w:cs="Times New Roman PS"/>
          <w:i/>
          <w:iCs/>
          <w:color w:val="221E1F"/>
          <w:sz w:val="20"/>
          <w:szCs w:val="20"/>
        </w:rPr>
        <w:t xml:space="preserve">. </w:t>
      </w:r>
      <w:r>
        <w:rPr>
          <w:rFonts w:ascii="Times New Roman PSMT" w:hAnsi="Times New Roman PSMT" w:cs="Times New Roman PSMT"/>
          <w:color w:val="221E1F"/>
          <w:sz w:val="20"/>
          <w:szCs w:val="20"/>
        </w:rPr>
        <w:t>È l’uomo che muore sulla cro</w:t>
      </w:r>
      <w:r>
        <w:rPr>
          <w:rFonts w:ascii="Times New Roman PSMT" w:hAnsi="Times New Roman PSMT" w:cs="Times New Roman PSMT"/>
          <w:color w:val="221E1F"/>
          <w:sz w:val="20"/>
          <w:szCs w:val="20"/>
        </w:rPr>
        <w:softHyphen/>
        <w:t>ce e che ri</w:t>
      </w:r>
      <w:r>
        <w:rPr>
          <w:rFonts w:ascii="Times New Roman PSMT" w:hAnsi="Times New Roman PSMT" w:cs="Times New Roman PSMT"/>
          <w:color w:val="221E1F"/>
          <w:sz w:val="20"/>
          <w:szCs w:val="20"/>
        </w:rPr>
        <w:t xml:space="preserve">sorge dai morti il grande segno reale e concreto dell’amore di Dio per noi, che dobbiamo sempre e di nuovo sperimentare nella nostra vita; lo chiediamo al Signore, per noi tutti. Subito dopo, quelle parole: </w:t>
      </w:r>
      <w:r>
        <w:rPr>
          <w:rFonts w:cs="Times New Roman PS"/>
          <w:i/>
          <w:iCs/>
          <w:color w:val="221E1F"/>
          <w:sz w:val="20"/>
          <w:szCs w:val="20"/>
        </w:rPr>
        <w:t>“Fi</w:t>
      </w:r>
      <w:r>
        <w:rPr>
          <w:rFonts w:cs="Times New Roman PS"/>
          <w:i/>
          <w:iCs/>
          <w:color w:val="221E1F"/>
          <w:sz w:val="20"/>
          <w:szCs w:val="20"/>
        </w:rPr>
        <w:softHyphen/>
        <w:t>glioli, non amiamo a parole, né con la lingua</w:t>
      </w:r>
      <w:r>
        <w:rPr>
          <w:rFonts w:cs="Times New Roman PS"/>
          <w:i/>
          <w:iCs/>
          <w:color w:val="221E1F"/>
          <w:sz w:val="20"/>
          <w:szCs w:val="20"/>
        </w:rPr>
        <w:t xml:space="preserve">, ma coi fatti e nella verità” </w:t>
      </w:r>
      <w:r>
        <w:rPr>
          <w:rFonts w:ascii="Times New Roman PSMT" w:hAnsi="Times New Roman PSMT" w:cs="Times New Roman PSMT"/>
          <w:color w:val="221E1F"/>
          <w:sz w:val="20"/>
          <w:szCs w:val="20"/>
        </w:rPr>
        <w:t>(</w:t>
      </w:r>
      <w:r>
        <w:rPr>
          <w:rFonts w:cs="Times New Roman PS"/>
          <w:i/>
          <w:iCs/>
          <w:color w:val="221E1F"/>
          <w:sz w:val="20"/>
          <w:szCs w:val="20"/>
        </w:rPr>
        <w:t>1Gv</w:t>
      </w:r>
      <w:r>
        <w:rPr>
          <w:rFonts w:ascii="Times New Roman PSMT" w:hAnsi="Times New Roman PSMT" w:cs="Times New Roman PSMT"/>
          <w:color w:val="221E1F"/>
          <w:sz w:val="20"/>
          <w:szCs w:val="20"/>
        </w:rPr>
        <w:t xml:space="preserve"> 3,18)</w:t>
      </w:r>
      <w:r>
        <w:rPr>
          <w:rFonts w:cs="Times New Roman PS"/>
          <w:i/>
          <w:iCs/>
          <w:color w:val="221E1F"/>
          <w:sz w:val="20"/>
          <w:szCs w:val="20"/>
        </w:rPr>
        <w:t xml:space="preserve">. </w:t>
      </w:r>
      <w:r>
        <w:rPr>
          <w:rFonts w:ascii="Times New Roman PSMT" w:hAnsi="Times New Roman PSMT" w:cs="Times New Roman PSMT"/>
          <w:color w:val="221E1F"/>
          <w:sz w:val="20"/>
          <w:szCs w:val="20"/>
        </w:rPr>
        <w:t xml:space="preserve">Questa è la concretezza di Giovanni, il mistico che ha scrutato le profondità del Verbo che è la vita, del Dio che è amore, Dio che è </w:t>
      </w:r>
      <w:r>
        <w:rPr>
          <w:rFonts w:cs="Times New Roman PS"/>
          <w:i/>
          <w:iCs/>
          <w:color w:val="221E1F"/>
          <w:sz w:val="20"/>
          <w:szCs w:val="20"/>
        </w:rPr>
        <w:t>agape</w:t>
      </w:r>
      <w:r>
        <w:rPr>
          <w:rFonts w:ascii="Times New Roman PSMT" w:hAnsi="Times New Roman PSMT" w:cs="Times New Roman PSMT"/>
          <w:color w:val="221E1F"/>
          <w:sz w:val="20"/>
          <w:szCs w:val="20"/>
        </w:rPr>
        <w:t>, ma che sa bene che queste profondità di</w:t>
      </w:r>
      <w:r>
        <w:rPr>
          <w:rFonts w:ascii="Times New Roman PSMT" w:hAnsi="Times New Roman PSMT" w:cs="Times New Roman PSMT"/>
          <w:color w:val="221E1F"/>
          <w:sz w:val="20"/>
          <w:szCs w:val="20"/>
        </w:rPr>
        <w:softHyphen/>
        <w:t xml:space="preserve">ventano qualcosa di serio se si </w:t>
      </w:r>
      <w:r>
        <w:rPr>
          <w:rFonts w:ascii="Times New Roman PSMT" w:hAnsi="Times New Roman PSMT" w:cs="Times New Roman PSMT"/>
          <w:color w:val="221E1F"/>
          <w:sz w:val="20"/>
          <w:szCs w:val="20"/>
        </w:rPr>
        <w:t>tradu</w:t>
      </w:r>
      <w:r>
        <w:rPr>
          <w:rFonts w:ascii="Times New Roman PSMT" w:hAnsi="Times New Roman PSMT" w:cs="Times New Roman PSMT"/>
          <w:color w:val="221E1F"/>
          <w:sz w:val="20"/>
          <w:szCs w:val="20"/>
        </w:rPr>
        <w:softHyphen/>
        <w:t xml:space="preserve">cono in una vita contrassegnata, in profondità e nella verità, dall’amore per il Signore e per i fratelli. </w:t>
      </w:r>
    </w:p>
    <w:p w:rsidR="00000000" w:rsidRDefault="00C335EB">
      <w:pPr>
        <w:pStyle w:val="CM9"/>
        <w:spacing w:line="240" w:lineRule="auto"/>
        <w:ind w:right="1152" w:firstLine="357"/>
        <w:jc w:val="both"/>
        <w:rPr>
          <w:rFonts w:cs="Times New Roman PS"/>
          <w:color w:val="221E1F"/>
          <w:sz w:val="20"/>
          <w:szCs w:val="20"/>
        </w:rPr>
      </w:pPr>
      <w:r>
        <w:rPr>
          <w:rFonts w:ascii="Times New Roman PSMT" w:hAnsi="Times New Roman PSMT" w:cs="Times New Roman PSMT"/>
          <w:color w:val="221E1F"/>
          <w:sz w:val="20"/>
          <w:szCs w:val="20"/>
        </w:rPr>
        <w:t>Come persone chiamate dal Si</w:t>
      </w:r>
      <w:r>
        <w:rPr>
          <w:rFonts w:ascii="Times New Roman PSMT" w:hAnsi="Times New Roman PSMT" w:cs="Times New Roman PSMT"/>
          <w:color w:val="221E1F"/>
          <w:sz w:val="20"/>
          <w:szCs w:val="20"/>
        </w:rPr>
        <w:softHyphen/>
        <w:t>gnore chiediamo, a nostra volta, di sa</w:t>
      </w:r>
      <w:r>
        <w:rPr>
          <w:rFonts w:ascii="Times New Roman PSMT" w:hAnsi="Times New Roman PSMT" w:cs="Times New Roman PSMT"/>
          <w:color w:val="221E1F"/>
          <w:sz w:val="20"/>
          <w:szCs w:val="20"/>
        </w:rPr>
        <w:softHyphen/>
        <w:t>per amare coi fatti e non soltanto con le parole e di essere, così, testim</w:t>
      </w:r>
      <w:r>
        <w:rPr>
          <w:rFonts w:ascii="Times New Roman PSMT" w:hAnsi="Times New Roman PSMT" w:cs="Times New Roman PSMT"/>
          <w:color w:val="221E1F"/>
          <w:sz w:val="20"/>
          <w:szCs w:val="20"/>
        </w:rPr>
        <w:t>oni dell’amore di Dio nel mondo, per ren</w:t>
      </w:r>
      <w:r>
        <w:rPr>
          <w:rFonts w:ascii="Times New Roman PSMT" w:hAnsi="Times New Roman PSMT" w:cs="Times New Roman PSMT"/>
          <w:color w:val="221E1F"/>
          <w:sz w:val="20"/>
          <w:szCs w:val="20"/>
        </w:rPr>
        <w:softHyphen/>
        <w:t>dere credibile e tangibile questa por</w:t>
      </w:r>
      <w:r>
        <w:rPr>
          <w:rFonts w:ascii="Times New Roman PSMT" w:hAnsi="Times New Roman PSMT" w:cs="Times New Roman PSMT"/>
          <w:color w:val="221E1F"/>
          <w:sz w:val="20"/>
          <w:szCs w:val="20"/>
        </w:rPr>
        <w:softHyphen/>
        <w:t>zione centrale del Vangelo: l’affermazione che Dio ci ama e che viene an</w:t>
      </w:r>
      <w:r>
        <w:rPr>
          <w:rFonts w:ascii="Times New Roman PSMT" w:hAnsi="Times New Roman PSMT" w:cs="Times New Roman PSMT"/>
          <w:color w:val="221E1F"/>
          <w:sz w:val="20"/>
          <w:szCs w:val="20"/>
        </w:rPr>
        <w:softHyphen/>
        <w:t xml:space="preserve">cora prima dell’altra, che è il grande comandamento dell’amore. Ama Dio, ama il tuo prossimo, ma perché </w:t>
      </w:r>
      <w:r>
        <w:rPr>
          <w:rFonts w:ascii="Times New Roman PSMT" w:hAnsi="Times New Roman PSMT" w:cs="Times New Roman PSMT"/>
          <w:color w:val="221E1F"/>
          <w:sz w:val="20"/>
          <w:szCs w:val="20"/>
        </w:rPr>
        <w:t>tu sei stato prima amato da Dio; perché il tuo prossimo, quindi, è stato amato da Dio. Perché Dio, che si fa bambino e carne per noi, s’identifica con il più piccolo dei nostri fratelli. Questo è lo sfondo che ci offro</w:t>
      </w:r>
      <w:r>
        <w:rPr>
          <w:rFonts w:ascii="Times New Roman PSMT" w:hAnsi="Times New Roman PSMT" w:cs="Times New Roman PSMT"/>
          <w:color w:val="221E1F"/>
          <w:sz w:val="20"/>
          <w:szCs w:val="20"/>
        </w:rPr>
        <w:softHyphen/>
        <w:t>no le letture di oggi, nelle quali vo</w:t>
      </w:r>
      <w:r>
        <w:rPr>
          <w:rFonts w:ascii="Times New Roman PSMT" w:hAnsi="Times New Roman PSMT" w:cs="Times New Roman PSMT"/>
          <w:color w:val="221E1F"/>
          <w:sz w:val="20"/>
          <w:szCs w:val="20"/>
        </w:rPr>
        <w:softHyphen/>
        <w:t xml:space="preserve">gliamo collocare il grande tema che avete scelto per questo Convegno del Centro Nazionale Vocazioni: </w:t>
      </w:r>
      <w:r>
        <w:rPr>
          <w:rFonts w:cs="Times New Roman PS"/>
          <w:i/>
          <w:iCs/>
          <w:color w:val="221E1F"/>
          <w:sz w:val="20"/>
          <w:szCs w:val="20"/>
        </w:rPr>
        <w:t>Quale presbitero per una comunità cristia</w:t>
      </w:r>
      <w:r>
        <w:rPr>
          <w:rFonts w:cs="Times New Roman PS"/>
          <w:i/>
          <w:iCs/>
          <w:color w:val="221E1F"/>
          <w:sz w:val="20"/>
          <w:szCs w:val="20"/>
        </w:rPr>
        <w:softHyphen/>
        <w:t xml:space="preserve">na al servizio di tutte le vocazioni? </w:t>
      </w:r>
    </w:p>
    <w:p w:rsidR="00000000" w:rsidRDefault="00C335EB">
      <w:pPr>
        <w:pStyle w:val="CM9"/>
        <w:spacing w:line="240" w:lineRule="auto"/>
        <w:ind w:right="1152" w:firstLine="357"/>
        <w:jc w:val="both"/>
        <w:rPr>
          <w:rFonts w:cs="Times New Roman PS"/>
          <w:color w:val="221E1F"/>
          <w:sz w:val="20"/>
          <w:szCs w:val="20"/>
        </w:rPr>
      </w:pPr>
      <w:r>
        <w:rPr>
          <w:rFonts w:ascii="Times New Roman PSMT" w:hAnsi="Times New Roman PSMT" w:cs="Times New Roman PSMT"/>
          <w:color w:val="221E1F"/>
          <w:sz w:val="20"/>
          <w:szCs w:val="20"/>
        </w:rPr>
        <w:t>Avete già parlato molto di que</w:t>
      </w:r>
      <w:r>
        <w:rPr>
          <w:rFonts w:ascii="Times New Roman PSMT" w:hAnsi="Times New Roman PSMT" w:cs="Times New Roman PSMT"/>
          <w:color w:val="221E1F"/>
          <w:sz w:val="20"/>
          <w:szCs w:val="20"/>
        </w:rPr>
        <w:softHyphen/>
        <w:t>sto. Vorrei accennare, in maniera bre</w:t>
      </w:r>
      <w:r>
        <w:rPr>
          <w:rFonts w:ascii="Times New Roman PSMT" w:hAnsi="Times New Roman PSMT" w:cs="Times New Roman PSMT"/>
          <w:color w:val="221E1F"/>
          <w:sz w:val="20"/>
          <w:szCs w:val="20"/>
        </w:rPr>
        <w:softHyphen/>
        <w:t>viss</w:t>
      </w:r>
      <w:r>
        <w:rPr>
          <w:rFonts w:ascii="Times New Roman PSMT" w:hAnsi="Times New Roman PSMT" w:cs="Times New Roman PSMT"/>
          <w:color w:val="221E1F"/>
          <w:sz w:val="20"/>
          <w:szCs w:val="20"/>
        </w:rPr>
        <w:t>ima, a quelle che sono le condi</w:t>
      </w:r>
      <w:r>
        <w:rPr>
          <w:rFonts w:ascii="Times New Roman PSMT" w:hAnsi="Times New Roman PSMT" w:cs="Times New Roman PSMT"/>
          <w:color w:val="221E1F"/>
          <w:sz w:val="20"/>
          <w:szCs w:val="20"/>
        </w:rPr>
        <w:softHyphen/>
        <w:t xml:space="preserve">zioni per un simile presbitero e per una simile comunità cristiana. Anzitutto, per il presbitero, è fondamentale il </w:t>
      </w:r>
      <w:r>
        <w:rPr>
          <w:rFonts w:cs="Times New Roman PS"/>
          <w:i/>
          <w:iCs/>
          <w:color w:val="221E1F"/>
          <w:sz w:val="20"/>
          <w:szCs w:val="20"/>
        </w:rPr>
        <w:t>vi</w:t>
      </w:r>
      <w:r>
        <w:rPr>
          <w:rFonts w:cs="Times New Roman PS"/>
          <w:i/>
          <w:iCs/>
          <w:color w:val="221E1F"/>
          <w:sz w:val="20"/>
          <w:szCs w:val="20"/>
        </w:rPr>
        <w:softHyphen/>
        <w:t>vere nella gioia la propria vocazione</w:t>
      </w:r>
      <w:r>
        <w:rPr>
          <w:rFonts w:ascii="Times New Roman PSMT" w:hAnsi="Times New Roman PSMT" w:cs="Times New Roman PSMT"/>
          <w:color w:val="221E1F"/>
          <w:sz w:val="20"/>
          <w:szCs w:val="20"/>
        </w:rPr>
        <w:t>, il vivere autenticamente la propria chiamata; è qualcosa che si ve</w:t>
      </w:r>
      <w:r>
        <w:rPr>
          <w:rFonts w:ascii="Times New Roman PSMT" w:hAnsi="Times New Roman PSMT" w:cs="Times New Roman PSMT"/>
          <w:color w:val="221E1F"/>
          <w:sz w:val="20"/>
          <w:szCs w:val="20"/>
        </w:rPr>
        <w:t>rifica giorno per giorno, nella concretezza del dono, della passione pastorale, della carità pastorale, ma prima anco</w:t>
      </w:r>
      <w:r>
        <w:rPr>
          <w:rFonts w:ascii="Times New Roman PSMT" w:hAnsi="Times New Roman PSMT" w:cs="Times New Roman PSMT"/>
          <w:color w:val="221E1F"/>
          <w:sz w:val="20"/>
          <w:szCs w:val="20"/>
        </w:rPr>
        <w:softHyphen/>
        <w:t xml:space="preserve">ra nella concretezza dello “stare” con il Signore per poter “andare” nel suo nome, come è detto dei Dodici all’inizio del Capitolo 3 del </w:t>
      </w:r>
      <w:r>
        <w:rPr>
          <w:rFonts w:cs="Times New Roman PS"/>
          <w:i/>
          <w:iCs/>
          <w:color w:val="221E1F"/>
          <w:sz w:val="20"/>
          <w:szCs w:val="20"/>
        </w:rPr>
        <w:t>V</w:t>
      </w:r>
      <w:r>
        <w:rPr>
          <w:rFonts w:cs="Times New Roman PS"/>
          <w:i/>
          <w:iCs/>
          <w:color w:val="221E1F"/>
          <w:sz w:val="20"/>
          <w:szCs w:val="20"/>
        </w:rPr>
        <w:t>angelo di Mar</w:t>
      </w:r>
      <w:r>
        <w:rPr>
          <w:rFonts w:cs="Times New Roman PS"/>
          <w:i/>
          <w:iCs/>
          <w:color w:val="221E1F"/>
          <w:sz w:val="20"/>
          <w:szCs w:val="20"/>
        </w:rPr>
        <w:softHyphen/>
        <w:t xml:space="preserve">co </w:t>
      </w:r>
      <w:r>
        <w:rPr>
          <w:rFonts w:ascii="Times New Roman PSMT" w:hAnsi="Times New Roman PSMT" w:cs="Times New Roman PSMT"/>
          <w:color w:val="221E1F"/>
          <w:sz w:val="20"/>
          <w:szCs w:val="20"/>
        </w:rPr>
        <w:t xml:space="preserve">(3,14-15). Quindi, questo </w:t>
      </w:r>
      <w:r>
        <w:rPr>
          <w:rFonts w:cs="Times New Roman PS"/>
          <w:i/>
          <w:iCs/>
          <w:color w:val="221E1F"/>
          <w:sz w:val="20"/>
          <w:szCs w:val="20"/>
        </w:rPr>
        <w:t>stare con il Signore.</w:t>
      </w:r>
      <w:r>
        <w:rPr>
          <w:rFonts w:ascii="Times New Roman PSMT" w:hAnsi="Times New Roman PSMT" w:cs="Times New Roman PSMT"/>
          <w:color w:val="221E1F"/>
          <w:sz w:val="20"/>
          <w:szCs w:val="20"/>
        </w:rPr>
        <w:t xml:space="preserve"> Avere la </w:t>
      </w:r>
      <w:r>
        <w:rPr>
          <w:rFonts w:cs="Times New Roman PS"/>
          <w:i/>
          <w:iCs/>
          <w:color w:val="221E1F"/>
          <w:sz w:val="20"/>
          <w:szCs w:val="20"/>
        </w:rPr>
        <w:t>sollecitudine dell’intera comunità cristiana</w:t>
      </w:r>
      <w:r>
        <w:rPr>
          <w:rFonts w:ascii="Times New Roman PSMT" w:hAnsi="Times New Roman PSMT" w:cs="Times New Roman PSMT"/>
          <w:color w:val="221E1F"/>
          <w:sz w:val="20"/>
          <w:szCs w:val="20"/>
        </w:rPr>
        <w:t>, che trovi, nella sua crescita, la propria crescita, il proprio vanto – come diceva l’Apostolo Paolo – la gioia del suo cuore e, naturalm</w:t>
      </w:r>
      <w:r>
        <w:rPr>
          <w:rFonts w:ascii="Times New Roman PSMT" w:hAnsi="Times New Roman PSMT" w:cs="Times New Roman PSMT"/>
          <w:color w:val="221E1F"/>
          <w:sz w:val="20"/>
          <w:szCs w:val="20"/>
        </w:rPr>
        <w:t>ente, ancora in questa atmo</w:t>
      </w:r>
      <w:r>
        <w:rPr>
          <w:rFonts w:ascii="Times New Roman PSMT" w:hAnsi="Times New Roman PSMT" w:cs="Times New Roman PSMT"/>
          <w:color w:val="221E1F"/>
          <w:sz w:val="20"/>
          <w:szCs w:val="20"/>
        </w:rPr>
        <w:softHyphen/>
        <w:t>sfera di crescita della comunità cristia</w:t>
      </w:r>
      <w:r>
        <w:rPr>
          <w:rFonts w:ascii="Times New Roman PSMT" w:hAnsi="Times New Roman PSMT" w:cs="Times New Roman PSMT"/>
          <w:color w:val="221E1F"/>
          <w:sz w:val="20"/>
          <w:szCs w:val="20"/>
        </w:rPr>
        <w:softHyphen/>
        <w:t xml:space="preserve">na, la </w:t>
      </w:r>
      <w:r>
        <w:rPr>
          <w:rFonts w:cs="Times New Roman PS"/>
          <w:i/>
          <w:iCs/>
          <w:color w:val="221E1F"/>
          <w:sz w:val="20"/>
          <w:szCs w:val="20"/>
        </w:rPr>
        <w:t xml:space="preserve">sollecitudine per tutte le diverse vocazioni.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vorrei dire che, prima del ri</w:t>
      </w:r>
      <w:r>
        <w:rPr>
          <w:rFonts w:ascii="Times New Roman PSMT" w:hAnsi="Times New Roman PSMT" w:cs="Times New Roman PSMT"/>
          <w:color w:val="221E1F"/>
          <w:sz w:val="20"/>
          <w:szCs w:val="20"/>
        </w:rPr>
        <w:softHyphen/>
        <w:t>frangersi della chiamata di Dio nelle diverse vocazioni, c’è un punto fon</w:t>
      </w:r>
      <w:r>
        <w:rPr>
          <w:rFonts w:ascii="Times New Roman PSMT" w:hAnsi="Times New Roman PSMT" w:cs="Times New Roman PSMT"/>
          <w:color w:val="221E1F"/>
          <w:sz w:val="20"/>
          <w:szCs w:val="20"/>
        </w:rPr>
        <w:softHyphen/>
        <w:t>damentale comune, che è il</w:t>
      </w:r>
      <w:r>
        <w:rPr>
          <w:rFonts w:ascii="Times New Roman PSMT" w:hAnsi="Times New Roman PSMT" w:cs="Times New Roman PSMT"/>
          <w:color w:val="221E1F"/>
          <w:sz w:val="20"/>
          <w:szCs w:val="20"/>
        </w:rPr>
        <w:t xml:space="preserve"> </w:t>
      </w:r>
      <w:r>
        <w:rPr>
          <w:rFonts w:cs="Times New Roman PS"/>
          <w:i/>
          <w:iCs/>
          <w:color w:val="221E1F"/>
          <w:sz w:val="20"/>
          <w:szCs w:val="20"/>
        </w:rPr>
        <w:t>concepire la vita come vocazione</w:t>
      </w:r>
      <w:r>
        <w:rPr>
          <w:rFonts w:ascii="Times New Roman PSMT" w:hAnsi="Times New Roman PSMT" w:cs="Times New Roman PSMT"/>
          <w:color w:val="221E1F"/>
          <w:sz w:val="20"/>
          <w:szCs w:val="20"/>
        </w:rPr>
        <w:t>: vocazione che viene da Dio e a cui siamo chiamati a dare risposta realizzando il suo pro</w:t>
      </w:r>
      <w:r>
        <w:rPr>
          <w:rFonts w:ascii="Times New Roman PSMT" w:hAnsi="Times New Roman PSMT" w:cs="Times New Roman PSMT"/>
          <w:color w:val="221E1F"/>
          <w:sz w:val="20"/>
          <w:szCs w:val="20"/>
        </w:rPr>
        <w:softHyphen/>
        <w:t>getto su di noi e, allo stesso tempo, noi stessi. Non è facile, oggi, presen</w:t>
      </w:r>
      <w:r>
        <w:rPr>
          <w:rFonts w:ascii="Times New Roman PSMT" w:hAnsi="Times New Roman PSMT" w:cs="Times New Roman PSMT"/>
          <w:color w:val="221E1F"/>
          <w:sz w:val="20"/>
          <w:szCs w:val="20"/>
        </w:rPr>
        <w:softHyphen/>
        <w:t>tare la vita di ogni persona come il frut</w:t>
      </w:r>
      <w:r>
        <w:rPr>
          <w:rFonts w:ascii="Times New Roman PSMT" w:hAnsi="Times New Roman PSMT" w:cs="Times New Roman PSMT"/>
          <w:color w:val="221E1F"/>
          <w:sz w:val="20"/>
          <w:szCs w:val="20"/>
        </w:rPr>
        <w:softHyphen/>
        <w:t xml:space="preserve">to del piano </w:t>
      </w:r>
      <w:r>
        <w:rPr>
          <w:rFonts w:ascii="Times New Roman PSMT" w:hAnsi="Times New Roman PSMT" w:cs="Times New Roman PSMT"/>
          <w:color w:val="221E1F"/>
          <w:sz w:val="20"/>
          <w:szCs w:val="20"/>
        </w:rPr>
        <w:t>di Dio, della sua chiama</w:t>
      </w:r>
      <w:r>
        <w:rPr>
          <w:rFonts w:ascii="Times New Roman PSMT" w:hAnsi="Times New Roman PSMT" w:cs="Times New Roman PSMT"/>
          <w:color w:val="221E1F"/>
          <w:sz w:val="20"/>
          <w:szCs w:val="20"/>
        </w:rPr>
        <w:softHyphen/>
        <w:t xml:space="preserve">ta e del suo amore e, quindi, come una vita che si svolge in un dialogo che è chiamata e risposta: il dialogo della vocazione. </w:t>
      </w:r>
    </w:p>
    <w:p w:rsidR="00000000" w:rsidRDefault="00C335EB">
      <w:pPr>
        <w:pStyle w:val="CM9"/>
        <w:spacing w:line="240" w:lineRule="auto"/>
        <w:ind w:right="1152" w:firstLine="357"/>
        <w:jc w:val="both"/>
        <w:rPr>
          <w:rFonts w:cs="Times New Roman PS"/>
          <w:color w:val="221E1F"/>
          <w:sz w:val="20"/>
          <w:szCs w:val="20"/>
        </w:rPr>
      </w:pPr>
      <w:r>
        <w:rPr>
          <w:rFonts w:ascii="Times New Roman PSMT" w:hAnsi="Times New Roman PSMT" w:cs="Times New Roman PSMT"/>
          <w:color w:val="221E1F"/>
          <w:sz w:val="20"/>
          <w:szCs w:val="20"/>
        </w:rPr>
        <w:t>Prevalentemente, in maniera spontanea, siamo portati anche noi, uomini di Chiesa, ad andare verso i fra</w:t>
      </w:r>
      <w:r>
        <w:rPr>
          <w:rFonts w:ascii="Times New Roman PSMT" w:hAnsi="Times New Roman PSMT" w:cs="Times New Roman PSMT"/>
          <w:color w:val="221E1F"/>
          <w:sz w:val="20"/>
          <w:szCs w:val="20"/>
        </w:rPr>
        <w:t>telli che hanno minore frequenza cristiana, concependo la nostra vita come qualcosa di autonomo o sem</w:t>
      </w:r>
      <w:r>
        <w:rPr>
          <w:rFonts w:ascii="Times New Roman PSMT" w:hAnsi="Times New Roman PSMT" w:cs="Times New Roman PSMT"/>
          <w:color w:val="221E1F"/>
          <w:sz w:val="20"/>
          <w:szCs w:val="20"/>
        </w:rPr>
        <w:softHyphen/>
        <w:t>plicemente terreno, qualcosa che si sviluppa dentro le coordinate di que</w:t>
      </w:r>
      <w:r>
        <w:rPr>
          <w:rFonts w:ascii="Times New Roman PSMT" w:hAnsi="Times New Roman PSMT" w:cs="Times New Roman PSMT"/>
          <w:color w:val="221E1F"/>
          <w:sz w:val="20"/>
          <w:szCs w:val="20"/>
        </w:rPr>
        <w:softHyphen/>
        <w:t>sto mondo e che non guarda in pro</w:t>
      </w:r>
      <w:r>
        <w:rPr>
          <w:rFonts w:ascii="Times New Roman PSMT" w:hAnsi="Times New Roman PSMT" w:cs="Times New Roman PSMT"/>
          <w:color w:val="221E1F"/>
          <w:sz w:val="20"/>
          <w:szCs w:val="20"/>
        </w:rPr>
        <w:softHyphen/>
        <w:t xml:space="preserve">fondità, che non guarda alla radice, né guarda </w:t>
      </w:r>
      <w:r>
        <w:rPr>
          <w:rFonts w:ascii="Times New Roman PSMT" w:hAnsi="Times New Roman PSMT" w:cs="Times New Roman PSMT"/>
          <w:color w:val="221E1F"/>
          <w:sz w:val="20"/>
          <w:szCs w:val="20"/>
        </w:rPr>
        <w:t>a un futuro autentico, che non si esaurisce, appunto, dentro le coor</w:t>
      </w:r>
      <w:r>
        <w:rPr>
          <w:rFonts w:ascii="Times New Roman PSMT" w:hAnsi="Times New Roman PSMT" w:cs="Times New Roman PSMT"/>
          <w:color w:val="221E1F"/>
          <w:sz w:val="20"/>
          <w:szCs w:val="20"/>
        </w:rPr>
        <w:softHyphen/>
      </w:r>
      <w:r>
        <w:rPr>
          <w:rFonts w:ascii="Times New Roman PSMT" w:hAnsi="Times New Roman PSMT" w:cs="Times New Roman PSMT"/>
          <w:i/>
          <w:iCs/>
          <w:color w:val="221E1F"/>
          <w:sz w:val="20"/>
          <w:szCs w:val="20"/>
        </w:rPr>
        <w:t xml:space="preserve">dinate di questa vita. Una comunità cristiana che sia a servizio di tutte le vocazioni, un sacerdote, un presbitero che sia a servizio di tutte le vocazioni, deve cercare di far maturare </w:t>
      </w:r>
      <w:r>
        <w:rPr>
          <w:rFonts w:ascii="Times New Roman PSMT" w:hAnsi="Times New Roman PSMT" w:cs="Times New Roman PSMT"/>
          <w:i/>
          <w:iCs/>
          <w:color w:val="221E1F"/>
          <w:sz w:val="20"/>
          <w:szCs w:val="20"/>
        </w:rPr>
        <w:t xml:space="preserve">questa coscienza della nostra </w:t>
      </w:r>
      <w:r>
        <w:rPr>
          <w:rFonts w:cs="Times New Roman PS"/>
          <w:i/>
          <w:iCs/>
          <w:color w:val="221E1F"/>
          <w:sz w:val="20"/>
          <w:szCs w:val="20"/>
        </w:rPr>
        <w:t>vita come frut</w:t>
      </w:r>
      <w:r>
        <w:rPr>
          <w:rFonts w:cs="Times New Roman PS"/>
          <w:i/>
          <w:iCs/>
          <w:color w:val="221E1F"/>
          <w:sz w:val="20"/>
          <w:szCs w:val="20"/>
        </w:rPr>
        <w:softHyphen/>
      </w:r>
      <w:r>
        <w:rPr>
          <w:rFonts w:cs="Times New Roman PS"/>
          <w:color w:val="221E1F"/>
          <w:sz w:val="20"/>
          <w:szCs w:val="20"/>
        </w:rPr>
        <w:t xml:space="preserve">to della chiamata del Signore e come risposta alla chiamata del Signore.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Questa è la verità della vita uma</w:t>
      </w:r>
      <w:r>
        <w:rPr>
          <w:rFonts w:ascii="Times New Roman PSMT" w:hAnsi="Times New Roman PSMT" w:cs="Times New Roman PSMT"/>
          <w:color w:val="221E1F"/>
          <w:sz w:val="20"/>
          <w:szCs w:val="20"/>
        </w:rPr>
        <w:softHyphen/>
        <w:t xml:space="preserve">na, tanto fortemente testimoniata dall’Antico Testamento e da tutto il </w:t>
      </w:r>
      <w:r>
        <w:rPr>
          <w:rFonts w:ascii="Times New Roman PSMT" w:hAnsi="Times New Roman PSMT" w:cs="Times New Roman PSMT"/>
          <w:color w:val="221E1F"/>
          <w:sz w:val="20"/>
          <w:szCs w:val="20"/>
        </w:rPr>
        <w:lastRenderedPageBreak/>
        <w:t>Nuo</w:t>
      </w:r>
      <w:r>
        <w:rPr>
          <w:rFonts w:ascii="Times New Roman PSMT" w:hAnsi="Times New Roman PSMT" w:cs="Times New Roman PSMT"/>
          <w:color w:val="221E1F"/>
          <w:sz w:val="20"/>
          <w:szCs w:val="20"/>
        </w:rPr>
        <w:softHyphen/>
        <w:t>vo Testamento nelle sue vari</w:t>
      </w:r>
      <w:r>
        <w:rPr>
          <w:rFonts w:ascii="Times New Roman PSMT" w:hAnsi="Times New Roman PSMT" w:cs="Times New Roman PSMT"/>
          <w:color w:val="221E1F"/>
          <w:sz w:val="20"/>
          <w:szCs w:val="20"/>
        </w:rPr>
        <w:t>e appli</w:t>
      </w:r>
      <w:r>
        <w:rPr>
          <w:rFonts w:ascii="Times New Roman PSMT" w:hAnsi="Times New Roman PSMT" w:cs="Times New Roman PSMT"/>
          <w:color w:val="221E1F"/>
          <w:sz w:val="20"/>
          <w:szCs w:val="20"/>
        </w:rPr>
        <w:softHyphen/>
        <w:t>cazioni; quella verità che dobbiamo sempre riflettere e manifestare con le parole ma anche, e radicalmente, con la nostra vita. Solo dopo vengono le varie vocazioni e, per il presbitero, la sincerità e il coraggio di aiutare i fra</w:t>
      </w:r>
      <w:r>
        <w:rPr>
          <w:rFonts w:ascii="Times New Roman PSMT" w:hAnsi="Times New Roman PSMT" w:cs="Times New Roman PSMT"/>
          <w:color w:val="221E1F"/>
          <w:sz w:val="20"/>
          <w:szCs w:val="20"/>
        </w:rPr>
        <w:softHyphen/>
        <w:t xml:space="preserve">telli a prendere </w:t>
      </w:r>
      <w:r>
        <w:rPr>
          <w:rFonts w:ascii="Times New Roman PSMT" w:hAnsi="Times New Roman PSMT" w:cs="Times New Roman PSMT"/>
          <w:color w:val="221E1F"/>
          <w:sz w:val="20"/>
          <w:szCs w:val="20"/>
        </w:rPr>
        <w:t xml:space="preserve">coscienza esplicita della loro vocazione.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cs="Times New Roman PS"/>
          <w:i/>
          <w:iCs/>
          <w:color w:val="221E1F"/>
          <w:sz w:val="20"/>
          <w:szCs w:val="20"/>
        </w:rPr>
        <w:t>Vieni e seguimi.</w:t>
      </w:r>
      <w:r>
        <w:rPr>
          <w:rFonts w:ascii="Times New Roman PSMT" w:hAnsi="Times New Roman PSMT" w:cs="Times New Roman PSMT"/>
          <w:color w:val="221E1F"/>
          <w:sz w:val="20"/>
          <w:szCs w:val="20"/>
        </w:rPr>
        <w:t xml:space="preserve"> Quelle </w:t>
      </w:r>
      <w:r>
        <w:rPr>
          <w:rFonts w:cs="Times New Roman PS"/>
          <w:i/>
          <w:iCs/>
          <w:color w:val="221E1F"/>
          <w:sz w:val="20"/>
          <w:szCs w:val="20"/>
        </w:rPr>
        <w:t>parole</w:t>
      </w:r>
      <w:r>
        <w:rPr>
          <w:rFonts w:ascii="Times New Roman PSMT" w:hAnsi="Times New Roman PSMT" w:cs="Times New Roman PSMT"/>
          <w:color w:val="221E1F"/>
          <w:sz w:val="20"/>
          <w:szCs w:val="20"/>
        </w:rPr>
        <w:t xml:space="preserve"> di Gesù a Filippo e di Filippo a Natanaele, sono le parole che, al mo</w:t>
      </w:r>
      <w:r>
        <w:rPr>
          <w:rFonts w:ascii="Times New Roman PSMT" w:hAnsi="Times New Roman PSMT" w:cs="Times New Roman PSMT"/>
          <w:color w:val="221E1F"/>
          <w:sz w:val="20"/>
          <w:szCs w:val="20"/>
        </w:rPr>
        <w:softHyphen/>
        <w:t>mento opportuno, e in forma opportu</w:t>
      </w:r>
      <w:r>
        <w:rPr>
          <w:rFonts w:ascii="Times New Roman PSMT" w:hAnsi="Times New Roman PSMT" w:cs="Times New Roman PSMT"/>
          <w:color w:val="221E1F"/>
          <w:sz w:val="20"/>
          <w:szCs w:val="20"/>
        </w:rPr>
        <w:softHyphen/>
        <w:t>na, dobbiamo saper dire; lo dobbiamo, anzitutto, noi preti. Io incontro, ogn</w:t>
      </w:r>
      <w:r>
        <w:rPr>
          <w:rFonts w:ascii="Times New Roman PSMT" w:hAnsi="Times New Roman PSMT" w:cs="Times New Roman PSMT"/>
          <w:color w:val="221E1F"/>
          <w:sz w:val="20"/>
          <w:szCs w:val="20"/>
        </w:rPr>
        <w:t>i anno, molti seminaristi dei vari Semi</w:t>
      </w:r>
      <w:r>
        <w:rPr>
          <w:rFonts w:ascii="Times New Roman PSMT" w:hAnsi="Times New Roman PSMT" w:cs="Times New Roman PSMT"/>
          <w:color w:val="221E1F"/>
          <w:sz w:val="20"/>
          <w:szCs w:val="20"/>
        </w:rPr>
        <w:softHyphen/>
        <w:t>nari di Roma, uno ad uno: ebbene, in</w:t>
      </w:r>
      <w:r>
        <w:rPr>
          <w:rFonts w:ascii="Times New Roman PSMT" w:hAnsi="Times New Roman PSMT" w:cs="Times New Roman PSMT"/>
          <w:color w:val="221E1F"/>
          <w:sz w:val="20"/>
          <w:szCs w:val="20"/>
        </w:rPr>
        <w:softHyphen/>
        <w:t>contrandoli, vedo le loro storie, per</w:t>
      </w:r>
      <w:r>
        <w:rPr>
          <w:rFonts w:ascii="Times New Roman PSMT" w:hAnsi="Times New Roman PSMT" w:cs="Times New Roman PSMT"/>
          <w:color w:val="221E1F"/>
          <w:sz w:val="20"/>
          <w:szCs w:val="20"/>
        </w:rPr>
        <w:softHyphen/>
        <w:t>ché ne parlo volentieri, perché ogni giovane o ogni persona adulta – ora sono molte in Seminario – richiama la sua storia vocazionale e, in u</w:t>
      </w:r>
      <w:r>
        <w:rPr>
          <w:rFonts w:ascii="Times New Roman PSMT" w:hAnsi="Times New Roman PSMT" w:cs="Times New Roman PSMT"/>
          <w:color w:val="221E1F"/>
          <w:sz w:val="20"/>
          <w:szCs w:val="20"/>
        </w:rPr>
        <w:t>n certo senso, vive di questa storia vocazionale; vedo che non sempre, ma molto spesso, c’è una parola precisa, rivolta al singolo, che lo ha aiutato a prendere coscienza della chiamata del Signore e, quindi, a poter rispondervi. Una parola che forse all’i</w:t>
      </w:r>
      <w:r>
        <w:rPr>
          <w:rFonts w:ascii="Times New Roman PSMT" w:hAnsi="Times New Roman PSMT" w:cs="Times New Roman PSMT"/>
          <w:color w:val="221E1F"/>
          <w:sz w:val="20"/>
          <w:szCs w:val="20"/>
        </w:rPr>
        <w:t>nizio è stata disattesa, ma che poi è tornata, è fermentata nel cuore ed ha portato frut</w:t>
      </w:r>
      <w:r>
        <w:rPr>
          <w:rFonts w:ascii="Times New Roman PSMT" w:hAnsi="Times New Roman PSMT" w:cs="Times New Roman PSMT"/>
          <w:color w:val="221E1F"/>
          <w:sz w:val="20"/>
          <w:szCs w:val="20"/>
        </w:rPr>
        <w:softHyphen/>
        <w:t xml:space="preserve">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Queste </w:t>
      </w:r>
      <w:r>
        <w:rPr>
          <w:rFonts w:cs="Times New Roman PS"/>
          <w:i/>
          <w:iCs/>
          <w:color w:val="221E1F"/>
          <w:sz w:val="20"/>
          <w:szCs w:val="20"/>
        </w:rPr>
        <w:t>parole</w:t>
      </w:r>
      <w:r>
        <w:rPr>
          <w:rFonts w:ascii="Times New Roman PSMT" w:hAnsi="Times New Roman PSMT" w:cs="Times New Roman PSMT"/>
          <w:color w:val="221E1F"/>
          <w:sz w:val="20"/>
          <w:szCs w:val="20"/>
        </w:rPr>
        <w:t xml:space="preserve"> dica, dunque, il sa</w:t>
      </w:r>
      <w:r>
        <w:rPr>
          <w:rFonts w:ascii="Times New Roman PSMT" w:hAnsi="Times New Roman PSMT" w:cs="Times New Roman PSMT"/>
          <w:color w:val="221E1F"/>
          <w:sz w:val="20"/>
          <w:szCs w:val="20"/>
        </w:rPr>
        <w:softHyphen/>
        <w:t>cerdote, ma, vorrei aggiungere, l’intera comunità cristiana che vuole es</w:t>
      </w:r>
      <w:r>
        <w:rPr>
          <w:rFonts w:ascii="Times New Roman PSMT" w:hAnsi="Times New Roman PSMT" w:cs="Times New Roman PSMT"/>
          <w:color w:val="221E1F"/>
          <w:sz w:val="20"/>
          <w:szCs w:val="20"/>
        </w:rPr>
        <w:softHyphen/>
        <w:t>sere a servizio di tutte le vocazioni e i religiosi a l</w:t>
      </w:r>
      <w:r>
        <w:rPr>
          <w:rFonts w:ascii="Times New Roman PSMT" w:hAnsi="Times New Roman PSMT" w:cs="Times New Roman PSMT"/>
          <w:color w:val="221E1F"/>
          <w:sz w:val="20"/>
          <w:szCs w:val="20"/>
        </w:rPr>
        <w:t xml:space="preserve">oro volta; dicano queste </w:t>
      </w:r>
      <w:r>
        <w:rPr>
          <w:rFonts w:cs="Times New Roman PS"/>
          <w:i/>
          <w:iCs/>
          <w:color w:val="221E1F"/>
          <w:sz w:val="20"/>
          <w:szCs w:val="20"/>
        </w:rPr>
        <w:t>parole</w:t>
      </w:r>
      <w:r>
        <w:rPr>
          <w:rFonts w:ascii="Times New Roman PSMT" w:hAnsi="Times New Roman PSMT" w:cs="Times New Roman PSMT"/>
          <w:color w:val="221E1F"/>
          <w:sz w:val="20"/>
          <w:szCs w:val="20"/>
        </w:rPr>
        <w:t xml:space="preserve">, alle donne giovani e magari meno giovani, e anche agli uomini che incontrano sul loro cammino, come il presbitero deve dire queste </w:t>
      </w:r>
      <w:r>
        <w:rPr>
          <w:rFonts w:cs="Times New Roman PS"/>
          <w:i/>
          <w:iCs/>
          <w:color w:val="221E1F"/>
          <w:sz w:val="20"/>
          <w:szCs w:val="20"/>
        </w:rPr>
        <w:t>parole</w:t>
      </w:r>
      <w:r>
        <w:rPr>
          <w:rFonts w:ascii="Times New Roman PSMT" w:hAnsi="Times New Roman PSMT" w:cs="Times New Roman PSMT"/>
          <w:color w:val="221E1F"/>
          <w:sz w:val="20"/>
          <w:szCs w:val="20"/>
        </w:rPr>
        <w:t xml:space="preserve"> non solo ai giovani che vede chiamati al sacerdozio, ma anche a tutte le perso</w:t>
      </w:r>
      <w:r>
        <w:rPr>
          <w:rFonts w:ascii="Times New Roman PSMT" w:hAnsi="Times New Roman PSMT" w:cs="Times New Roman PSMT"/>
          <w:color w:val="221E1F"/>
          <w:sz w:val="20"/>
          <w:szCs w:val="20"/>
        </w:rPr>
        <w:softHyphen/>
        <w:t>ne, do</w:t>
      </w:r>
      <w:r>
        <w:rPr>
          <w:rFonts w:ascii="Times New Roman PSMT" w:hAnsi="Times New Roman PSMT" w:cs="Times New Roman PSMT"/>
          <w:color w:val="221E1F"/>
          <w:sz w:val="20"/>
          <w:szCs w:val="20"/>
        </w:rPr>
        <w:t>nne in particolare, che pensa o spera chiamate alla vita consacrata. Ma poi, anche più in là, in ma</w:t>
      </w:r>
      <w:r>
        <w:rPr>
          <w:rFonts w:ascii="Times New Roman PSMT" w:hAnsi="Times New Roman PSMT" w:cs="Times New Roman PSMT"/>
          <w:color w:val="221E1F"/>
          <w:sz w:val="20"/>
          <w:szCs w:val="20"/>
        </w:rPr>
        <w:softHyphen/>
        <w:t>niera più larga, com’è nello spirito di questo Convegno, si ponga attenzio</w:t>
      </w:r>
      <w:r>
        <w:rPr>
          <w:rFonts w:ascii="Times New Roman PSMT" w:hAnsi="Times New Roman PSMT" w:cs="Times New Roman PSMT"/>
          <w:color w:val="221E1F"/>
          <w:sz w:val="20"/>
          <w:szCs w:val="20"/>
        </w:rPr>
        <w:softHyphen/>
        <w:t>ne ad ogni chiamata della vita, quante sono le chiamate che il Signore rivol</w:t>
      </w:r>
      <w:r>
        <w:rPr>
          <w:rFonts w:ascii="Times New Roman PSMT" w:hAnsi="Times New Roman PSMT" w:cs="Times New Roman PSMT"/>
          <w:color w:val="221E1F"/>
          <w:sz w:val="20"/>
          <w:szCs w:val="20"/>
        </w:rPr>
        <w:softHyphen/>
        <w:t xml:space="preserve">ge, </w:t>
      </w:r>
      <w:r>
        <w:rPr>
          <w:rFonts w:ascii="Times New Roman PSMT" w:hAnsi="Times New Roman PSMT" w:cs="Times New Roman PSMT"/>
          <w:color w:val="221E1F"/>
          <w:sz w:val="20"/>
          <w:szCs w:val="20"/>
        </w:rPr>
        <w:t>quanti sono gli spazi nei quali pos</w:t>
      </w:r>
      <w:r>
        <w:rPr>
          <w:rFonts w:ascii="Times New Roman PSMT" w:hAnsi="Times New Roman PSMT" w:cs="Times New Roman PSMT"/>
          <w:color w:val="221E1F"/>
          <w:sz w:val="20"/>
          <w:szCs w:val="20"/>
        </w:rPr>
        <w:softHyphen/>
        <w:t>siamo intercettare condizioni vere camminando sulla via che conduce alla santità, esercitando la risposta alla vocazione specifica che ognuno di noi ha dentro. Sappiamo quanto sia essen</w:t>
      </w:r>
      <w:r>
        <w:rPr>
          <w:rFonts w:ascii="Times New Roman PSMT" w:hAnsi="Times New Roman PSMT" w:cs="Times New Roman PSMT"/>
          <w:color w:val="221E1F"/>
          <w:sz w:val="20"/>
          <w:szCs w:val="20"/>
        </w:rPr>
        <w:softHyphen/>
        <w:t>ziale oggi per la nostra società c</w:t>
      </w:r>
      <w:r>
        <w:rPr>
          <w:rFonts w:ascii="Times New Roman PSMT" w:hAnsi="Times New Roman PSMT" w:cs="Times New Roman PSMT"/>
          <w:color w:val="221E1F"/>
          <w:sz w:val="20"/>
          <w:szCs w:val="20"/>
        </w:rPr>
        <w:t>he ci siano vocazioni al matrimonio, che comprendano il senso profondo della famiglia e del matrimonio, come ri</w:t>
      </w:r>
      <w:r>
        <w:rPr>
          <w:rFonts w:ascii="Times New Roman PSMT" w:hAnsi="Times New Roman PSMT" w:cs="Times New Roman PSMT"/>
          <w:color w:val="221E1F"/>
          <w:sz w:val="20"/>
          <w:szCs w:val="20"/>
        </w:rPr>
        <w:softHyphen/>
        <w:t>sposta a spendersi totalmente per que</w:t>
      </w:r>
      <w:r>
        <w:rPr>
          <w:rFonts w:ascii="Times New Roman PSMT" w:hAnsi="Times New Roman PSMT" w:cs="Times New Roman PSMT"/>
          <w:color w:val="221E1F"/>
          <w:sz w:val="20"/>
          <w:szCs w:val="20"/>
        </w:rPr>
        <w:softHyphen/>
        <w:t>sto. In un’epoca che non è molto re</w:t>
      </w:r>
      <w:r>
        <w:rPr>
          <w:rFonts w:ascii="Times New Roman PSMT" w:hAnsi="Times New Roman PSMT" w:cs="Times New Roman PSMT"/>
          <w:color w:val="221E1F"/>
          <w:sz w:val="20"/>
          <w:szCs w:val="20"/>
        </w:rPr>
        <w:softHyphen/>
        <w:t>mota, ma che è ancora abbastanza re</w:t>
      </w:r>
      <w:r>
        <w:rPr>
          <w:rFonts w:ascii="Times New Roman PSMT" w:hAnsi="Times New Roman PSMT" w:cs="Times New Roman PSMT"/>
          <w:color w:val="221E1F"/>
          <w:sz w:val="20"/>
          <w:szCs w:val="20"/>
        </w:rPr>
        <w:softHyphen/>
        <w:t xml:space="preserve">cente, questo era tema in qualche </w:t>
      </w:r>
      <w:r>
        <w:rPr>
          <w:rFonts w:ascii="Times New Roman PSMT" w:hAnsi="Times New Roman PSMT" w:cs="Times New Roman PSMT"/>
          <w:color w:val="221E1F"/>
          <w:sz w:val="20"/>
          <w:szCs w:val="20"/>
        </w:rPr>
        <w:t>modo eminente nella vita cristiana e anche, in un certo senso, nella socie</w:t>
      </w:r>
      <w:r>
        <w:rPr>
          <w:rFonts w:ascii="Times New Roman PSMT" w:hAnsi="Times New Roman PSMT" w:cs="Times New Roman PSMT"/>
          <w:color w:val="221E1F"/>
          <w:sz w:val="20"/>
          <w:szCs w:val="20"/>
        </w:rPr>
        <w:softHyphen/>
        <w:t xml:space="preserve">tà. Oggi non è più così: oggi è un tema che ha bisogno di essere vissuto alla luce di Cristo, essere capito e vissuto nella comunità cristiana, per essere fermento nella società in </w:t>
      </w:r>
      <w:r>
        <w:rPr>
          <w:rFonts w:ascii="Times New Roman PSMT" w:hAnsi="Times New Roman PSMT" w:cs="Times New Roman PSMT"/>
          <w:color w:val="221E1F"/>
          <w:sz w:val="20"/>
          <w:szCs w:val="20"/>
        </w:rPr>
        <w:t xml:space="preserve">cui viviamo, principio di rinnovamento, principio di vita, speranza per il futuro.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Vorrei terminare dicendo una pa</w:t>
      </w:r>
      <w:r>
        <w:rPr>
          <w:rFonts w:ascii="Times New Roman PSMT" w:hAnsi="Times New Roman PSMT" w:cs="Times New Roman PSMT"/>
          <w:color w:val="221E1F"/>
          <w:sz w:val="20"/>
          <w:szCs w:val="20"/>
        </w:rPr>
        <w:softHyphen/>
        <w:t>rola di ringraziamento per tutti voi, per tutti coloro che operano in questo cam</w:t>
      </w:r>
      <w:r>
        <w:rPr>
          <w:rFonts w:ascii="Times New Roman PSMT" w:hAnsi="Times New Roman PSMT" w:cs="Times New Roman PSMT"/>
          <w:color w:val="221E1F"/>
          <w:sz w:val="20"/>
          <w:szCs w:val="20"/>
        </w:rPr>
        <w:softHyphen/>
        <w:t>po. Parola detta non solo a nome mio, ma a nome dei vescovi</w:t>
      </w:r>
      <w:r>
        <w:rPr>
          <w:rFonts w:ascii="Times New Roman PSMT" w:hAnsi="Times New Roman PSMT" w:cs="Times New Roman PSMT"/>
          <w:color w:val="221E1F"/>
          <w:sz w:val="20"/>
          <w:szCs w:val="20"/>
        </w:rPr>
        <w:t xml:space="preserve"> italiani. Vorrei, prima di tutto, dire una parola di fiducia: sappiamo che quel</w:t>
      </w:r>
      <w:r>
        <w:rPr>
          <w:rFonts w:ascii="Times New Roman PSMT" w:hAnsi="Times New Roman PSMT" w:cs="Times New Roman PSMT"/>
          <w:color w:val="221E1F"/>
          <w:sz w:val="20"/>
          <w:szCs w:val="20"/>
        </w:rPr>
        <w:softHyphen/>
        <w:t>lo delle vocazioni di speciale consa</w:t>
      </w:r>
      <w:r>
        <w:rPr>
          <w:rFonts w:ascii="Times New Roman PSMT" w:hAnsi="Times New Roman PSMT" w:cs="Times New Roman PSMT"/>
          <w:color w:val="221E1F"/>
          <w:sz w:val="20"/>
          <w:szCs w:val="20"/>
        </w:rPr>
        <w:softHyphen/>
        <w:t>crazione e, possiamo dire, delle voca</w:t>
      </w:r>
      <w:r>
        <w:rPr>
          <w:rFonts w:ascii="Times New Roman PSMT" w:hAnsi="Times New Roman PSMT" w:cs="Times New Roman PSMT"/>
          <w:color w:val="221E1F"/>
          <w:sz w:val="20"/>
          <w:szCs w:val="20"/>
        </w:rPr>
        <w:softHyphen/>
        <w:t>zioni al matrimonio è, oggi, un tema difficile. Oggi è una sfida molto im</w:t>
      </w:r>
      <w:r>
        <w:rPr>
          <w:rFonts w:ascii="Times New Roman PSMT" w:hAnsi="Times New Roman PSMT" w:cs="Times New Roman PSMT"/>
          <w:color w:val="221E1F"/>
          <w:sz w:val="20"/>
          <w:szCs w:val="20"/>
        </w:rPr>
        <w:softHyphen/>
        <w:t>pegnativa e per questo abb</w:t>
      </w:r>
      <w:r>
        <w:rPr>
          <w:rFonts w:ascii="Times New Roman PSMT" w:hAnsi="Times New Roman PSMT" w:cs="Times New Roman PSMT"/>
          <w:color w:val="221E1F"/>
          <w:sz w:val="20"/>
          <w:szCs w:val="20"/>
        </w:rPr>
        <w:t>iamo biso</w:t>
      </w:r>
      <w:r>
        <w:rPr>
          <w:rFonts w:ascii="Times New Roman PSMT" w:hAnsi="Times New Roman PSMT" w:cs="Times New Roman PSMT"/>
          <w:color w:val="221E1F"/>
          <w:sz w:val="20"/>
          <w:szCs w:val="20"/>
        </w:rPr>
        <w:softHyphen/>
        <w:t>gno di più fiducia, cioè di quella gioia alla quale sempre c’invita Benedetto XVI, un Papa che è profondamente consapevole delle difficoltà del nostro tempo. Viene dalla Germania, dove alcune difficoltà sono più forti che in Italia, ma nonostante</w:t>
      </w:r>
      <w:r>
        <w:rPr>
          <w:rFonts w:ascii="Times New Roman PSMT" w:hAnsi="Times New Roman PSMT" w:cs="Times New Roman PSMT"/>
          <w:color w:val="221E1F"/>
          <w:sz w:val="20"/>
          <w:szCs w:val="20"/>
        </w:rPr>
        <w:t xml:space="preserve"> la consapevolez</w:t>
      </w:r>
      <w:r>
        <w:rPr>
          <w:rFonts w:ascii="Times New Roman PSMT" w:hAnsi="Times New Roman PSMT" w:cs="Times New Roman PSMT"/>
          <w:color w:val="221E1F"/>
          <w:sz w:val="20"/>
          <w:szCs w:val="20"/>
        </w:rPr>
        <w:softHyphen/>
        <w:t>za lucida e piena di queste difficoltà, porta dentro di sé una grande fiducia e una grande gioia, perché sa che il braccio del Signore non si è accorcia</w:t>
      </w:r>
      <w:r>
        <w:rPr>
          <w:rFonts w:ascii="Times New Roman PSMT" w:hAnsi="Times New Roman PSMT" w:cs="Times New Roman PSMT"/>
          <w:color w:val="221E1F"/>
          <w:sz w:val="20"/>
          <w:szCs w:val="20"/>
        </w:rPr>
        <w:softHyphen/>
        <w:t xml:space="preserve">to: sa che il Signore è in mezzo a noi, ama l’umanità, ama e sostiene la sua vigna.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S</w:t>
      </w:r>
      <w:r>
        <w:rPr>
          <w:rFonts w:ascii="Times New Roman PSMT" w:hAnsi="Times New Roman PSMT" w:cs="Times New Roman PSMT"/>
          <w:color w:val="221E1F"/>
          <w:sz w:val="20"/>
          <w:szCs w:val="20"/>
        </w:rPr>
        <w:t>u questa base di fiducia vorrei, appunto, ringraziare mons. Italo Castellani, adesso Presidente della Commissione Episcopale e per tanti anni Direttore (da sempre, da quando ho cominciato a venire qui, l’ho tro</w:t>
      </w:r>
      <w:r>
        <w:rPr>
          <w:rFonts w:ascii="Times New Roman PSMT" w:hAnsi="Times New Roman PSMT" w:cs="Times New Roman PSMT"/>
          <w:color w:val="221E1F"/>
          <w:sz w:val="20"/>
          <w:szCs w:val="20"/>
        </w:rPr>
        <w:softHyphen/>
        <w:t>vato qua); ringraziare mons. Luca Bonari e mo</w:t>
      </w:r>
      <w:r>
        <w:rPr>
          <w:rFonts w:ascii="Times New Roman PSMT" w:hAnsi="Times New Roman PSMT" w:cs="Times New Roman PSMT"/>
          <w:color w:val="221E1F"/>
          <w:sz w:val="20"/>
          <w:szCs w:val="20"/>
        </w:rPr>
        <w:t>ns. Filippo Strofaldi, ma ringraziare ciascuno di voi per le di</w:t>
      </w:r>
      <w:r>
        <w:rPr>
          <w:rFonts w:ascii="Times New Roman PSMT" w:hAnsi="Times New Roman PSMT" w:cs="Times New Roman PSMT"/>
          <w:color w:val="221E1F"/>
          <w:sz w:val="20"/>
          <w:szCs w:val="20"/>
        </w:rPr>
        <w:softHyphen/>
        <w:t>verse responsabilità. Cercate di stimo</w:t>
      </w:r>
      <w:r>
        <w:rPr>
          <w:rFonts w:ascii="Times New Roman PSMT" w:hAnsi="Times New Roman PSMT" w:cs="Times New Roman PSMT"/>
          <w:color w:val="221E1F"/>
          <w:sz w:val="20"/>
          <w:szCs w:val="20"/>
        </w:rPr>
        <w:softHyphen/>
        <w:t>lare le nostre chiese, le nostre diocesi, le nostre comunità religiose, le nostre parrocchie, la nostra gente a prendere coscienza di questa grande sfida</w:t>
      </w:r>
      <w:r>
        <w:rPr>
          <w:rFonts w:ascii="Times New Roman PSMT" w:hAnsi="Times New Roman PSMT" w:cs="Times New Roman PSMT"/>
          <w:color w:val="221E1F"/>
          <w:sz w:val="20"/>
          <w:szCs w:val="20"/>
        </w:rPr>
        <w:t xml:space="preserve"> di oggi: la sfida delle vocazioni, che pos</w:t>
      </w:r>
      <w:r>
        <w:rPr>
          <w:rFonts w:ascii="Times New Roman PSMT" w:hAnsi="Times New Roman PSMT" w:cs="Times New Roman PSMT"/>
          <w:color w:val="221E1F"/>
          <w:sz w:val="20"/>
          <w:szCs w:val="20"/>
        </w:rPr>
        <w:softHyphen/>
        <w:t>siamo affrontare con risultati positivi solo se ci richiamiamo a questa con</w:t>
      </w:r>
      <w:r>
        <w:rPr>
          <w:rFonts w:ascii="Times New Roman PSMT" w:hAnsi="Times New Roman PSMT" w:cs="Times New Roman PSMT"/>
          <w:color w:val="221E1F"/>
          <w:sz w:val="20"/>
          <w:szCs w:val="20"/>
        </w:rPr>
        <w:softHyphen/>
        <w:t>dizione di base che cercavo di accen</w:t>
      </w:r>
      <w:r>
        <w:rPr>
          <w:rFonts w:ascii="Times New Roman PSMT" w:hAnsi="Times New Roman PSMT" w:cs="Times New Roman PSMT"/>
          <w:color w:val="221E1F"/>
          <w:sz w:val="20"/>
          <w:szCs w:val="20"/>
        </w:rPr>
        <w:softHyphen/>
        <w:t>nare prima, stando il più possibile uniti al Signore e fra di noi. Credo che la comunità possa es</w:t>
      </w:r>
      <w:r>
        <w:rPr>
          <w:rFonts w:ascii="Times New Roman PSMT" w:hAnsi="Times New Roman PSMT" w:cs="Times New Roman PSMT"/>
          <w:color w:val="221E1F"/>
          <w:sz w:val="20"/>
          <w:szCs w:val="20"/>
        </w:rPr>
        <w:softHyphen/>
        <w:t>s</w:t>
      </w:r>
      <w:r>
        <w:rPr>
          <w:rFonts w:ascii="Times New Roman PSMT" w:hAnsi="Times New Roman PSMT" w:cs="Times New Roman PSMT"/>
          <w:color w:val="221E1F"/>
          <w:sz w:val="20"/>
          <w:szCs w:val="20"/>
        </w:rPr>
        <w:t xml:space="preserve">ere a servizio di tutte le vocazioni se è una comunità nella quale si vive il senso della comunione e dell’appar-tenenza reciproca, se siamo convinti di essere tutti parte dell’unico corpo che è il corpo del Signore Gesù.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Possa il Signore accogliere la no</w:t>
      </w:r>
      <w:r>
        <w:rPr>
          <w:rFonts w:ascii="Times New Roman PSMT" w:hAnsi="Times New Roman PSMT" w:cs="Times New Roman PSMT"/>
          <w:color w:val="221E1F"/>
          <w:sz w:val="20"/>
          <w:szCs w:val="20"/>
        </w:rPr>
        <w:softHyphen/>
        <w:t>stra preghiera, possa Maria Santissi</w:t>
      </w:r>
      <w:r>
        <w:rPr>
          <w:rFonts w:ascii="Times New Roman PSMT" w:hAnsi="Times New Roman PSMT" w:cs="Times New Roman PSMT"/>
          <w:color w:val="221E1F"/>
          <w:sz w:val="20"/>
          <w:szCs w:val="20"/>
        </w:rPr>
        <w:softHyphen/>
        <w:t>ma accompagnare, giorno per giorno, la nostra testimonianza e la nostra ope</w:t>
      </w:r>
      <w:r>
        <w:rPr>
          <w:rFonts w:ascii="Times New Roman PSMT" w:hAnsi="Times New Roman PSMT" w:cs="Times New Roman PSMT"/>
          <w:color w:val="221E1F"/>
          <w:sz w:val="20"/>
          <w:szCs w:val="20"/>
        </w:rPr>
        <w:softHyphen/>
        <w:t>ra, per essere sempre persone che la</w:t>
      </w:r>
      <w:r>
        <w:rPr>
          <w:rFonts w:ascii="Times New Roman PSMT" w:hAnsi="Times New Roman PSMT" w:cs="Times New Roman PSMT"/>
          <w:color w:val="221E1F"/>
          <w:sz w:val="20"/>
          <w:szCs w:val="20"/>
        </w:rPr>
        <w:softHyphen/>
        <w:t>vorano con gioia e con fiducia nella vigna del Signore.</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t xml:space="preserve"> </w:t>
      </w:r>
    </w:p>
    <w:p w:rsidR="00000000" w:rsidRDefault="00C335EB">
      <w:pPr>
        <w:pStyle w:val="Default"/>
        <w:ind w:right="1152" w:firstLine="357"/>
        <w:rPr>
          <w:rFonts w:ascii="Times New Roman" w:hAnsi="Times New Roman"/>
          <w:color w:val="auto"/>
          <w:sz w:val="20"/>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firstLine="357"/>
        <w:rPr>
          <w:rFonts w:ascii="Times New Roman" w:hAnsi="Times New Roman"/>
          <w:b/>
          <w:bCs/>
          <w:color w:val="221E1F"/>
          <w:sz w:val="20"/>
          <w:szCs w:val="36"/>
        </w:rPr>
      </w:pPr>
    </w:p>
    <w:p w:rsidR="00000000" w:rsidRDefault="00C335EB">
      <w:pPr>
        <w:pStyle w:val="CM24"/>
        <w:spacing w:after="0"/>
        <w:ind w:right="1152"/>
        <w:rPr>
          <w:rFonts w:ascii="Times New Roman" w:hAnsi="Times New Roman"/>
          <w:color w:val="221E1F"/>
          <w:sz w:val="20"/>
          <w:szCs w:val="36"/>
        </w:rPr>
      </w:pPr>
      <w:r>
        <w:rPr>
          <w:rFonts w:ascii="Times New Roman" w:hAnsi="Times New Roman"/>
          <w:color w:val="221E1F"/>
          <w:sz w:val="20"/>
          <w:szCs w:val="36"/>
        </w:rPr>
        <w:lastRenderedPageBreak/>
        <w:t>QUINTA RIFLESSIONE</w:t>
      </w:r>
    </w:p>
    <w:p w:rsidR="00000000" w:rsidRDefault="00C335EB">
      <w:pPr>
        <w:pStyle w:val="CM24"/>
        <w:spacing w:after="0"/>
        <w:ind w:right="1152"/>
        <w:rPr>
          <w:rFonts w:ascii="Times New Roman" w:hAnsi="Times New Roman"/>
          <w:color w:val="221E1F"/>
          <w:sz w:val="28"/>
          <w:szCs w:val="36"/>
        </w:rPr>
      </w:pPr>
      <w:r>
        <w:rPr>
          <w:rFonts w:ascii="Times New Roman" w:hAnsi="Times New Roman"/>
          <w:b/>
          <w:bCs/>
          <w:color w:val="221E1F"/>
          <w:sz w:val="28"/>
          <w:szCs w:val="36"/>
        </w:rPr>
        <w:t>Dal Convegno Eccles</w:t>
      </w:r>
      <w:r>
        <w:rPr>
          <w:rFonts w:ascii="Times New Roman" w:hAnsi="Times New Roman"/>
          <w:b/>
          <w:bCs/>
          <w:color w:val="221E1F"/>
          <w:sz w:val="28"/>
          <w:szCs w:val="36"/>
        </w:rPr>
        <w:t xml:space="preserve">iale di Verona alla vita quotidiana del presbitero per una comunità cristiana a servizio di tutte le vocazioni </w:t>
      </w:r>
    </w:p>
    <w:p w:rsidR="00000000" w:rsidRDefault="00C335EB">
      <w:pPr>
        <w:pStyle w:val="Default"/>
        <w:ind w:right="1152"/>
        <w:rPr>
          <w:rFonts w:cs="Times New Roman PS"/>
          <w:i/>
          <w:iCs/>
          <w:color w:val="221E1F"/>
          <w:sz w:val="20"/>
          <w:szCs w:val="18"/>
        </w:rPr>
      </w:pPr>
      <w:r>
        <w:rPr>
          <w:rFonts w:cs="Times New Roman PS"/>
          <w:i/>
          <w:iCs/>
          <w:color w:val="221E1F"/>
          <w:sz w:val="20"/>
          <w:szCs w:val="18"/>
        </w:rPr>
        <w:t xml:space="preserve">di Mons. Italo Castellani, Arcivescovo di Lucca e Presidente del CNV </w:t>
      </w:r>
    </w:p>
    <w:p w:rsidR="00000000" w:rsidRDefault="00C335EB">
      <w:pPr>
        <w:pStyle w:val="Default"/>
        <w:ind w:right="1152"/>
        <w:rPr>
          <w:rFonts w:cs="Times New Roman PS"/>
          <w:b/>
          <w:bCs/>
          <w:color w:val="221E1F"/>
          <w:sz w:val="20"/>
          <w:szCs w:val="18"/>
        </w:rPr>
      </w:pPr>
      <w:r>
        <w:rPr>
          <w:rFonts w:cs="Times New Roman PS"/>
          <w:b/>
          <w:bCs/>
          <w:color w:val="221E1F"/>
          <w:sz w:val="20"/>
          <w:szCs w:val="18"/>
        </w:rPr>
        <w:t>ITALO CASTELLANI</w:t>
      </w:r>
    </w:p>
    <w:p w:rsidR="00000000" w:rsidRDefault="00C335EB">
      <w:pPr>
        <w:pStyle w:val="CM26"/>
        <w:spacing w:after="0"/>
        <w:ind w:right="1152"/>
        <w:rPr>
          <w:rFonts w:cs="Times New Roman PS"/>
          <w:b/>
          <w:bCs/>
          <w:color w:val="221E1F"/>
          <w:sz w:val="20"/>
        </w:rPr>
      </w:pPr>
    </w:p>
    <w:p w:rsidR="00000000" w:rsidRDefault="00C335EB">
      <w:pPr>
        <w:pStyle w:val="CM26"/>
        <w:spacing w:after="0"/>
        <w:ind w:right="1152"/>
        <w:jc w:val="center"/>
        <w:rPr>
          <w:rFonts w:cs="Times New Roman PS"/>
          <w:b/>
          <w:bCs/>
          <w:color w:val="221E1F"/>
          <w:sz w:val="22"/>
        </w:rPr>
      </w:pPr>
      <w:r>
        <w:rPr>
          <w:rFonts w:cs="Times New Roman PS"/>
          <w:b/>
          <w:bCs/>
          <w:color w:val="221E1F"/>
          <w:sz w:val="22"/>
        </w:rPr>
        <w:t xml:space="preserve">RIFLESSIONE AL MOMENTO DI PREGHIERA </w:t>
      </w:r>
    </w:p>
    <w:p w:rsidR="00000000" w:rsidRDefault="00C335EB">
      <w:pPr>
        <w:pStyle w:val="CM26"/>
        <w:spacing w:after="0"/>
        <w:ind w:right="1152"/>
        <w:jc w:val="center"/>
        <w:rPr>
          <w:rFonts w:cs="Times New Roman PS"/>
          <w:color w:val="221E1F"/>
          <w:sz w:val="22"/>
        </w:rPr>
      </w:pPr>
      <w:r>
        <w:rPr>
          <w:rFonts w:cs="Times New Roman PS"/>
          <w:b/>
          <w:bCs/>
          <w:color w:val="221E1F"/>
          <w:sz w:val="22"/>
        </w:rPr>
        <w:t>ALL’INIZIO DEL CONV</w:t>
      </w:r>
      <w:r>
        <w:rPr>
          <w:rFonts w:cs="Times New Roman PS"/>
          <w:b/>
          <w:bCs/>
          <w:color w:val="221E1F"/>
          <w:sz w:val="22"/>
        </w:rPr>
        <w:t>EGNO</w:t>
      </w:r>
    </w:p>
    <w:p w:rsidR="00000000" w:rsidRDefault="00C335EB">
      <w:pPr>
        <w:pStyle w:val="CM9"/>
        <w:spacing w:line="240" w:lineRule="auto"/>
        <w:ind w:right="1152" w:firstLine="357"/>
        <w:jc w:val="both"/>
        <w:rPr>
          <w:sz w:val="20"/>
        </w:rPr>
      </w:pPr>
      <w:r>
        <w:rPr>
          <w:sz w:val="20"/>
        </w:rPr>
        <w:t>È quanto mai significativo inizia</w:t>
      </w:r>
      <w:r>
        <w:rPr>
          <w:sz w:val="20"/>
        </w:rPr>
        <w:softHyphen/>
        <w:t>re il nostro Convegno affidandolo a Maria, madre e modello di ogni voca</w:t>
      </w:r>
      <w:r>
        <w:rPr>
          <w:sz w:val="20"/>
        </w:rPr>
        <w:softHyphen/>
        <w:t>zione, e ispirandoci al suo itinerario vocazionale. I testi biblici ascoltati ed accolti, come Maria accolse il Verbo di Dio, ci hanno accompagna</w:t>
      </w:r>
      <w:r>
        <w:rPr>
          <w:sz w:val="20"/>
        </w:rPr>
        <w:softHyphen/>
        <w:t>to nella liturgia prenatalizia. Nello spi</w:t>
      </w:r>
      <w:r>
        <w:rPr>
          <w:sz w:val="20"/>
        </w:rPr>
        <w:softHyphen/>
        <w:t>rito e nella finalità del nostro Conve</w:t>
      </w:r>
      <w:r>
        <w:rPr>
          <w:sz w:val="20"/>
        </w:rPr>
        <w:softHyphen/>
        <w:t>gno la testimonianza di Maria ci vie</w:t>
      </w:r>
      <w:r>
        <w:rPr>
          <w:sz w:val="20"/>
        </w:rPr>
        <w:softHyphen/>
        <w:t xml:space="preserve">ne incontro come una “icona vocazionale” nella quale sono già scritti e racchiusi tutta la teologia ed il mistero della chiamata e della </w:t>
      </w:r>
      <w:r>
        <w:rPr>
          <w:sz w:val="20"/>
        </w:rPr>
        <w:t>rispo</w:t>
      </w:r>
      <w:r>
        <w:rPr>
          <w:sz w:val="20"/>
        </w:rPr>
        <w:softHyphen/>
        <w:t>sta a Dio di ogni uomo e di ogni don</w:t>
      </w:r>
      <w:r>
        <w:rPr>
          <w:sz w:val="20"/>
        </w:rPr>
        <w:softHyphen/>
        <w:t>na. Nel “sì” di Maria all’angelo Ga</w:t>
      </w:r>
      <w:r>
        <w:rPr>
          <w:sz w:val="20"/>
        </w:rPr>
        <w:softHyphen/>
        <w:t>briele possiamo contemplarla come la “creatura in cui il dialogo tra la libertà di Dio e la libertà dell’uomo avviene in modo perfetto, così che le due li</w:t>
      </w:r>
      <w:r>
        <w:rPr>
          <w:sz w:val="20"/>
        </w:rPr>
        <w:softHyphen/>
        <w:t>bertà possono interagi</w:t>
      </w:r>
      <w:r>
        <w:rPr>
          <w:sz w:val="20"/>
        </w:rPr>
        <w:t>re realizzando in pieno il progetto vocazionale; una cre</w:t>
      </w:r>
      <w:r>
        <w:rPr>
          <w:sz w:val="20"/>
        </w:rPr>
        <w:softHyphen/>
        <w:t>atura che ci è data perché in lei pos</w:t>
      </w:r>
      <w:r>
        <w:rPr>
          <w:sz w:val="20"/>
        </w:rPr>
        <w:softHyphen/>
        <w:t>siamo contemplare un perfetto dise</w:t>
      </w:r>
      <w:r>
        <w:rPr>
          <w:sz w:val="20"/>
        </w:rPr>
        <w:softHyphen/>
        <w:t>gno vocazionale, quello che dovreb</w:t>
      </w:r>
      <w:r>
        <w:rPr>
          <w:sz w:val="20"/>
        </w:rPr>
        <w:softHyphen/>
        <w:t xml:space="preserve">be compiersi in ciascuno di noi. </w:t>
      </w:r>
    </w:p>
    <w:p w:rsidR="00000000" w:rsidRDefault="00C335EB">
      <w:pPr>
        <w:pStyle w:val="CM9"/>
        <w:spacing w:line="240" w:lineRule="auto"/>
        <w:ind w:right="1152" w:firstLine="357"/>
        <w:jc w:val="both"/>
        <w:rPr>
          <w:sz w:val="20"/>
        </w:rPr>
      </w:pPr>
      <w:r>
        <w:rPr>
          <w:sz w:val="20"/>
        </w:rPr>
        <w:t>È Maria, «l’immagine riuscita del sogno di Dio sulla crea</w:t>
      </w:r>
      <w:r>
        <w:rPr>
          <w:sz w:val="20"/>
        </w:rPr>
        <w:t>tura»” (NVNE 23). Anzitutto balza in evidenza come non ci sia alcun ostacolo che l’angelo Ga</w:t>
      </w:r>
      <w:r>
        <w:rPr>
          <w:sz w:val="20"/>
        </w:rPr>
        <w:softHyphen/>
        <w:t>briele debba superare per raggiungere Maria e portarle l’annuncio a lui affi</w:t>
      </w:r>
      <w:r>
        <w:rPr>
          <w:sz w:val="20"/>
        </w:rPr>
        <w:softHyphen/>
        <w:t>dato da Dio: nessuna porta da aprire, nessun muro da abbattere... un sem</w:t>
      </w:r>
      <w:r>
        <w:rPr>
          <w:sz w:val="20"/>
        </w:rPr>
        <w:softHyphen/>
        <w:t>plice present</w:t>
      </w:r>
      <w:r>
        <w:rPr>
          <w:sz w:val="20"/>
        </w:rPr>
        <w:t>arsi a lei ed essere accol</w:t>
      </w:r>
      <w:r>
        <w:rPr>
          <w:sz w:val="20"/>
        </w:rPr>
        <w:softHyphen/>
        <w:t>to. In Maria l’Amore trinitario mani</w:t>
      </w:r>
      <w:r>
        <w:rPr>
          <w:sz w:val="20"/>
        </w:rPr>
        <w:softHyphen/>
        <w:t xml:space="preserve">festa in pienezza la sua </w:t>
      </w:r>
      <w:r>
        <w:rPr>
          <w:rFonts w:cs="Times New Roman PS"/>
          <w:i/>
          <w:iCs/>
          <w:sz w:val="20"/>
        </w:rPr>
        <w:t xml:space="preserve">libertà elettiva: </w:t>
      </w:r>
      <w:r>
        <w:rPr>
          <w:sz w:val="20"/>
        </w:rPr>
        <w:t>l’iniziativa gratuita di Dio. “Ti saluto, o piena di grazia” (</w:t>
      </w:r>
      <w:r>
        <w:rPr>
          <w:rFonts w:cs="Times New Roman PS"/>
          <w:i/>
          <w:iCs/>
          <w:sz w:val="20"/>
        </w:rPr>
        <w:t xml:space="preserve">Lc </w:t>
      </w:r>
      <w:r>
        <w:rPr>
          <w:sz w:val="20"/>
        </w:rPr>
        <w:t>1,28 ), diventa nella possibile traduzione dal testo greco: “colei che è stata colma</w:t>
      </w:r>
      <w:r>
        <w:rPr>
          <w:sz w:val="20"/>
        </w:rPr>
        <w:t>ta di grazia”. È Dio che ha agito, che ha colmato di grazia l’anima di Maria. L’iniziativa è totalmente divina. Maria ascolta umilmente, accoglie l’iniziativa di Dio senza altra pretesa personale, se non quella di servire ed essere fede</w:t>
      </w:r>
      <w:r>
        <w:rPr>
          <w:sz w:val="20"/>
        </w:rPr>
        <w:softHyphen/>
        <w:t xml:space="preserve">le al suo Signore. </w:t>
      </w:r>
      <w:r>
        <w:rPr>
          <w:sz w:val="20"/>
        </w:rPr>
        <w:t>Per noi, impegnati nell’annunzio ed accompagnamento vocazionale, ogni nostra proposta necessita di un previo e mai scontato atto di fede: come la scelta divina di Maria è fin dall’eternità – come dice san Bernardo commentando il mes</w:t>
      </w:r>
      <w:r>
        <w:rPr>
          <w:sz w:val="20"/>
        </w:rPr>
        <w:softHyphen/>
        <w:t>saggio dell’Annunciazio</w:t>
      </w:r>
      <w:r>
        <w:rPr>
          <w:sz w:val="20"/>
        </w:rPr>
        <w:t>ne: “questa non è una vergine trovata all’ultimo momento, né per caso” (</w:t>
      </w:r>
      <w:r>
        <w:rPr>
          <w:rFonts w:cs="Times New Roman PS"/>
          <w:i/>
          <w:iCs/>
          <w:sz w:val="20"/>
        </w:rPr>
        <w:t>In Laudibus Virginis Matris</w:t>
      </w:r>
      <w:r>
        <w:rPr>
          <w:sz w:val="20"/>
        </w:rPr>
        <w:t xml:space="preserve">, “Homilia” II,4, Opera IV) – così la chiamata di ogni creatura rinvia alla libera scelta che di Dio, che è fin dall’eternità. </w:t>
      </w:r>
    </w:p>
    <w:p w:rsidR="00000000" w:rsidRDefault="00C335EB">
      <w:pPr>
        <w:pStyle w:val="CM9"/>
        <w:spacing w:line="240" w:lineRule="auto"/>
        <w:ind w:right="1152" w:firstLine="357"/>
        <w:jc w:val="both"/>
        <w:rPr>
          <w:sz w:val="20"/>
        </w:rPr>
      </w:pPr>
      <w:r>
        <w:rPr>
          <w:sz w:val="20"/>
        </w:rPr>
        <w:t>All’educatore alla fede e all</w:t>
      </w:r>
      <w:r>
        <w:rPr>
          <w:sz w:val="20"/>
        </w:rPr>
        <w:t>a persona chiamata – alla luce di un sano realismo e sereno discerni</w:t>
      </w:r>
      <w:r>
        <w:rPr>
          <w:sz w:val="20"/>
        </w:rPr>
        <w:softHyphen/>
        <w:t>mento – si domanda il coraggio di fi</w:t>
      </w:r>
      <w:r>
        <w:rPr>
          <w:sz w:val="20"/>
        </w:rPr>
        <w:softHyphen/>
        <w:t>darsi e confidare nell’azione dello Spirito! Nel “sì” di Maria si manife</w:t>
      </w:r>
      <w:r>
        <w:rPr>
          <w:sz w:val="20"/>
        </w:rPr>
        <w:softHyphen/>
        <w:t xml:space="preserve">sta la </w:t>
      </w:r>
      <w:r>
        <w:rPr>
          <w:rFonts w:cs="Times New Roman PS"/>
          <w:i/>
          <w:iCs/>
          <w:sz w:val="20"/>
        </w:rPr>
        <w:t xml:space="preserve">libertà umana, </w:t>
      </w:r>
      <w:r>
        <w:rPr>
          <w:sz w:val="20"/>
        </w:rPr>
        <w:t>condizione pure essenziale per la veridicità e l’autent</w:t>
      </w:r>
      <w:r>
        <w:rPr>
          <w:sz w:val="20"/>
        </w:rPr>
        <w:t>icità della chiamata divina: Dio ha bisogno di trovare la persona “li</w:t>
      </w:r>
      <w:r>
        <w:rPr>
          <w:sz w:val="20"/>
        </w:rPr>
        <w:softHyphen/>
        <w:t>bera” di accogliere la sua proposta. Maria è il segno vivente di una li</w:t>
      </w:r>
      <w:r>
        <w:rPr>
          <w:sz w:val="20"/>
        </w:rPr>
        <w:softHyphen/>
        <w:t>bertà accogliente,  maturata in un quotidiano ed orante ascolto della Parola di Dio, nell’apertura e confi</w:t>
      </w:r>
      <w:r>
        <w:rPr>
          <w:sz w:val="20"/>
        </w:rPr>
        <w:softHyphen/>
        <w:t>denza n</w:t>
      </w:r>
      <w:r>
        <w:rPr>
          <w:sz w:val="20"/>
        </w:rPr>
        <w:t>ell’azione gratuita dell’Amore di Dio, nel dono di sé nel servizio gratuito al prossimo. In questo – di</w:t>
      </w:r>
      <w:r>
        <w:rPr>
          <w:sz w:val="20"/>
        </w:rPr>
        <w:softHyphen/>
        <w:t>remmo oggi – itinerario vocazionale, Maria diventa il segno di ciò che Dio può fare quando trova la persona libe</w:t>
      </w:r>
      <w:r>
        <w:rPr>
          <w:sz w:val="20"/>
        </w:rPr>
        <w:softHyphen/>
        <w:t xml:space="preserve">ra d’accogliere la proposta divina. Il </w:t>
      </w:r>
      <w:r>
        <w:rPr>
          <w:sz w:val="20"/>
        </w:rPr>
        <w:t>nostro Convegno, mentre si apre con</w:t>
      </w:r>
      <w:r>
        <w:rPr>
          <w:sz w:val="20"/>
        </w:rPr>
        <w:softHyphen/>
        <w:t>templando l’icona del “sì di Maria”, c’impegna come Chiesa, madre di vo</w:t>
      </w:r>
      <w:r>
        <w:rPr>
          <w:sz w:val="20"/>
        </w:rPr>
        <w:softHyphen/>
        <w:t>cazioni, a riprendere coscienza che Dio le vocazioni “le fa nascere al suo inter</w:t>
      </w:r>
      <w:r>
        <w:rPr>
          <w:sz w:val="20"/>
        </w:rPr>
        <w:softHyphen/>
        <w:t>no, nella vita della Comunità cristiana, con la potenza del suo Spi</w:t>
      </w:r>
      <w:r>
        <w:rPr>
          <w:sz w:val="20"/>
        </w:rPr>
        <w:t>rito, le pro</w:t>
      </w:r>
      <w:r>
        <w:rPr>
          <w:sz w:val="20"/>
        </w:rPr>
        <w:softHyphen/>
        <w:t xml:space="preserve">tegge, le matura e le sostiene... </w:t>
      </w:r>
    </w:p>
    <w:p w:rsidR="00000000" w:rsidRDefault="00C335EB">
      <w:pPr>
        <w:pStyle w:val="CM9"/>
        <w:spacing w:line="240" w:lineRule="auto"/>
        <w:ind w:right="1152" w:firstLine="357"/>
        <w:jc w:val="both"/>
        <w:rPr>
          <w:sz w:val="20"/>
        </w:rPr>
        <w:sectPr w:rsidR="00000000">
          <w:type w:val="continuous"/>
          <w:pgSz w:w="12240" w:h="15840"/>
          <w:pgMar w:top="1417" w:right="1134" w:bottom="1134" w:left="1134" w:header="720" w:footer="720" w:gutter="0"/>
          <w:cols w:space="720"/>
          <w:noEndnote/>
        </w:sectPr>
      </w:pPr>
      <w:r>
        <w:rPr>
          <w:sz w:val="20"/>
        </w:rPr>
        <w:t>Questa funzione mediatrice la Chiesa esercita quando aiuta e stimola ogni credente a prendere coscienza del dono ricevuto e della responsabilità che il dono porta con sé” (NVNE 19/d). È il dono che, come Chie</w:t>
      </w:r>
      <w:r>
        <w:rPr>
          <w:sz w:val="20"/>
        </w:rPr>
        <w:t>sa italiana impegnata nell’accompagnamento dei giovani chiamati a sce</w:t>
      </w:r>
      <w:r>
        <w:rPr>
          <w:sz w:val="20"/>
        </w:rPr>
        <w:softHyphen/>
        <w:t>gliere di fronte alla vocazione, voglia</w:t>
      </w:r>
      <w:r>
        <w:rPr>
          <w:sz w:val="20"/>
        </w:rPr>
        <w:softHyphen/>
        <w:t>mo impetrare da Maria, mentre la no</w:t>
      </w:r>
      <w:r>
        <w:rPr>
          <w:sz w:val="20"/>
        </w:rPr>
        <w:softHyphen/>
        <w:t>stra ricerca si concentrerà in questi gior</w:t>
      </w:r>
      <w:r>
        <w:rPr>
          <w:sz w:val="20"/>
        </w:rPr>
        <w:softHyphen/>
        <w:t>ni sulla vocazione e missione del presbitero educatore, formatore e</w:t>
      </w:r>
      <w:r>
        <w:rPr>
          <w:sz w:val="20"/>
        </w:rPr>
        <w:t xml:space="preserve"> ac</w:t>
      </w:r>
      <w:r>
        <w:rPr>
          <w:sz w:val="20"/>
        </w:rPr>
        <w:softHyphen/>
        <w:t xml:space="preserve">compagnatore per una Chiesa ricca di vocazioni. </w:t>
      </w:r>
    </w:p>
    <w:p w:rsidR="00000000" w:rsidRDefault="00C335EB">
      <w:pPr>
        <w:pStyle w:val="Default"/>
        <w:ind w:right="1152" w:firstLine="357"/>
        <w:rPr>
          <w:rFonts w:ascii="Times New Roman" w:hAnsi="Times New Roman"/>
          <w:color w:val="auto"/>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b/>
          <w:bCs/>
          <w:color w:val="221E1F"/>
          <w:sz w:val="20"/>
        </w:rPr>
      </w:pPr>
    </w:p>
    <w:p w:rsidR="00000000" w:rsidRDefault="00C335EB">
      <w:pPr>
        <w:pStyle w:val="CM26"/>
        <w:spacing w:after="0"/>
        <w:ind w:right="1152" w:firstLine="357"/>
        <w:jc w:val="center"/>
        <w:rPr>
          <w:rFonts w:ascii="Times New Roman" w:hAnsi="Times New Roman"/>
          <w:color w:val="221E1F"/>
          <w:sz w:val="22"/>
        </w:rPr>
      </w:pPr>
      <w:r>
        <w:rPr>
          <w:rFonts w:ascii="Times New Roman" w:hAnsi="Times New Roman"/>
          <w:b/>
          <w:bCs/>
          <w:color w:val="221E1F"/>
          <w:sz w:val="22"/>
        </w:rPr>
        <w:lastRenderedPageBreak/>
        <w:t xml:space="preserve">CONCLUSIONI AL TERMINE DEL CONVEGNO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 conclusione del nostro Convegno annuale, su un tema così vitale per la vita della Chiesa, desidero offrire non tanto delle “conclusioni”, ma un piccolo c</w:t>
      </w:r>
      <w:r>
        <w:rPr>
          <w:rFonts w:ascii="Times New Roman PSMT" w:hAnsi="Times New Roman PSMT" w:cs="Times New Roman PSMT"/>
          <w:color w:val="221E1F"/>
          <w:sz w:val="20"/>
          <w:szCs w:val="20"/>
        </w:rPr>
        <w:t xml:space="preserve">ontributo di riflessione, che vada ad unirsi a quelli autorevoli già accolti in queste giornate di preghiera e di studio condivise insieme.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Mi propongo ciò “interfacciando” i nostri lavori con il Convegno Eccle</w:t>
      </w:r>
      <w:r>
        <w:rPr>
          <w:rFonts w:ascii="Times New Roman PSMT" w:hAnsi="Times New Roman PSMT" w:cs="Times New Roman PSMT"/>
          <w:color w:val="221E1F"/>
          <w:sz w:val="20"/>
          <w:szCs w:val="20"/>
        </w:rPr>
        <w:softHyphen/>
        <w:t>siale di Verona,  cogliendone alcune suggest</w:t>
      </w:r>
      <w:r>
        <w:rPr>
          <w:rFonts w:ascii="Times New Roman PSMT" w:hAnsi="Times New Roman PSMT" w:cs="Times New Roman PSMT"/>
          <w:color w:val="221E1F"/>
          <w:sz w:val="20"/>
          <w:szCs w:val="20"/>
        </w:rPr>
        <w:t xml:space="preserve">ioni che illuminino ulteriormente l’ interrogativo che ci ha accompagnati in questi giorni: “Quale presbitero per una comunità cristiana a servizio di tutte le vocazioni?” </w:t>
      </w:r>
    </w:p>
    <w:p w:rsidR="00000000" w:rsidRDefault="00C335EB">
      <w:pPr>
        <w:pStyle w:val="CM24"/>
        <w:spacing w:after="0"/>
        <w:ind w:right="1152" w:firstLine="357"/>
        <w:rPr>
          <w:rFonts w:cs="Times New Roman PS"/>
          <w:b/>
          <w:bCs/>
          <w:color w:val="221E1F"/>
          <w:sz w:val="20"/>
          <w:szCs w:val="22"/>
        </w:rPr>
      </w:pPr>
    </w:p>
    <w:p w:rsidR="00000000" w:rsidRDefault="00C335EB">
      <w:pPr>
        <w:pStyle w:val="CM24"/>
        <w:spacing w:after="0"/>
        <w:ind w:right="1152" w:firstLine="357"/>
        <w:rPr>
          <w:rFonts w:cs="Times New Roman PS"/>
          <w:color w:val="221E1F"/>
          <w:sz w:val="22"/>
          <w:szCs w:val="22"/>
        </w:rPr>
      </w:pPr>
      <w:r>
        <w:rPr>
          <w:rFonts w:cs="Times New Roman PS"/>
          <w:b/>
          <w:bCs/>
          <w:color w:val="221E1F"/>
          <w:sz w:val="22"/>
          <w:szCs w:val="22"/>
        </w:rPr>
        <w:t>Il presbitero “uomo di comunione” in una chiesa “comunione di vocazioni”: la “cora</w:t>
      </w:r>
      <w:r>
        <w:rPr>
          <w:rFonts w:cs="Times New Roman PS"/>
          <w:b/>
          <w:bCs/>
          <w:color w:val="221E1F"/>
          <w:sz w:val="22"/>
          <w:szCs w:val="22"/>
        </w:rPr>
        <w:t xml:space="preserve">lità” del servizio presbiterale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Chiesa italiana si è data appuntamento a Verona per ripensarsi e ripen</w:t>
      </w:r>
      <w:r>
        <w:rPr>
          <w:rFonts w:ascii="Times New Roman PSMT" w:hAnsi="Times New Roman PSMT" w:cs="Times New Roman PSMT"/>
          <w:color w:val="221E1F"/>
          <w:sz w:val="20"/>
          <w:szCs w:val="20"/>
        </w:rPr>
        <w:softHyphen/>
        <w:t>sare la propria missione nell’attuale contesto storico, attorno ad un tema speci</w:t>
      </w:r>
      <w:r>
        <w:rPr>
          <w:rFonts w:ascii="Times New Roman PSMT" w:hAnsi="Times New Roman PSMT" w:cs="Times New Roman PSMT"/>
          <w:color w:val="221E1F"/>
          <w:sz w:val="20"/>
          <w:szCs w:val="20"/>
        </w:rPr>
        <w:softHyphen/>
        <w:t xml:space="preserve">fico: </w:t>
      </w:r>
      <w:r>
        <w:rPr>
          <w:rFonts w:cs="Times New Roman PS"/>
          <w:i/>
          <w:iCs/>
          <w:color w:val="221E1F"/>
          <w:sz w:val="20"/>
          <w:szCs w:val="20"/>
        </w:rPr>
        <w:t>Testimoni di Gesù risorto, speranza del mondo</w:t>
      </w:r>
      <w:r>
        <w:rPr>
          <w:rFonts w:ascii="Times New Roman PSMT" w:hAnsi="Times New Roman PSMT" w:cs="Times New Roman PSMT"/>
          <w:color w:val="221E1F"/>
          <w:sz w:val="20"/>
          <w:szCs w:val="20"/>
        </w:rPr>
        <w:t>. Una tale scelta</w:t>
      </w:r>
      <w:r>
        <w:rPr>
          <w:rFonts w:ascii="Times New Roman PSMT" w:hAnsi="Times New Roman PSMT" w:cs="Times New Roman PSMT"/>
          <w:color w:val="221E1F"/>
          <w:sz w:val="20"/>
          <w:szCs w:val="20"/>
        </w:rPr>
        <w:t xml:space="preserve"> ha voluto fare sintesi tra l’annuncio della speranza cristiana e la condizione comune dei credenti come testimoni. «La speranza del Risorto prende forma nella testimo</w:t>
      </w:r>
      <w:r>
        <w:rPr>
          <w:rFonts w:ascii="Times New Roman PSMT" w:hAnsi="Times New Roman PSMT" w:cs="Times New Roman PSMT"/>
          <w:color w:val="221E1F"/>
          <w:sz w:val="20"/>
          <w:szCs w:val="20"/>
        </w:rPr>
        <w:softHyphen/>
        <w:t>nianza del credente e della Chiesa»</w:t>
      </w:r>
      <w:r>
        <w:rPr>
          <w:rFonts w:ascii="Times New Roman PSMT" w:hAnsi="Times New Roman PSMT" w:cs="Times New Roman PSMT"/>
          <w:color w:val="221E1F"/>
          <w:sz w:val="20"/>
          <w:szCs w:val="20"/>
          <w:vertAlign w:val="superscript"/>
        </w:rPr>
        <w:t>1</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Attorno a questo nucleo, la Chiesa italiana ha in</w:t>
      </w:r>
      <w:r>
        <w:rPr>
          <w:rFonts w:ascii="Times New Roman PSMT" w:hAnsi="Times New Roman PSMT" w:cs="Times New Roman PSMT"/>
          <w:color w:val="221E1F"/>
          <w:sz w:val="20"/>
          <w:szCs w:val="20"/>
        </w:rPr>
        <w:t>teso privilegiare e coltiva</w:t>
      </w:r>
      <w:r>
        <w:rPr>
          <w:rFonts w:ascii="Times New Roman PSMT" w:hAnsi="Times New Roman PSMT" w:cs="Times New Roman PSMT"/>
          <w:color w:val="221E1F"/>
          <w:sz w:val="20"/>
          <w:szCs w:val="20"/>
        </w:rPr>
        <w:softHyphen/>
        <w:t>re in modo nuovo e creativo la caratteristica “popolare” del cattolicesimo italia</w:t>
      </w:r>
      <w:r>
        <w:rPr>
          <w:rFonts w:ascii="Times New Roman PSMT" w:hAnsi="Times New Roman PSMT" w:cs="Times New Roman PSMT"/>
          <w:color w:val="221E1F"/>
          <w:sz w:val="20"/>
          <w:szCs w:val="20"/>
        </w:rPr>
        <w:softHyphen/>
        <w:t>no. «“Popolarità” del cattolicesimo non significa la scelta di basso profilo di un “cristianesimo minimo”, ma la sfida che la tradizione tutta ita</w:t>
      </w:r>
      <w:r>
        <w:rPr>
          <w:rFonts w:ascii="Times New Roman PSMT" w:hAnsi="Times New Roman PSMT" w:cs="Times New Roman PSMT"/>
          <w:color w:val="221E1F"/>
          <w:sz w:val="20"/>
          <w:szCs w:val="20"/>
        </w:rPr>
        <w:t>liana di una fede presente sul territorio sia capace di rianimare la vita quotidiana delle persone, di illuminare le diverse stagioni dell’esistenza, di essere significativa negli ambienti del lavoro e del tempo libero, di plasmare le forme culturali della</w:t>
      </w:r>
      <w:r>
        <w:rPr>
          <w:rFonts w:ascii="Times New Roman PSMT" w:hAnsi="Times New Roman PSMT" w:cs="Times New Roman PSMT"/>
          <w:color w:val="221E1F"/>
          <w:sz w:val="20"/>
          <w:szCs w:val="20"/>
        </w:rPr>
        <w:t xml:space="preserve"> coscienza civile e degli orientamenti ideali del paese»</w:t>
      </w:r>
      <w:r>
        <w:rPr>
          <w:rFonts w:ascii="Times New Roman PSMT" w:hAnsi="Times New Roman PSMT" w:cs="Times New Roman PSMT"/>
          <w:color w:val="221E1F"/>
          <w:sz w:val="20"/>
          <w:szCs w:val="20"/>
          <w:vertAlign w:val="superscript"/>
        </w:rPr>
        <w:t>2</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Proprio per questo, la Chiesa italiana, dopo il Convegno di Verona, ha necessità di interrogarsi sui modi con cui tutte le vocazioni, i ministeri e le missioni della Chiesa costruiscono la comunit</w:t>
      </w:r>
      <w:r>
        <w:rPr>
          <w:rFonts w:ascii="Times New Roman PSMT" w:hAnsi="Times New Roman PSMT" w:cs="Times New Roman PSMT"/>
          <w:color w:val="221E1F"/>
          <w:sz w:val="20"/>
          <w:szCs w:val="20"/>
        </w:rPr>
        <w:t xml:space="preserve">à credente come segno vivo del Vangelo per il nostro tempo e per la nostra società.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In questo orizzonte, allora, non è opportuno isolare la vita e il ministero del presbitero dalla “coralità” della vita della comunità, per regolare meglio il suo compito e</w:t>
      </w:r>
      <w:r>
        <w:rPr>
          <w:rFonts w:ascii="Times New Roman PSMT" w:hAnsi="Times New Roman PSMT" w:cs="Times New Roman PSMT"/>
          <w:color w:val="221E1F"/>
          <w:sz w:val="20"/>
          <w:szCs w:val="20"/>
        </w:rPr>
        <w:t xml:space="preserve"> il suo ruolo. «Al tempo della puntigliosa ricerca e affermazione della propria identità deve seguire uno sforzo corale dove ciascuno cerca di scorgere sul volto degli altri ciò che manca alla propria vocazione»</w:t>
      </w:r>
      <w:r>
        <w:rPr>
          <w:rFonts w:ascii="Times New Roman PSMT" w:hAnsi="Times New Roman PSMT" w:cs="Times New Roman PSMT"/>
          <w:color w:val="221E1F"/>
          <w:sz w:val="20"/>
          <w:szCs w:val="20"/>
          <w:vertAlign w:val="superscript"/>
        </w:rPr>
        <w:t>3</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sz w:val="20"/>
        </w:rPr>
      </w:pPr>
      <w:r>
        <w:rPr>
          <w:sz w:val="20"/>
        </w:rPr>
        <w:t xml:space="preserve">La </w:t>
      </w:r>
      <w:r>
        <w:rPr>
          <w:rFonts w:cs="Times New Roman PS"/>
          <w:b/>
          <w:bCs/>
          <w:i/>
          <w:iCs/>
          <w:sz w:val="20"/>
        </w:rPr>
        <w:t>prima indicazione</w:t>
      </w:r>
      <w:r>
        <w:rPr>
          <w:sz w:val="20"/>
        </w:rPr>
        <w:t xml:space="preserve"> che proviene da Vero</w:t>
      </w:r>
      <w:r>
        <w:rPr>
          <w:sz w:val="20"/>
        </w:rPr>
        <w:t>na, per la  vita e il ministero dei presbiteri, è quella di: sentirsi  parte di una Chiesa comunione che, in ma</w:t>
      </w:r>
      <w:r>
        <w:rPr>
          <w:sz w:val="20"/>
        </w:rPr>
        <w:softHyphen/>
        <w:t>niera “corale”, intende farsi testimone del Risorto, speranza del mondo, nella concretezza dell’oggi. D’altra parte, proprio questa “coralità” d</w:t>
      </w:r>
      <w:r>
        <w:rPr>
          <w:sz w:val="20"/>
        </w:rPr>
        <w:t>ella testimonianza cristiana richiede di evidenziare alcune sottolineature della vita del presbitero; sottolineature che possono aiutare almeno ad incrinare quel «parzialismo individualistico» e quello «spirito aziendale» (per usare un’espressione di S.E.M</w:t>
      </w:r>
      <w:r>
        <w:rPr>
          <w:sz w:val="20"/>
        </w:rPr>
        <w:t>ons. Enrico Bartoletti</w:t>
      </w:r>
      <w:r>
        <w:rPr>
          <w:rFonts w:cs="Times New Roman PS"/>
          <w:i/>
          <w:iCs/>
          <w:sz w:val="20"/>
        </w:rPr>
        <w:t xml:space="preserve">, </w:t>
      </w:r>
      <w:r>
        <w:rPr>
          <w:sz w:val="20"/>
        </w:rPr>
        <w:t>già</w:t>
      </w:r>
      <w:r>
        <w:rPr>
          <w:rFonts w:cs="Times New Roman PS"/>
          <w:i/>
          <w:iCs/>
          <w:sz w:val="20"/>
        </w:rPr>
        <w:t xml:space="preserve"> Segretario Generale della Cei</w:t>
      </w:r>
      <w:r>
        <w:rPr>
          <w:sz w:val="20"/>
        </w:rPr>
        <w:t>), che spesso attraversano la vita e il sevizio del presbitero.</w:t>
      </w:r>
    </w:p>
    <w:p w:rsidR="00000000" w:rsidRDefault="00C335EB">
      <w:pPr>
        <w:pStyle w:val="CM24"/>
        <w:spacing w:after="0"/>
        <w:ind w:right="1152"/>
        <w:jc w:val="both"/>
        <w:rPr>
          <w:rFonts w:ascii="Times New Roman" w:hAnsi="Times New Roman"/>
          <w:color w:val="221E1F"/>
          <w:sz w:val="22"/>
          <w:szCs w:val="22"/>
        </w:rPr>
      </w:pPr>
      <w:r>
        <w:rPr>
          <w:rFonts w:ascii="Times New Roman" w:hAnsi="Times New Roman"/>
          <w:b/>
          <w:bCs/>
          <w:color w:val="221E1F"/>
          <w:sz w:val="22"/>
          <w:szCs w:val="22"/>
        </w:rPr>
        <w:t xml:space="preserve">Il presbitero testimone di Gesù Risorto speranza del mondo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Un primo tratto di vita cristiana che il presbitero è chiamato a condivider</w:t>
      </w:r>
      <w:r>
        <w:rPr>
          <w:rFonts w:ascii="Times New Roman PSMT" w:hAnsi="Times New Roman PSMT" w:cs="Times New Roman PSMT"/>
          <w:color w:val="221E1F"/>
          <w:sz w:val="20"/>
          <w:szCs w:val="20"/>
        </w:rPr>
        <w:t xml:space="preserve">e con la sua comunità è l’essere testimone del Risorto.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La Risurrezione di Gesù è stata «un’esplosione di luce, un’esplosione dell’amore che scioglie le catene del peccato e della morte. Essa ha inaugurato una nuova dimensione della vita e della realtà, d</w:t>
      </w:r>
      <w:r>
        <w:rPr>
          <w:rFonts w:ascii="Times New Roman PSMT" w:hAnsi="Times New Roman PSMT" w:cs="Times New Roman PSMT"/>
          <w:color w:val="221E1F"/>
          <w:sz w:val="20"/>
          <w:szCs w:val="20"/>
        </w:rPr>
        <w:t>alla quale emerge un mondo nuovo, che penetra continuamente nel nostro mondo, lo trasforma e lo attira a sé»</w:t>
      </w:r>
      <w:r>
        <w:rPr>
          <w:rFonts w:ascii="Times New Roman PSMT" w:hAnsi="Times New Roman PSMT" w:cs="Times New Roman PSMT"/>
          <w:color w:val="221E1F"/>
          <w:sz w:val="20"/>
          <w:szCs w:val="20"/>
          <w:vertAlign w:val="superscript"/>
        </w:rPr>
        <w:t xml:space="preserve"> 4</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sz w:val="20"/>
        </w:rPr>
      </w:pPr>
      <w:r>
        <w:rPr>
          <w:sz w:val="20"/>
        </w:rPr>
        <w:t>Questa esplosione di luce giunge a noi mediante la fede e il Battesimo, che è realmente morte e risurrezione, rinascita, trasformazione in vita</w:t>
      </w:r>
      <w:r>
        <w:rPr>
          <w:sz w:val="20"/>
        </w:rPr>
        <w:t xml:space="preserve"> nuova. È l’apostolo Paolo a rilevarlo: «Non sono più io che vivo, in me vive Cristo» (</w:t>
      </w:r>
      <w:r>
        <w:rPr>
          <w:rFonts w:cs="Times New Roman PS"/>
          <w:i/>
          <w:iCs/>
          <w:sz w:val="20"/>
        </w:rPr>
        <w:t xml:space="preserve">Gal </w:t>
      </w:r>
      <w:r>
        <w:rPr>
          <w:sz w:val="20"/>
        </w:rPr>
        <w:t>2,20). Commen</w:t>
      </w:r>
      <w:r>
        <w:rPr>
          <w:sz w:val="20"/>
        </w:rPr>
        <w:softHyphen/>
        <w:t>tando queste parole, così si esprimeva Benedetto XVI a Verona: Per il fatto che Cristo vive in me, in forza della sua Risurrezione, «è stata cambiata l</w:t>
      </w:r>
      <w:r>
        <w:rPr>
          <w:sz w:val="20"/>
        </w:rPr>
        <w:t>a mia identità essenziale e io continuo ad esistere soltanto in questo cambiamento. Il mio proprio io mi viene tolto e viene inserito in un nuovo soggetto più grande, nel quale il mio io c’è ancora, ma trasformato, purificato, “aperto” mediante l’inserimen</w:t>
      </w:r>
      <w:r>
        <w:rPr>
          <w:sz w:val="20"/>
        </w:rPr>
        <w:t>to nell’altro, nel quale ac</w:t>
      </w:r>
      <w:r>
        <w:rPr>
          <w:sz w:val="20"/>
        </w:rPr>
        <w:softHyphen/>
        <w:t>quista il suo nuovo spazio di esistenza. Diventiamo così “uno in Cristo” (</w:t>
      </w:r>
      <w:r>
        <w:rPr>
          <w:rFonts w:cs="Times New Roman PS"/>
          <w:i/>
          <w:iCs/>
          <w:sz w:val="20"/>
        </w:rPr>
        <w:t>Gal</w:t>
      </w:r>
      <w:r>
        <w:rPr>
          <w:sz w:val="20"/>
        </w:rPr>
        <w:t xml:space="preserve"> 3,28), un unico soggetto nuovo… “Io, ma non più io”: è questa la formula dell’esistenza cristia</w:t>
      </w:r>
      <w:r>
        <w:rPr>
          <w:sz w:val="20"/>
        </w:rPr>
        <w:softHyphen/>
        <w:t>na fondata nel Battesimo, la formula della Risurrezion</w:t>
      </w:r>
      <w:r>
        <w:rPr>
          <w:sz w:val="20"/>
        </w:rPr>
        <w:t>e dentro al tempo, la formula della “novità” cristiana chiamata a trasformare il mondo»</w:t>
      </w:r>
      <w:r>
        <w:rPr>
          <w:sz w:val="20"/>
          <w:vertAlign w:val="superscript"/>
        </w:rPr>
        <w:t xml:space="preserve"> 5</w:t>
      </w:r>
      <w:r>
        <w:rPr>
          <w:sz w:val="20"/>
        </w:rPr>
        <w:t>. Il presbitero ricorda alla sua comunità questa trasformazione operata dalla Ri</w:t>
      </w:r>
      <w:r>
        <w:rPr>
          <w:sz w:val="20"/>
        </w:rPr>
        <w:softHyphen/>
        <w:t xml:space="preserve">surrezione del Signore. Il presbitero, infatti, con la sua consacrazione, è destinato </w:t>
      </w:r>
      <w:r>
        <w:rPr>
          <w:sz w:val="20"/>
        </w:rPr>
        <w:t xml:space="preserve">a Dio con tutto il suo essere e con tutto il suo esistere; è radicato in lui, sorgente di ogni vita; è immerso in lui, oceano senza fine; è fatto suo servo, per vivere al suo cospetto adorante notte e giorno.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w:t>
      </w:r>
      <w:r>
        <w:rPr>
          <w:rFonts w:cs="Times New Roman PS"/>
          <w:b/>
          <w:bCs/>
          <w:i/>
          <w:iCs/>
          <w:color w:val="221E1F"/>
          <w:sz w:val="20"/>
          <w:szCs w:val="20"/>
        </w:rPr>
        <w:t>seconda indicazione</w:t>
      </w:r>
      <w:r>
        <w:rPr>
          <w:rFonts w:ascii="Times New Roman PSMT" w:hAnsi="Times New Roman PSMT" w:cs="Times New Roman PSMT"/>
          <w:color w:val="221E1F"/>
          <w:sz w:val="20"/>
          <w:szCs w:val="20"/>
        </w:rPr>
        <w:t xml:space="preserve"> che proviene da Verona </w:t>
      </w:r>
      <w:r>
        <w:rPr>
          <w:rFonts w:ascii="Times New Roman PSMT" w:hAnsi="Times New Roman PSMT" w:cs="Times New Roman PSMT"/>
          <w:color w:val="221E1F"/>
          <w:sz w:val="20"/>
          <w:szCs w:val="20"/>
        </w:rPr>
        <w:t>per la vita e il ministero dei presbiteri è quella del “presbitero testimone”</w:t>
      </w:r>
      <w:r>
        <w:rPr>
          <w:rFonts w:cs="Times New Roman PS"/>
          <w:i/>
          <w:iCs/>
          <w:color w:val="221E1F"/>
          <w:sz w:val="20"/>
          <w:szCs w:val="20"/>
        </w:rPr>
        <w:t xml:space="preserve">: </w:t>
      </w:r>
      <w:r>
        <w:rPr>
          <w:rFonts w:ascii="Times New Roman PSMT" w:hAnsi="Times New Roman PSMT" w:cs="Times New Roman PSMT"/>
          <w:color w:val="221E1F"/>
          <w:sz w:val="20"/>
          <w:szCs w:val="20"/>
        </w:rPr>
        <w:t>il presbitero testimone ricorda alla sua comunità che Gesù, il Crocifisso Risorto, è il tutto del nostro pensare, faticare, spera</w:t>
      </w:r>
      <w:r>
        <w:rPr>
          <w:rFonts w:ascii="Times New Roman PSMT" w:hAnsi="Times New Roman PSMT" w:cs="Times New Roman PSMT"/>
          <w:color w:val="221E1F"/>
          <w:sz w:val="20"/>
          <w:szCs w:val="20"/>
        </w:rPr>
        <w:softHyphen/>
        <w:t xml:space="preserve">re, amare!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20"/>
          <w:szCs w:val="20"/>
        </w:rPr>
        <w:lastRenderedPageBreak/>
        <w:t>In qualità di testimone del Risorto</w:t>
      </w:r>
      <w:r>
        <w:rPr>
          <w:rFonts w:ascii="Times New Roman PSMT" w:hAnsi="Times New Roman PSMT" w:cs="Times New Roman PSMT"/>
          <w:color w:val="221E1F"/>
          <w:sz w:val="20"/>
          <w:szCs w:val="20"/>
        </w:rPr>
        <w:t xml:space="preserve">, il presbitero si ricorda di essere, non lo sposo, ma “l’amico dello Sposo”, colui che nella comunità indica con il “dito steso”, come già fece Giovanni Battista, la pienezza della rivelazione: Cristo, l’Agnello immolato. In questo senso, il presbitero è </w:t>
      </w:r>
      <w:r>
        <w:rPr>
          <w:rFonts w:ascii="Times New Roman PSMT" w:hAnsi="Times New Roman PSMT" w:cs="Times New Roman PSMT"/>
          <w:color w:val="221E1F"/>
          <w:sz w:val="20"/>
          <w:szCs w:val="20"/>
        </w:rPr>
        <w:t xml:space="preserve">chiamato a “diminuire”, perché cresca unicamente il Risorto e tutti possano scoprire che solo lui è il sovrano unico del cuore di ogni uomo. </w:t>
      </w:r>
    </w:p>
    <w:p w:rsidR="00000000" w:rsidRDefault="00C335EB">
      <w:pPr>
        <w:pStyle w:val="CM24"/>
        <w:spacing w:after="0"/>
        <w:ind w:right="1152"/>
        <w:jc w:val="both"/>
        <w:rPr>
          <w:rFonts w:ascii="Times New Roman" w:hAnsi="Times New Roman"/>
          <w:color w:val="221E1F"/>
          <w:sz w:val="22"/>
          <w:szCs w:val="22"/>
        </w:rPr>
      </w:pPr>
      <w:r>
        <w:rPr>
          <w:rFonts w:ascii="Times New Roman" w:hAnsi="Times New Roman"/>
          <w:b/>
          <w:bCs/>
          <w:color w:val="221E1F"/>
          <w:sz w:val="22"/>
          <w:szCs w:val="22"/>
        </w:rPr>
        <w:lastRenderedPageBreak/>
        <w:t xml:space="preserve">Il presbitero uomo tra la gente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Chiesa italiana, al Convegno Ecclesiale di Verona, ha accolto di essere </w:t>
      </w:r>
      <w:r>
        <w:rPr>
          <w:rFonts w:cs="Times New Roman PS"/>
          <w:i/>
          <w:iCs/>
          <w:color w:val="221E1F"/>
          <w:sz w:val="20"/>
          <w:szCs w:val="20"/>
        </w:rPr>
        <w:t>Testim</w:t>
      </w:r>
      <w:r>
        <w:rPr>
          <w:rFonts w:cs="Times New Roman PS"/>
          <w:i/>
          <w:iCs/>
          <w:color w:val="221E1F"/>
          <w:sz w:val="20"/>
          <w:szCs w:val="20"/>
        </w:rPr>
        <w:t>one di Gesù risorto speranza del mondo</w:t>
      </w:r>
      <w:r>
        <w:rPr>
          <w:rFonts w:ascii="Times New Roman PSMT" w:hAnsi="Times New Roman PSMT" w:cs="Times New Roman PSMT"/>
          <w:color w:val="221E1F"/>
          <w:sz w:val="20"/>
          <w:szCs w:val="20"/>
        </w:rPr>
        <w:t>, in una maniera “innovativa” rispet</w:t>
      </w:r>
      <w:r>
        <w:rPr>
          <w:rFonts w:ascii="Times New Roman PSMT" w:hAnsi="Times New Roman PSMT" w:cs="Times New Roman PSMT"/>
          <w:color w:val="221E1F"/>
          <w:sz w:val="20"/>
          <w:szCs w:val="20"/>
        </w:rPr>
        <w:softHyphen/>
        <w:t xml:space="preserve">to al Convegno di Palermo.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card. C. Ruini, ha espresso così questa novità: «Il nostro Convegno, con la sua articolazione in cinque ambiti di esercizio della testimonianza, ognun</w:t>
      </w:r>
      <w:r>
        <w:rPr>
          <w:rFonts w:ascii="Times New Roman PSMT" w:hAnsi="Times New Roman PSMT" w:cs="Times New Roman PSMT"/>
          <w:color w:val="221E1F"/>
          <w:sz w:val="20"/>
          <w:szCs w:val="20"/>
        </w:rPr>
        <w:t>o dei quali assai rilevante nell’esperienza umana e tutti insieme confluenti nell’unità della persona e della sua coscienza (</w:t>
      </w:r>
      <w:r>
        <w:rPr>
          <w:rFonts w:ascii="Times New Roman PSMT" w:hAnsi="Times New Roman PSMT" w:cs="Times New Roman PSMT"/>
          <w:smallCaps/>
          <w:color w:val="221E1F"/>
          <w:sz w:val="20"/>
          <w:szCs w:val="14"/>
        </w:rPr>
        <w:t>affettività</w:t>
      </w:r>
      <w:r>
        <w:rPr>
          <w:rFonts w:ascii="Times New Roman PSMT" w:hAnsi="Times New Roman PSMT" w:cs="Times New Roman PSMT"/>
          <w:smallCaps/>
          <w:color w:val="221E1F"/>
          <w:sz w:val="20"/>
          <w:szCs w:val="20"/>
        </w:rPr>
        <w:t xml:space="preserve">; </w:t>
      </w:r>
      <w:r>
        <w:rPr>
          <w:rFonts w:ascii="Times New Roman PSMT" w:hAnsi="Times New Roman PSMT" w:cs="Times New Roman PSMT"/>
          <w:smallCaps/>
          <w:color w:val="221E1F"/>
          <w:sz w:val="20"/>
          <w:szCs w:val="14"/>
        </w:rPr>
        <w:t>lavoro e festa</w:t>
      </w:r>
      <w:r>
        <w:rPr>
          <w:rFonts w:ascii="Times New Roman PSMT" w:hAnsi="Times New Roman PSMT" w:cs="Times New Roman PSMT"/>
          <w:smallCaps/>
          <w:color w:val="221E1F"/>
          <w:sz w:val="20"/>
          <w:szCs w:val="20"/>
        </w:rPr>
        <w:t xml:space="preserve">; </w:t>
      </w:r>
      <w:r>
        <w:rPr>
          <w:rFonts w:ascii="Times New Roman PSMT" w:hAnsi="Times New Roman PSMT" w:cs="Times New Roman PSMT"/>
          <w:smallCaps/>
          <w:color w:val="221E1F"/>
          <w:sz w:val="20"/>
          <w:szCs w:val="14"/>
        </w:rPr>
        <w:t>fragili</w:t>
      </w:r>
      <w:r>
        <w:rPr>
          <w:rFonts w:ascii="Times New Roman PSMT" w:hAnsi="Times New Roman PSMT" w:cs="Times New Roman PSMT"/>
          <w:smallCaps/>
          <w:color w:val="221E1F"/>
          <w:sz w:val="20"/>
          <w:szCs w:val="20"/>
        </w:rPr>
        <w:softHyphen/>
      </w:r>
      <w:r>
        <w:rPr>
          <w:rFonts w:ascii="Times New Roman PSMT" w:hAnsi="Times New Roman PSMT" w:cs="Times New Roman PSMT"/>
          <w:smallCaps/>
          <w:color w:val="221E1F"/>
          <w:sz w:val="20"/>
          <w:szCs w:val="14"/>
        </w:rPr>
        <w:t>tà</w:t>
      </w:r>
      <w:r>
        <w:rPr>
          <w:rFonts w:ascii="Times New Roman PSMT" w:hAnsi="Times New Roman PSMT" w:cs="Times New Roman PSMT"/>
          <w:smallCaps/>
          <w:color w:val="221E1F"/>
          <w:sz w:val="20"/>
          <w:szCs w:val="20"/>
        </w:rPr>
        <w:t xml:space="preserve">; </w:t>
      </w:r>
      <w:r>
        <w:rPr>
          <w:rFonts w:ascii="Times New Roman PSMT" w:hAnsi="Times New Roman PSMT" w:cs="Times New Roman PSMT"/>
          <w:smallCaps/>
          <w:color w:val="221E1F"/>
          <w:sz w:val="20"/>
          <w:szCs w:val="14"/>
        </w:rPr>
        <w:t>tradizione</w:t>
      </w:r>
      <w:r>
        <w:rPr>
          <w:rFonts w:ascii="Times New Roman PSMT" w:hAnsi="Times New Roman PSMT" w:cs="Times New Roman PSMT"/>
          <w:smallCaps/>
          <w:color w:val="221E1F"/>
          <w:sz w:val="20"/>
          <w:szCs w:val="20"/>
        </w:rPr>
        <w:t xml:space="preserve">; </w:t>
      </w:r>
      <w:r>
        <w:rPr>
          <w:rFonts w:ascii="Times New Roman PSMT" w:hAnsi="Times New Roman PSMT" w:cs="Times New Roman PSMT"/>
          <w:smallCaps/>
          <w:color w:val="221E1F"/>
          <w:sz w:val="20"/>
          <w:szCs w:val="14"/>
        </w:rPr>
        <w:t>cittadinanza</w:t>
      </w:r>
      <w:r>
        <w:rPr>
          <w:rFonts w:ascii="Times New Roman PSMT" w:hAnsi="Times New Roman PSMT" w:cs="Times New Roman PSMT"/>
          <w:color w:val="221E1F"/>
          <w:sz w:val="20"/>
          <w:szCs w:val="20"/>
        </w:rPr>
        <w:t>), ci ha offerto un’impostazione della vita e della pastorale dell</w:t>
      </w:r>
      <w:r>
        <w:rPr>
          <w:rFonts w:ascii="Times New Roman PSMT" w:hAnsi="Times New Roman PSMT" w:cs="Times New Roman PSMT"/>
          <w:color w:val="221E1F"/>
          <w:sz w:val="20"/>
          <w:szCs w:val="20"/>
        </w:rPr>
        <w:t>a Chiesa particolarmente favorevole al lavoro educativo e formativo. Si tratta di un notevole passo in avanti rispetto all’impostazione pre</w:t>
      </w:r>
      <w:r>
        <w:rPr>
          <w:rFonts w:ascii="Times New Roman PSMT" w:hAnsi="Times New Roman PSMT" w:cs="Times New Roman PSMT"/>
          <w:color w:val="221E1F"/>
          <w:sz w:val="20"/>
          <w:szCs w:val="20"/>
        </w:rPr>
        <w:softHyphen/>
        <w:t>valente ancora al Convegno di Palermo, che a sua volta puntava sull’unità della pastorale, ma era meno in grado di r</w:t>
      </w:r>
      <w:r>
        <w:rPr>
          <w:rFonts w:ascii="Times New Roman PSMT" w:hAnsi="Times New Roman PSMT" w:cs="Times New Roman PSMT"/>
          <w:color w:val="221E1F"/>
          <w:sz w:val="20"/>
          <w:szCs w:val="20"/>
        </w:rPr>
        <w:t>icondurla all’unità della persona, perché si concentrava solo sul legame, pur giusto e prezioso, tra i tre compiti o uffici della Chiesa: l’annuncio e l’insegnamento della Parola di Dio, la preghiera e la liturgia, la testimonianza della carità»</w:t>
      </w:r>
      <w:r>
        <w:rPr>
          <w:rFonts w:ascii="Times New Roman PSMT" w:hAnsi="Times New Roman PSMT" w:cs="Times New Roman PSMT"/>
          <w:color w:val="221E1F"/>
          <w:sz w:val="20"/>
          <w:szCs w:val="20"/>
          <w:vertAlign w:val="superscript"/>
        </w:rPr>
        <w:t xml:space="preserve"> 6</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Ma cos</w:t>
      </w:r>
      <w:r>
        <w:rPr>
          <w:rFonts w:ascii="Times New Roman PSMT" w:hAnsi="Times New Roman PSMT" w:cs="Times New Roman PSMT"/>
          <w:color w:val="221E1F"/>
          <w:sz w:val="20"/>
          <w:szCs w:val="20"/>
        </w:rPr>
        <w:t>a significa ancora più concretamente privilegiare gli ambiti esi</w:t>
      </w:r>
      <w:r>
        <w:rPr>
          <w:rFonts w:ascii="Times New Roman PSMT" w:hAnsi="Times New Roman PSMT" w:cs="Times New Roman PSMT"/>
          <w:color w:val="221E1F"/>
          <w:sz w:val="20"/>
          <w:szCs w:val="20"/>
        </w:rPr>
        <w:softHyphen/>
        <w:t>stenziali ai tre compiti o uffici della Chiesa? Così si è espresso Franco Giulio Brambilla nella relazione che ha aperto il Convegno: «La rappresentazione diffusa delle funzioni della pastora</w:t>
      </w:r>
      <w:r>
        <w:rPr>
          <w:rFonts w:ascii="Times New Roman PSMT" w:hAnsi="Times New Roman PSMT" w:cs="Times New Roman PSMT"/>
          <w:color w:val="221E1F"/>
          <w:sz w:val="20"/>
          <w:szCs w:val="20"/>
        </w:rPr>
        <w:t>le (annuncio, ce</w:t>
      </w:r>
      <w:r>
        <w:rPr>
          <w:rFonts w:ascii="Times New Roman PSMT" w:hAnsi="Times New Roman PSMT" w:cs="Times New Roman PSMT"/>
          <w:color w:val="221E1F"/>
          <w:sz w:val="20"/>
          <w:szCs w:val="20"/>
        </w:rPr>
        <w:softHyphen/>
        <w:t>lebrazione, carità, missione, animazione culturale, presenza sociale, lavoro, tu</w:t>
      </w:r>
      <w:r>
        <w:rPr>
          <w:rFonts w:ascii="Times New Roman PSMT" w:hAnsi="Times New Roman PSMT" w:cs="Times New Roman PSMT"/>
          <w:color w:val="221E1F"/>
          <w:sz w:val="20"/>
          <w:szCs w:val="20"/>
        </w:rPr>
        <w:softHyphen/>
        <w:t>rismo, migrantes, ecc.) ha sovente preso nella pratica un andamento molto settoriale e autoreferenziale. I settori della vita e dell’azione pastorale della Ch</w:t>
      </w:r>
      <w:r>
        <w:rPr>
          <w:rFonts w:ascii="Times New Roman PSMT" w:hAnsi="Times New Roman PSMT" w:cs="Times New Roman PSMT"/>
          <w:color w:val="221E1F"/>
          <w:sz w:val="20"/>
          <w:szCs w:val="20"/>
        </w:rPr>
        <w:t>iesa sono così diventati motivo per documenti e interventi talvolta senza ascolto reciproco e interdipendenza pratica. Il danno prevedibile è di perdere non solo l’unità della vita cristiana e della missione ecclesiale, ma di non riusci</w:t>
      </w:r>
      <w:r>
        <w:rPr>
          <w:rFonts w:ascii="Times New Roman PSMT" w:hAnsi="Times New Roman PSMT" w:cs="Times New Roman PSMT"/>
          <w:color w:val="221E1F"/>
          <w:sz w:val="20"/>
          <w:szCs w:val="20"/>
        </w:rPr>
        <w:softHyphen/>
        <w:t>re a servire la vit</w:t>
      </w:r>
      <w:r>
        <w:rPr>
          <w:rFonts w:ascii="Times New Roman PSMT" w:hAnsi="Times New Roman PSMT" w:cs="Times New Roman PSMT"/>
          <w:color w:val="221E1F"/>
          <w:sz w:val="20"/>
          <w:szCs w:val="20"/>
        </w:rPr>
        <w:t>a quotidiana della gente»</w:t>
      </w:r>
      <w:r>
        <w:rPr>
          <w:rFonts w:ascii="Times New Roman PSMT" w:hAnsi="Times New Roman PSMT" w:cs="Times New Roman PSMT"/>
          <w:color w:val="221E1F"/>
          <w:sz w:val="20"/>
          <w:szCs w:val="20"/>
          <w:vertAlign w:val="superscript"/>
        </w:rPr>
        <w:t xml:space="preserve"> 7</w:t>
      </w:r>
      <w:r>
        <w:rPr>
          <w:rFonts w:ascii="Times New Roman PSMT" w:hAnsi="Times New Roman PSMT" w:cs="Times New Roman PSMT"/>
          <w:color w:val="221E1F"/>
          <w:sz w:val="20"/>
          <w:szCs w:val="20"/>
        </w:rPr>
        <w:t xml:space="preserve">.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È il passaggio dalle strutture alle persone; è il passaggio dall’organizzazione pastorale all’attenzione alle persone, colte nella loro semplice quotidianità. Per le nostre comunità questa è una bella sfida. Si tratta di impar</w:t>
      </w:r>
      <w:r>
        <w:rPr>
          <w:rFonts w:ascii="Times New Roman PSMT" w:hAnsi="Times New Roman PSMT" w:cs="Times New Roman PSMT"/>
          <w:color w:val="221E1F"/>
          <w:sz w:val="20"/>
          <w:szCs w:val="20"/>
        </w:rPr>
        <w:t>are a condividere la vita umana delle persone ponendola sotto la luce luminosa della speranza cristiana che viene dall’incontro con il Risorto; un incontro reso pos</w:t>
      </w:r>
      <w:r>
        <w:rPr>
          <w:rFonts w:ascii="Times New Roman PSMT" w:hAnsi="Times New Roman PSMT" w:cs="Times New Roman PSMT"/>
          <w:color w:val="221E1F"/>
          <w:sz w:val="20"/>
          <w:szCs w:val="20"/>
        </w:rPr>
        <w:softHyphen/>
        <w:t>sibile dallo Spirito Santo. Questo passaggio, dalle strutture alle persone, interpella anch</w:t>
      </w:r>
      <w:r>
        <w:rPr>
          <w:rFonts w:ascii="Times New Roman PSMT" w:hAnsi="Times New Roman PSMT" w:cs="Times New Roman PSMT"/>
          <w:color w:val="221E1F"/>
          <w:sz w:val="20"/>
          <w:szCs w:val="20"/>
        </w:rPr>
        <w:t xml:space="preserve">e il presbitero. Anche lui è chiamato a crescere in una particolare </w:t>
      </w:r>
      <w:r>
        <w:rPr>
          <w:rFonts w:cs="Times New Roman PS"/>
          <w:i/>
          <w:iCs/>
          <w:color w:val="221E1F"/>
          <w:sz w:val="20"/>
          <w:szCs w:val="20"/>
        </w:rPr>
        <w:t>diakonia</w:t>
      </w:r>
      <w:r>
        <w:rPr>
          <w:rFonts w:ascii="Times New Roman PSMT" w:hAnsi="Times New Roman PSMT" w:cs="Times New Roman PSMT"/>
          <w:color w:val="221E1F"/>
          <w:sz w:val="20"/>
          <w:szCs w:val="20"/>
        </w:rPr>
        <w:t xml:space="preserve">: farsi “uomo tra la gente”; farsi compagno di strada delle persone concrete, accompagnandole con la sua sensibilità e con la sua capacità di discernimento. </w:t>
      </w:r>
    </w:p>
    <w:p w:rsidR="00000000" w:rsidRDefault="00C335EB">
      <w:pPr>
        <w:pStyle w:val="CM9"/>
        <w:spacing w:line="240" w:lineRule="auto"/>
        <w:ind w:right="1152" w:firstLine="357"/>
        <w:jc w:val="both"/>
        <w:rPr>
          <w:sz w:val="20"/>
        </w:rPr>
      </w:pPr>
      <w:r>
        <w:rPr>
          <w:sz w:val="20"/>
        </w:rPr>
        <w:t>Per crescere in questa</w:t>
      </w:r>
      <w:r>
        <w:rPr>
          <w:sz w:val="20"/>
        </w:rPr>
        <w:t xml:space="preserve"> </w:t>
      </w:r>
      <w:r>
        <w:rPr>
          <w:rFonts w:cs="Times New Roman PS"/>
          <w:i/>
          <w:iCs/>
          <w:sz w:val="20"/>
        </w:rPr>
        <w:t>diakonia</w:t>
      </w:r>
      <w:r>
        <w:rPr>
          <w:sz w:val="20"/>
        </w:rPr>
        <w:t>, il presbitero ha necessità di maturare un particolare atteggiamento; un atteggiamento che Henri J.M. Nouwen – un prete cattolico, autore di testi di spiritualità e morto nel 1996 – ha espresso in questo modo: il presbitero è chiamato ad essere t</w:t>
      </w:r>
      <w:r>
        <w:rPr>
          <w:sz w:val="20"/>
        </w:rPr>
        <w:t>ra la sua gente un “guaritore ferito”</w:t>
      </w:r>
      <w:r>
        <w:rPr>
          <w:sz w:val="20"/>
          <w:vertAlign w:val="superscript"/>
        </w:rPr>
        <w:t>8</w:t>
      </w:r>
      <w:r>
        <w:rPr>
          <w:sz w:val="20"/>
          <w:szCs w:val="11"/>
        </w:rPr>
        <w:t>. Il presbitero non è un professionista delle relazioni e neppure un assistente so</w:t>
      </w:r>
      <w:r>
        <w:rPr>
          <w:sz w:val="20"/>
        </w:rPr>
        <w:softHyphen/>
        <w:t>ciale o un incantatore; il presbitero è un uomo che avverte la sua piccolezza, la sua vulnerabilità, la sua ferita e mette questa sua s</w:t>
      </w:r>
      <w:r>
        <w:rPr>
          <w:sz w:val="20"/>
        </w:rPr>
        <w:t>ensibilità a servizio degli altri. Il presbitero, in qualità di “guaritore ferito”, tenta, nella fede, di “abitare” le proprie ferite esistenziali e di farsi, a sua volta, ministro delle ferite altrui. Aiuta le persone ad “abitare” i loro problemi, le loro</w:t>
      </w:r>
      <w:r>
        <w:rPr>
          <w:sz w:val="20"/>
        </w:rPr>
        <w:t xml:space="preserve"> gioie, le loro fatiche; le aiuta ad “abitare” gli affetti, il lavoro e la festa, le fragilità, la tradizione, la cittadinanza e a confrontarle con la Parola di Dio che salva. L’incontro con il Risorto – stella luminosa del mattino – nella concretezza dell</w:t>
      </w:r>
      <w:r>
        <w:rPr>
          <w:sz w:val="20"/>
        </w:rPr>
        <w:t>’esistenza quo</w:t>
      </w:r>
      <w:r>
        <w:rPr>
          <w:sz w:val="20"/>
        </w:rPr>
        <w:softHyphen/>
        <w:t>tidiana dona una tonalità sempre nuova anche alla notte più oscura. Il presbitero, in qualità di “guaritore ferito”, sperimentando quotidiana</w:t>
      </w:r>
      <w:r>
        <w:rPr>
          <w:sz w:val="20"/>
        </w:rPr>
        <w:softHyphen/>
        <w:t>mente la compassione di Dio e dei fratelli su di sé, tenta di ridonare la medesi</w:t>
      </w:r>
      <w:r>
        <w:rPr>
          <w:sz w:val="20"/>
        </w:rPr>
        <w:softHyphen/>
        <w:t xml:space="preserve">ma compassione ai </w:t>
      </w:r>
      <w:r>
        <w:rPr>
          <w:sz w:val="20"/>
        </w:rPr>
        <w:t>fratelli, perché anch’essi provino a liberarsi dalle loro cate</w:t>
      </w:r>
      <w:r>
        <w:rPr>
          <w:sz w:val="20"/>
        </w:rPr>
        <w:softHyphen/>
        <w:t>ne, dalle loro paure per incamminarsi sulla via del perdono e della riconcilia</w:t>
      </w:r>
      <w:r>
        <w:rPr>
          <w:sz w:val="20"/>
        </w:rPr>
        <w:softHyphen/>
        <w:t xml:space="preserve">zione vicendevole, nella libertà e nella speranza del Risorto. </w:t>
      </w:r>
    </w:p>
    <w:p w:rsidR="00000000" w:rsidRDefault="00C335EB">
      <w:pPr>
        <w:pStyle w:val="CM9"/>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w:t>
      </w:r>
      <w:r>
        <w:rPr>
          <w:rFonts w:cs="Times New Roman PS"/>
          <w:b/>
          <w:bCs/>
          <w:i/>
          <w:iCs/>
          <w:color w:val="221E1F"/>
          <w:sz w:val="20"/>
          <w:szCs w:val="20"/>
        </w:rPr>
        <w:t>terza indicazione</w:t>
      </w:r>
      <w:r>
        <w:rPr>
          <w:rFonts w:ascii="Times New Roman PSMT" w:hAnsi="Times New Roman PSMT" w:cs="Times New Roman PSMT"/>
          <w:color w:val="221E1F"/>
          <w:sz w:val="20"/>
          <w:szCs w:val="20"/>
        </w:rPr>
        <w:t xml:space="preserve"> che proviene da Verona  per l</w:t>
      </w:r>
      <w:r>
        <w:rPr>
          <w:rFonts w:ascii="Times New Roman PSMT" w:hAnsi="Times New Roman PSMT" w:cs="Times New Roman PSMT"/>
          <w:color w:val="221E1F"/>
          <w:sz w:val="20"/>
          <w:szCs w:val="20"/>
        </w:rPr>
        <w:t xml:space="preserve">a vita e il ministero dei presbiteri è la seguente: i presbiteri sono uomini che stanno “con” e “tra” la gente vivendo il loro ministero sacerdotale come un’esperienza di reciprocità.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Così si esprime Nouwen: «Non siamo noi (i presbiteri) a guarire, a ri</w:t>
      </w:r>
      <w:r>
        <w:rPr>
          <w:rFonts w:ascii="Times New Roman PSMT" w:hAnsi="Times New Roman PSMT" w:cs="Times New Roman PSMT"/>
          <w:color w:val="221E1F"/>
          <w:sz w:val="20"/>
          <w:szCs w:val="20"/>
        </w:rPr>
        <w:softHyphen/>
        <w:t>c</w:t>
      </w:r>
      <w:r>
        <w:rPr>
          <w:rFonts w:ascii="Times New Roman PSMT" w:hAnsi="Times New Roman PSMT" w:cs="Times New Roman PSMT"/>
          <w:color w:val="221E1F"/>
          <w:sz w:val="20"/>
          <w:szCs w:val="20"/>
        </w:rPr>
        <w:t>onciliare, a dar la vita. Noi siamo soltanto peccatori, malati, vulnerabili e abbiamo bisogno che ci si interessi di noi, come noi ci interessiamo degli altri. Sta qui la misteriosità del ministero: che proprio noi siamo stati scelti per trasmettere, media</w:t>
      </w:r>
      <w:r>
        <w:rPr>
          <w:rFonts w:ascii="Times New Roman PSMT" w:hAnsi="Times New Roman PSMT" w:cs="Times New Roman PSMT"/>
          <w:color w:val="221E1F"/>
          <w:sz w:val="20"/>
          <w:szCs w:val="20"/>
        </w:rPr>
        <w:t>nte il nostro amore così limitato e condizionato, l’amore illimitato e incondizionato di Dio. Perciò il vero ministero deve essere reciproco»</w:t>
      </w:r>
      <w:r>
        <w:rPr>
          <w:rFonts w:ascii="Times New Roman PSMT" w:hAnsi="Times New Roman PSMT" w:cs="Times New Roman PSMT"/>
          <w:color w:val="221E1F"/>
          <w:sz w:val="20"/>
          <w:szCs w:val="20"/>
          <w:vertAlign w:val="superscript"/>
        </w:rPr>
        <w:t xml:space="preserve"> 9</w:t>
      </w:r>
      <w:r>
        <w:rPr>
          <w:rFonts w:ascii="Times New Roman PSMT" w:hAnsi="Times New Roman PSMT" w:cs="Times New Roman PSMT"/>
          <w:color w:val="221E1F"/>
          <w:sz w:val="20"/>
          <w:szCs w:val="20"/>
        </w:rPr>
        <w:t>.</w:t>
      </w:r>
    </w:p>
    <w:p w:rsidR="00000000" w:rsidRDefault="00C335EB">
      <w:pPr>
        <w:pStyle w:val="CM24"/>
        <w:spacing w:after="0"/>
        <w:ind w:right="1152"/>
        <w:jc w:val="both"/>
        <w:rPr>
          <w:rFonts w:ascii="Times New Roman" w:hAnsi="Times New Roman"/>
          <w:color w:val="221E1F"/>
          <w:sz w:val="22"/>
          <w:szCs w:val="22"/>
        </w:rPr>
      </w:pPr>
      <w:r>
        <w:rPr>
          <w:rFonts w:ascii="Times New Roman" w:hAnsi="Times New Roman"/>
          <w:b/>
          <w:bCs/>
          <w:color w:val="221E1F"/>
          <w:sz w:val="22"/>
          <w:szCs w:val="22"/>
        </w:rPr>
        <w:t>Il presbitero uomo della Chiesa: responsabile del suo popolo e sua guida spirituale verso la radicalità evangel</w:t>
      </w:r>
      <w:r>
        <w:rPr>
          <w:rFonts w:ascii="Times New Roman" w:hAnsi="Times New Roman"/>
          <w:b/>
          <w:bCs/>
          <w:color w:val="221E1F"/>
          <w:sz w:val="22"/>
          <w:szCs w:val="22"/>
        </w:rPr>
        <w:t xml:space="preserve">ica </w:t>
      </w:r>
    </w:p>
    <w:p w:rsidR="00000000" w:rsidRDefault="00C335EB">
      <w:pPr>
        <w:pStyle w:val="CM9"/>
        <w:spacing w:line="240" w:lineRule="auto"/>
        <w:ind w:right="1152" w:firstLine="357"/>
        <w:jc w:val="both"/>
        <w:rPr>
          <w:sz w:val="20"/>
        </w:rPr>
      </w:pPr>
      <w:r>
        <w:rPr>
          <w:sz w:val="20"/>
        </w:rPr>
        <w:t xml:space="preserve">La testimonianza di Gesù Risorto, speranza del mondo, domanda pure un forte radicamento ecclesiale; radicamento richiesto, oggi in particolare, al presbitero. In qualità di uomo di Chiesa, uomo della comunità, il </w:t>
      </w:r>
      <w:r>
        <w:rPr>
          <w:sz w:val="20"/>
        </w:rPr>
        <w:lastRenderedPageBreak/>
        <w:t>presbitero è solleci</w:t>
      </w:r>
      <w:r>
        <w:rPr>
          <w:sz w:val="20"/>
        </w:rPr>
        <w:softHyphen/>
        <w:t>tato a due passag</w:t>
      </w:r>
      <w:r>
        <w:rPr>
          <w:sz w:val="20"/>
        </w:rPr>
        <w:t xml:space="preserve">gi: il primo più squisitamente spirituale, il secondo pastorale. </w:t>
      </w:r>
    </w:p>
    <w:p w:rsidR="00000000" w:rsidRDefault="00C335EB">
      <w:pPr>
        <w:pStyle w:val="CM8"/>
        <w:spacing w:line="240" w:lineRule="auto"/>
        <w:ind w:right="1152"/>
        <w:jc w:val="both"/>
        <w:rPr>
          <w:sz w:val="20"/>
        </w:rPr>
      </w:pPr>
      <w:r>
        <w:rPr>
          <w:rFonts w:cs="Times New Roman PS"/>
          <w:i/>
          <w:iCs/>
          <w:sz w:val="20"/>
        </w:rPr>
        <w:t>• Primo passaggio</w:t>
      </w:r>
      <w:r>
        <w:rPr>
          <w:sz w:val="20"/>
        </w:rPr>
        <w:t>: il presbitero, per radicarsi nell’ekklesìa ha necessità di ma</w:t>
      </w:r>
      <w:r>
        <w:rPr>
          <w:sz w:val="20"/>
        </w:rPr>
        <w:softHyphen/>
        <w:t>turare il passaggio dalla soggettività alla responsabilità. La soggettività è un aspetto certamente significa</w:t>
      </w:r>
      <w:r>
        <w:rPr>
          <w:sz w:val="20"/>
        </w:rPr>
        <w:t>tivo dell’esistenza umana; un “tratto” che fa perce</w:t>
      </w:r>
      <w:r>
        <w:rPr>
          <w:sz w:val="20"/>
        </w:rPr>
        <w:softHyphen/>
        <w:t>pire la peculiarità e il valore di se stessi di fronte all’altro, come di fronte a Dio. C’è però un’altra dimensione da assumere nell’esperienza umana e cri</w:t>
      </w:r>
      <w:r>
        <w:rPr>
          <w:sz w:val="20"/>
        </w:rPr>
        <w:softHyphen/>
        <w:t>stiana: è la dimensione della responsabilità, i</w:t>
      </w:r>
      <w:r>
        <w:rPr>
          <w:sz w:val="20"/>
        </w:rPr>
        <w:t>ntesa come l’immersione nella moltitudine, come l’assunzione di una “personalità corporativa”. Mosè è l’icona biblica più nitida di colui che passa dall’</w:t>
      </w:r>
      <w:r>
        <w:rPr>
          <w:rFonts w:cs="Times New Roman PS"/>
          <w:i/>
          <w:iCs/>
          <w:sz w:val="20"/>
        </w:rPr>
        <w:t>io</w:t>
      </w:r>
      <w:r>
        <w:rPr>
          <w:sz w:val="20"/>
        </w:rPr>
        <w:t xml:space="preserve"> al </w:t>
      </w:r>
      <w:r>
        <w:rPr>
          <w:rFonts w:cs="Times New Roman PS"/>
          <w:i/>
          <w:iCs/>
          <w:sz w:val="20"/>
        </w:rPr>
        <w:t>noi</w:t>
      </w:r>
      <w:r>
        <w:rPr>
          <w:sz w:val="20"/>
        </w:rPr>
        <w:t>. Tutta la sua vita è un intenso e faticoso cammino che lo porta a diventare “un popolo”: la s</w:t>
      </w:r>
      <w:r>
        <w:rPr>
          <w:sz w:val="20"/>
        </w:rPr>
        <w:t>ua co</w:t>
      </w:r>
      <w:r>
        <w:rPr>
          <w:sz w:val="20"/>
        </w:rPr>
        <w:softHyphen/>
        <w:t xml:space="preserve">scienza, la sua voce, la sua sofferenza, la sua speranza. </w:t>
      </w:r>
    </w:p>
    <w:p w:rsidR="00000000" w:rsidRDefault="00C335EB">
      <w:pPr>
        <w:pStyle w:val="CM24"/>
        <w:spacing w:after="0"/>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Il presbitero è chiamato a percorrere la medesima strada di Mosè: a tra</w:t>
      </w:r>
      <w:r>
        <w:rPr>
          <w:rFonts w:ascii="Times New Roman PSMT" w:hAnsi="Times New Roman PSMT" w:cs="Times New Roman PSMT"/>
          <w:color w:val="221E1F"/>
          <w:sz w:val="20"/>
          <w:szCs w:val="20"/>
        </w:rPr>
        <w:softHyphen/>
        <w:t>sformare la sua soggettività in responsabilità nei confronti del suo popolo. Il popolo diviene il suo «altro» che trasf</w:t>
      </w:r>
      <w:r>
        <w:rPr>
          <w:rFonts w:ascii="Times New Roman PSMT" w:hAnsi="Times New Roman PSMT" w:cs="Times New Roman PSMT"/>
          <w:color w:val="221E1F"/>
          <w:sz w:val="20"/>
          <w:szCs w:val="20"/>
        </w:rPr>
        <w:t xml:space="preserve">orma la sua identità personale e lo rende concretamente persona in comunione. </w:t>
      </w:r>
    </w:p>
    <w:p w:rsidR="00000000" w:rsidRDefault="00C335EB">
      <w:pPr>
        <w:pStyle w:val="CM14"/>
        <w:spacing w:line="240" w:lineRule="auto"/>
        <w:ind w:right="1152"/>
        <w:jc w:val="both"/>
        <w:rPr>
          <w:sz w:val="20"/>
        </w:rPr>
      </w:pPr>
      <w:r>
        <w:rPr>
          <w:rFonts w:cs="Times New Roman PS"/>
          <w:i/>
          <w:iCs/>
          <w:sz w:val="20"/>
        </w:rPr>
        <w:t>• Secondo passaggio</w:t>
      </w:r>
      <w:r>
        <w:rPr>
          <w:sz w:val="20"/>
        </w:rPr>
        <w:t>: il presbitero, in questo momento storico, è chiamato a non appiattire il suo servizio ministeriale sulla semplice “cura pastorale” rivolta a tutti. Questa è</w:t>
      </w:r>
      <w:r>
        <w:rPr>
          <w:sz w:val="20"/>
        </w:rPr>
        <w:t xml:space="preserve"> certamente importante, ma non può esaurire la testimonianza cristiana. Insieme alla sua comunità, il presbitero, in forza del sacramento ricevuto, è chiamato a passare continuamente dalla “cura pastorale” alla ricerca della “radicalità evangelica”; radica</w:t>
      </w:r>
      <w:r>
        <w:rPr>
          <w:sz w:val="20"/>
        </w:rPr>
        <w:t>lità che si esprime in una più profonda qualità spirituale della vita di fede, di speranza, di carità. Difatti, «All’inizio dell’essere cristiano non c’è una decisione etica o una grande idea, bensì l’incontro con un avvenimento, con una Persona, che dà al</w:t>
      </w:r>
      <w:r>
        <w:rPr>
          <w:sz w:val="20"/>
        </w:rPr>
        <w:t>la vita un nuovo orizzonte e con ciò la direzione decisiva»</w:t>
      </w:r>
      <w:r>
        <w:rPr>
          <w:rFonts w:ascii="Times New Roman PSMT" w:hAnsi="Times New Roman PSMT" w:cs="Times New Roman PSMT"/>
          <w:color w:val="221E1F"/>
          <w:sz w:val="20"/>
          <w:szCs w:val="20"/>
          <w:vertAlign w:val="superscript"/>
        </w:rPr>
        <w:t xml:space="preserve"> 10</w:t>
      </w:r>
      <w:r>
        <w:rPr>
          <w:sz w:val="20"/>
        </w:rPr>
        <w:t xml:space="preserve">. È il prologo della prima enciclica di Benedetto XVI, </w:t>
      </w:r>
      <w:r>
        <w:rPr>
          <w:rFonts w:cs="Times New Roman PS"/>
          <w:i/>
          <w:iCs/>
          <w:sz w:val="20"/>
        </w:rPr>
        <w:t>Deus caritas est,</w:t>
      </w:r>
      <w:r>
        <w:rPr>
          <w:sz w:val="20"/>
        </w:rPr>
        <w:t xml:space="preserve"> che deve diventare, oggi più che mai, il prologo della vita e del ministero del presbitero e della sua comunità. </w:t>
      </w:r>
    </w:p>
    <w:p w:rsidR="00000000" w:rsidRDefault="00C335EB">
      <w:pPr>
        <w:pStyle w:val="CM15"/>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La </w:t>
      </w:r>
      <w:r>
        <w:rPr>
          <w:rFonts w:cs="Times New Roman PS"/>
          <w:b/>
          <w:bCs/>
          <w:i/>
          <w:iCs/>
          <w:color w:val="221E1F"/>
          <w:sz w:val="20"/>
          <w:szCs w:val="20"/>
        </w:rPr>
        <w:t>quar</w:t>
      </w:r>
      <w:r>
        <w:rPr>
          <w:rFonts w:cs="Times New Roman PS"/>
          <w:b/>
          <w:bCs/>
          <w:i/>
          <w:iCs/>
          <w:color w:val="221E1F"/>
          <w:sz w:val="20"/>
          <w:szCs w:val="20"/>
        </w:rPr>
        <w:t>ta indicazione</w:t>
      </w:r>
      <w:r>
        <w:rPr>
          <w:rFonts w:ascii="Times New Roman PSMT" w:hAnsi="Times New Roman PSMT" w:cs="Times New Roman PSMT"/>
          <w:color w:val="221E1F"/>
          <w:sz w:val="20"/>
          <w:szCs w:val="20"/>
        </w:rPr>
        <w:t xml:space="preserve"> che proviene da Verona per la vita e il ministero dei presbiteri è quella di sentire e vivere fortemente la responsabilità di guida del popolo di Dio a “incontrare il Signore” e a condividere con esso la ricerca della radicalità evangelica. </w:t>
      </w:r>
    </w:p>
    <w:p w:rsidR="00000000" w:rsidRDefault="00C335EB">
      <w:pPr>
        <w:pStyle w:val="CM15"/>
        <w:spacing w:line="240" w:lineRule="auto"/>
        <w:ind w:right="1152" w:firstLine="357"/>
        <w:jc w:val="both"/>
        <w:rPr>
          <w:rFonts w:ascii="Times New Roman PSMT" w:hAnsi="Times New Roman PSMT" w:cs="Times New Roman PSMT"/>
          <w:color w:val="221E1F"/>
          <w:sz w:val="20"/>
          <w:szCs w:val="20"/>
        </w:rPr>
      </w:pPr>
      <w:r>
        <w:rPr>
          <w:rFonts w:ascii="Times New Roman PSMT" w:hAnsi="Times New Roman PSMT" w:cs="Times New Roman PSMT"/>
          <w:color w:val="221E1F"/>
          <w:sz w:val="20"/>
          <w:szCs w:val="20"/>
        </w:rPr>
        <w:t xml:space="preserve">Concludendo: questi tratti della vita e del ministero del presbitero sono ampiamente emersi dai nostri lavori. Sono certo che la conversione di noi presbiteri e consacrati, sollecitata dallo Spirito in questi giorni, non mancherà di edificare e sostenere </w:t>
      </w:r>
      <w:r>
        <w:rPr>
          <w:rFonts w:ascii="Times New Roman PSMT" w:hAnsi="Times New Roman PSMT" w:cs="Times New Roman PSMT"/>
          <w:color w:val="221E1F"/>
          <w:sz w:val="20"/>
          <w:szCs w:val="20"/>
        </w:rPr>
        <w:t xml:space="preserve">anche i nostri fratelli presbiteri che operano con noi, nelle nostre comunità, verso una sempre più autentica testimonianza, per l’edificazione di una comunità cristiana a servizio di tutte le vocazioni. </w:t>
      </w:r>
    </w:p>
    <w:p w:rsidR="00000000" w:rsidRDefault="00C335EB">
      <w:pPr>
        <w:pStyle w:val="CM14"/>
        <w:spacing w:line="240" w:lineRule="auto"/>
        <w:ind w:right="1152" w:firstLine="357"/>
        <w:rPr>
          <w:rFonts w:cs="Times New Roman PS"/>
          <w:b/>
          <w:bCs/>
          <w:color w:val="221E1F"/>
          <w:sz w:val="20"/>
          <w:szCs w:val="20"/>
        </w:rPr>
      </w:pPr>
    </w:p>
    <w:p w:rsidR="00000000" w:rsidRDefault="00C335EB">
      <w:pPr>
        <w:pStyle w:val="CM14"/>
        <w:spacing w:line="240" w:lineRule="auto"/>
        <w:ind w:right="1152" w:firstLine="357"/>
        <w:rPr>
          <w:rFonts w:cs="Times New Roman PS"/>
          <w:color w:val="221E1F"/>
          <w:sz w:val="20"/>
          <w:szCs w:val="20"/>
        </w:rPr>
      </w:pPr>
      <w:r>
        <w:rPr>
          <w:rFonts w:cs="Times New Roman PS"/>
          <w:b/>
          <w:bCs/>
          <w:color w:val="221E1F"/>
          <w:sz w:val="20"/>
          <w:szCs w:val="20"/>
        </w:rPr>
        <w:t xml:space="preserve">Note </w:t>
      </w:r>
    </w:p>
    <w:p w:rsidR="00000000" w:rsidRDefault="00C335EB">
      <w:pPr>
        <w:pStyle w:val="CM16"/>
        <w:spacing w:line="240" w:lineRule="auto"/>
        <w:ind w:right="1152"/>
        <w:rPr>
          <w:rFonts w:ascii="Times New Roman PSMT" w:hAnsi="Times New Roman PSMT" w:cs="Times New Roman PSMT"/>
          <w:color w:val="221E1F"/>
          <w:sz w:val="16"/>
          <w:szCs w:val="16"/>
          <w:lang w:val="fr-FR"/>
        </w:rPr>
        <w:sectPr w:rsidR="00000000">
          <w:type w:val="continuous"/>
          <w:pgSz w:w="12240" w:h="15840"/>
          <w:pgMar w:top="1417" w:right="1134" w:bottom="1134" w:left="1134" w:header="720" w:footer="720" w:gutter="0"/>
          <w:cols w:space="720"/>
          <w:noEndnote/>
        </w:sectPr>
      </w:pPr>
      <w:r>
        <w:rPr>
          <w:rFonts w:ascii="Times New Roman PSMT" w:hAnsi="Times New Roman PSMT" w:cs="Times New Roman PSMT"/>
          <w:color w:val="221E1F"/>
          <w:sz w:val="16"/>
          <w:szCs w:val="20"/>
          <w:vertAlign w:val="superscript"/>
        </w:rPr>
        <w:t>1</w:t>
      </w:r>
      <w:r>
        <w:rPr>
          <w:rFonts w:ascii="Times New Roman PSMT" w:hAnsi="Times New Roman PSMT" w:cs="Times New Roman PSMT"/>
          <w:color w:val="221E1F"/>
          <w:sz w:val="16"/>
          <w:szCs w:val="16"/>
        </w:rPr>
        <w:t>) B</w:t>
      </w:r>
      <w:r>
        <w:rPr>
          <w:rFonts w:ascii="Times New Roman PSMT" w:hAnsi="Times New Roman PSMT" w:cs="Times New Roman PSMT"/>
          <w:color w:val="221E1F"/>
          <w:sz w:val="16"/>
          <w:szCs w:val="11"/>
        </w:rPr>
        <w:t>RAMBILLA</w:t>
      </w:r>
      <w:r>
        <w:rPr>
          <w:rFonts w:ascii="Times New Roman PSMT" w:hAnsi="Times New Roman PSMT" w:cs="Times New Roman PSMT"/>
          <w:color w:val="221E1F"/>
          <w:sz w:val="16"/>
          <w:szCs w:val="16"/>
        </w:rPr>
        <w:t xml:space="preserve">, Relazione su </w:t>
      </w:r>
      <w:r>
        <w:rPr>
          <w:rFonts w:cs="Times New Roman PS"/>
          <w:i/>
          <w:iCs/>
          <w:color w:val="221E1F"/>
          <w:sz w:val="16"/>
          <w:szCs w:val="16"/>
        </w:rPr>
        <w:t>“Un cristianesimo</w:t>
      </w:r>
      <w:r>
        <w:rPr>
          <w:rFonts w:cs="Times New Roman PS"/>
          <w:i/>
          <w:iCs/>
          <w:color w:val="221E1F"/>
          <w:sz w:val="16"/>
          <w:szCs w:val="16"/>
        </w:rPr>
        <w:t xml:space="preserve"> popolare dentro la vita cristiana” </w:t>
      </w:r>
      <w:r>
        <w:rPr>
          <w:rFonts w:ascii="Times New Roman PSMT" w:hAnsi="Times New Roman PSMT" w:cs="Times New Roman PSMT"/>
          <w:color w:val="221E1F"/>
          <w:sz w:val="16"/>
          <w:szCs w:val="16"/>
        </w:rPr>
        <w:t>3, p. 1</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2</w:t>
      </w:r>
      <w:r>
        <w:rPr>
          <w:rFonts w:ascii="Times New Roman PSMT" w:hAnsi="Times New Roman PSMT" w:cs="Times New Roman PSMT"/>
          <w:color w:val="221E1F"/>
          <w:sz w:val="16"/>
          <w:szCs w:val="16"/>
        </w:rPr>
        <w:t>) I</w:t>
      </w:r>
      <w:r>
        <w:rPr>
          <w:rFonts w:ascii="Times New Roman PSMT" w:hAnsi="Times New Roman PSMT" w:cs="Times New Roman PSMT"/>
          <w:color w:val="221E1F"/>
          <w:sz w:val="16"/>
          <w:szCs w:val="11"/>
        </w:rPr>
        <w:t>DEM</w:t>
      </w:r>
      <w:r>
        <w:rPr>
          <w:rFonts w:ascii="Times New Roman PSMT" w:hAnsi="Times New Roman PSMT" w:cs="Times New Roman PSMT"/>
          <w:color w:val="221E1F"/>
          <w:sz w:val="16"/>
          <w:szCs w:val="16"/>
        </w:rPr>
        <w:t>, p. 8.</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3</w:t>
      </w:r>
      <w:r>
        <w:rPr>
          <w:rFonts w:ascii="Times New Roman PSMT" w:hAnsi="Times New Roman PSMT" w:cs="Times New Roman PSMT"/>
          <w:color w:val="221E1F"/>
          <w:sz w:val="16"/>
          <w:szCs w:val="16"/>
        </w:rPr>
        <w:t>) ivi.</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4</w:t>
      </w:r>
      <w:r>
        <w:rPr>
          <w:rFonts w:ascii="Times New Roman PSMT" w:hAnsi="Times New Roman PSMT" w:cs="Times New Roman PSMT"/>
          <w:color w:val="221E1F"/>
          <w:sz w:val="16"/>
          <w:szCs w:val="16"/>
        </w:rPr>
        <w:t>) B</w:t>
      </w:r>
      <w:r>
        <w:rPr>
          <w:rFonts w:ascii="Times New Roman PSMT" w:hAnsi="Times New Roman PSMT" w:cs="Times New Roman PSMT"/>
          <w:color w:val="221E1F"/>
          <w:sz w:val="16"/>
          <w:szCs w:val="11"/>
        </w:rPr>
        <w:t>ENEDETTO</w:t>
      </w:r>
      <w:r>
        <w:rPr>
          <w:rFonts w:ascii="Times New Roman PSMT" w:hAnsi="Times New Roman PSMT" w:cs="Times New Roman PSMT"/>
          <w:color w:val="221E1F"/>
          <w:sz w:val="16"/>
          <w:szCs w:val="16"/>
        </w:rPr>
        <w:t xml:space="preserve"> XVI, Relazione al Convegno Ecclesiale di Verona “</w:t>
      </w:r>
      <w:r>
        <w:rPr>
          <w:rFonts w:cs="Times New Roman PS"/>
          <w:i/>
          <w:iCs/>
          <w:color w:val="221E1F"/>
          <w:sz w:val="16"/>
          <w:szCs w:val="16"/>
        </w:rPr>
        <w:t>Rendete visibile il grande sì della fede</w:t>
      </w:r>
      <w:r>
        <w:rPr>
          <w:rFonts w:ascii="Times New Roman PSMT" w:hAnsi="Times New Roman PSMT" w:cs="Times New Roman PSMT"/>
          <w:color w:val="221E1F"/>
          <w:sz w:val="16"/>
          <w:szCs w:val="16"/>
        </w:rPr>
        <w:t>”, p. 2.</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5</w:t>
      </w:r>
      <w:r>
        <w:rPr>
          <w:rFonts w:ascii="Times New Roman PSMT" w:hAnsi="Times New Roman PSMT" w:cs="Times New Roman PSMT"/>
          <w:color w:val="221E1F"/>
          <w:sz w:val="16"/>
          <w:szCs w:val="16"/>
        </w:rPr>
        <w:t>) ivi.</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6</w:t>
      </w:r>
      <w:r>
        <w:rPr>
          <w:rFonts w:ascii="Times New Roman PSMT" w:hAnsi="Times New Roman PSMT" w:cs="Times New Roman PSMT"/>
          <w:color w:val="221E1F"/>
          <w:sz w:val="16"/>
          <w:szCs w:val="16"/>
        </w:rPr>
        <w:t>) C. R</w:t>
      </w:r>
      <w:r>
        <w:rPr>
          <w:rFonts w:ascii="Times New Roman PSMT" w:hAnsi="Times New Roman PSMT" w:cs="Times New Roman PSMT"/>
          <w:color w:val="221E1F"/>
          <w:sz w:val="16"/>
          <w:szCs w:val="11"/>
        </w:rPr>
        <w:t>UINI</w:t>
      </w:r>
      <w:r>
        <w:rPr>
          <w:rFonts w:ascii="Times New Roman PSMT" w:hAnsi="Times New Roman PSMT" w:cs="Times New Roman PSMT"/>
          <w:color w:val="221E1F"/>
          <w:sz w:val="16"/>
          <w:szCs w:val="16"/>
        </w:rPr>
        <w:t>, Relazione al Convegno Ecclesiale di Verona, “</w:t>
      </w:r>
      <w:r>
        <w:rPr>
          <w:rFonts w:cs="Times New Roman PS"/>
          <w:i/>
          <w:iCs/>
          <w:color w:val="221E1F"/>
          <w:sz w:val="16"/>
          <w:szCs w:val="16"/>
        </w:rPr>
        <w:t>Cattolici to</w:t>
      </w:r>
      <w:r>
        <w:rPr>
          <w:rFonts w:cs="Times New Roman PS"/>
          <w:i/>
          <w:iCs/>
          <w:color w:val="221E1F"/>
          <w:sz w:val="16"/>
          <w:szCs w:val="16"/>
        </w:rPr>
        <w:t>ccati da Dio, risorsa morale per l’Italia</w:t>
      </w:r>
      <w:r>
        <w:rPr>
          <w:rFonts w:ascii="Times New Roman PSMT" w:hAnsi="Times New Roman PSMT" w:cs="Times New Roman PSMT"/>
          <w:color w:val="221E1F"/>
          <w:sz w:val="16"/>
          <w:szCs w:val="16"/>
        </w:rPr>
        <w:t>” n. 4.</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7</w:t>
      </w:r>
      <w:r>
        <w:rPr>
          <w:rFonts w:ascii="Times New Roman PSMT" w:hAnsi="Times New Roman PSMT" w:cs="Times New Roman PSMT"/>
          <w:color w:val="221E1F"/>
          <w:sz w:val="16"/>
          <w:szCs w:val="16"/>
        </w:rPr>
        <w:t>) B</w:t>
      </w:r>
      <w:r>
        <w:rPr>
          <w:rFonts w:ascii="Times New Roman PSMT" w:hAnsi="Times New Roman PSMT" w:cs="Times New Roman PSMT"/>
          <w:color w:val="221E1F"/>
          <w:sz w:val="16"/>
          <w:szCs w:val="11"/>
        </w:rPr>
        <w:t>RAMBILLA</w:t>
      </w:r>
      <w:r>
        <w:rPr>
          <w:rFonts w:ascii="Times New Roman PSMT" w:hAnsi="Times New Roman PSMT" w:cs="Times New Roman PSMT"/>
          <w:color w:val="221E1F"/>
          <w:sz w:val="16"/>
          <w:szCs w:val="16"/>
        </w:rPr>
        <w:t>, op. cit., p. 12-13.</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8</w:t>
      </w:r>
      <w:r>
        <w:rPr>
          <w:rFonts w:ascii="Times New Roman PSMT" w:hAnsi="Times New Roman PSMT" w:cs="Times New Roman PSMT"/>
          <w:color w:val="221E1F"/>
          <w:sz w:val="16"/>
          <w:szCs w:val="16"/>
        </w:rPr>
        <w:t>) H. J. M. N</w:t>
      </w:r>
      <w:r>
        <w:rPr>
          <w:rFonts w:ascii="Times New Roman PSMT" w:hAnsi="Times New Roman PSMT" w:cs="Times New Roman PSMT"/>
          <w:color w:val="221E1F"/>
          <w:sz w:val="16"/>
          <w:szCs w:val="11"/>
        </w:rPr>
        <w:t>OUWEN</w:t>
      </w:r>
      <w:r>
        <w:rPr>
          <w:rFonts w:ascii="Times New Roman PSMT" w:hAnsi="Times New Roman PSMT" w:cs="Times New Roman PSMT"/>
          <w:color w:val="221E1F"/>
          <w:sz w:val="16"/>
          <w:szCs w:val="16"/>
        </w:rPr>
        <w:t xml:space="preserve">, </w:t>
      </w:r>
      <w:r>
        <w:rPr>
          <w:rFonts w:cs="Times New Roman PS"/>
          <w:i/>
          <w:iCs/>
          <w:color w:val="221E1F"/>
          <w:sz w:val="16"/>
          <w:szCs w:val="16"/>
        </w:rPr>
        <w:t>Il guaritore ferito – Il ministero nella società contemporanea</w:t>
      </w:r>
      <w:r>
        <w:rPr>
          <w:rFonts w:ascii="Times New Roman PSMT" w:hAnsi="Times New Roman PSMT" w:cs="Times New Roman PSMT"/>
          <w:color w:val="221E1F"/>
          <w:sz w:val="16"/>
          <w:szCs w:val="16"/>
        </w:rPr>
        <w:t>, Queriniana, Brescia 1982.</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rPr>
        <w:t>9</w:t>
      </w:r>
      <w:r>
        <w:rPr>
          <w:rFonts w:ascii="Times New Roman PSMT" w:hAnsi="Times New Roman PSMT" w:cs="Times New Roman PSMT"/>
          <w:color w:val="221E1F"/>
          <w:sz w:val="16"/>
          <w:szCs w:val="16"/>
        </w:rPr>
        <w:t>) I</w:t>
      </w:r>
      <w:r>
        <w:rPr>
          <w:rFonts w:ascii="Times New Roman PSMT" w:hAnsi="Times New Roman PSMT" w:cs="Times New Roman PSMT"/>
          <w:color w:val="221E1F"/>
          <w:sz w:val="16"/>
          <w:szCs w:val="11"/>
        </w:rPr>
        <w:t>DEM</w:t>
      </w:r>
      <w:r>
        <w:rPr>
          <w:rFonts w:ascii="Times New Roman PSMT" w:hAnsi="Times New Roman PSMT" w:cs="Times New Roman PSMT"/>
          <w:color w:val="221E1F"/>
          <w:sz w:val="16"/>
          <w:szCs w:val="16"/>
        </w:rPr>
        <w:t xml:space="preserve">, </w:t>
      </w:r>
      <w:r>
        <w:rPr>
          <w:rFonts w:cs="Times New Roman PS"/>
          <w:i/>
          <w:iCs/>
          <w:color w:val="221E1F"/>
          <w:sz w:val="16"/>
          <w:szCs w:val="16"/>
        </w:rPr>
        <w:t xml:space="preserve">Nel nome di Gesù, </w:t>
      </w:r>
      <w:r>
        <w:rPr>
          <w:rFonts w:ascii="Times New Roman PSMT" w:hAnsi="Times New Roman PSMT" w:cs="Times New Roman PSMT"/>
          <w:color w:val="221E1F"/>
          <w:sz w:val="16"/>
          <w:szCs w:val="16"/>
        </w:rPr>
        <w:t>Queriniana, Brescia 1990, 45.</w:t>
      </w:r>
      <w:r>
        <w:rPr>
          <w:rFonts w:ascii="Times New Roman PSMT" w:hAnsi="Times New Roman PSMT" w:cs="Times New Roman PSMT"/>
          <w:color w:val="221E1F"/>
          <w:sz w:val="16"/>
          <w:szCs w:val="16"/>
        </w:rPr>
        <w:br/>
      </w:r>
      <w:r>
        <w:rPr>
          <w:rFonts w:ascii="Times New Roman PSMT" w:hAnsi="Times New Roman PSMT" w:cs="Times New Roman PSMT"/>
          <w:color w:val="221E1F"/>
          <w:sz w:val="16"/>
          <w:szCs w:val="20"/>
          <w:vertAlign w:val="superscript"/>
          <w:lang w:val="fr-FR"/>
        </w:rPr>
        <w:t>10</w:t>
      </w:r>
      <w:r>
        <w:rPr>
          <w:rFonts w:ascii="Times New Roman PSMT" w:hAnsi="Times New Roman PSMT" w:cs="Times New Roman PSMT"/>
          <w:color w:val="221E1F"/>
          <w:sz w:val="16"/>
          <w:szCs w:val="16"/>
          <w:lang w:val="fr-FR"/>
        </w:rPr>
        <w:t>) B</w:t>
      </w:r>
      <w:r>
        <w:rPr>
          <w:rFonts w:ascii="Times New Roman PSMT" w:hAnsi="Times New Roman PSMT" w:cs="Times New Roman PSMT"/>
          <w:color w:val="221E1F"/>
          <w:sz w:val="16"/>
          <w:szCs w:val="11"/>
          <w:lang w:val="fr-FR"/>
        </w:rPr>
        <w:t>E</w:t>
      </w:r>
      <w:r>
        <w:rPr>
          <w:rFonts w:ascii="Times New Roman PSMT" w:hAnsi="Times New Roman PSMT" w:cs="Times New Roman PSMT"/>
          <w:color w:val="221E1F"/>
          <w:sz w:val="16"/>
          <w:szCs w:val="11"/>
          <w:lang w:val="fr-FR"/>
        </w:rPr>
        <w:t>NEDETTO</w:t>
      </w:r>
      <w:r>
        <w:rPr>
          <w:rFonts w:ascii="Times New Roman PSMT" w:hAnsi="Times New Roman PSMT" w:cs="Times New Roman PSMT"/>
          <w:color w:val="221E1F"/>
          <w:sz w:val="16"/>
          <w:szCs w:val="16"/>
          <w:lang w:val="fr-FR"/>
        </w:rPr>
        <w:t xml:space="preserve"> XVI, </w:t>
      </w:r>
      <w:r>
        <w:rPr>
          <w:rFonts w:cs="Times New Roman PS"/>
          <w:i/>
          <w:iCs/>
          <w:color w:val="221E1F"/>
          <w:sz w:val="16"/>
          <w:szCs w:val="16"/>
          <w:lang w:val="fr-FR"/>
        </w:rPr>
        <w:t>Deus Caritas Est</w:t>
      </w:r>
      <w:r>
        <w:rPr>
          <w:rFonts w:ascii="Times New Roman PSMT" w:hAnsi="Times New Roman PSMT" w:cs="Times New Roman PSMT"/>
          <w:color w:val="221E1F"/>
          <w:sz w:val="16"/>
          <w:szCs w:val="16"/>
          <w:lang w:val="fr-FR"/>
        </w:rPr>
        <w:t>, n.1.</w:t>
      </w:r>
      <w:r>
        <w:rPr>
          <w:rFonts w:ascii="Times New Roman PSMT" w:hAnsi="Times New Roman PSMT" w:cs="Times New Roman PSMT"/>
          <w:color w:val="221E1F"/>
          <w:sz w:val="16"/>
          <w:szCs w:val="16"/>
          <w:lang w:val="fr-FR"/>
        </w:rPr>
        <w:br/>
      </w:r>
    </w:p>
    <w:p w:rsidR="00000000" w:rsidRDefault="00C335EB">
      <w:pPr>
        <w:pStyle w:val="Default"/>
        <w:ind w:right="1152" w:firstLine="357"/>
        <w:rPr>
          <w:rFonts w:ascii="Times New Roman" w:hAnsi="Times New Roman"/>
          <w:color w:val="auto"/>
          <w:sz w:val="20"/>
          <w:lang w:val="fr-FR"/>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lang w:val="fr-FR"/>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lang w:val="fr-FR"/>
        </w:rPr>
        <w:sectPr w:rsidR="00000000">
          <w:type w:val="continuous"/>
          <w:pgSz w:w="12240" w:h="15840"/>
          <w:pgMar w:top="1417" w:right="1134" w:bottom="1134" w:left="1134" w:header="720" w:footer="720" w:gutter="0"/>
          <w:cols w:space="720"/>
          <w:noEndnote/>
        </w:sectPr>
      </w:pPr>
    </w:p>
    <w:p w:rsidR="00000000" w:rsidRDefault="00C335EB">
      <w:pPr>
        <w:pStyle w:val="Default"/>
        <w:ind w:right="1152" w:firstLine="357"/>
        <w:rPr>
          <w:rFonts w:ascii="Times New Roman" w:hAnsi="Times New Roman"/>
          <w:color w:val="auto"/>
          <w:sz w:val="20"/>
          <w:lang w:val="fr-FR"/>
        </w:rPr>
      </w:pPr>
    </w:p>
    <w:p w:rsidR="00000000" w:rsidRDefault="00C335EB">
      <w:pPr>
        <w:pStyle w:val="Default"/>
        <w:ind w:right="1152" w:firstLine="357"/>
        <w:rPr>
          <w:rFonts w:ascii="Times New Roman" w:hAnsi="Times New Roman"/>
          <w:color w:val="auto"/>
          <w:sz w:val="20"/>
          <w:lang w:val="fr-FR"/>
        </w:rPr>
      </w:pPr>
    </w:p>
    <w:p w:rsidR="00C335EB" w:rsidRDefault="00C335EB">
      <w:pPr>
        <w:ind w:right="1152" w:firstLine="357"/>
        <w:rPr>
          <w:sz w:val="20"/>
          <w:lang w:val="fr-FR"/>
        </w:rPr>
      </w:pPr>
    </w:p>
    <w:sectPr w:rsidR="00C335EB">
      <w:type w:val="continuous"/>
      <w:pgSz w:w="12240" w:h="15840"/>
      <w:pgMar w:top="1417" w:right="1134" w:bottom="1134"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Times New Roman PS">
    <w:altName w:val="Times New Roman PS"/>
    <w:panose1 w:val="00000000000000000000"/>
    <w:charset w:val="00"/>
    <w:family w:val="roman"/>
    <w:notTrueType/>
    <w:pitch w:val="default"/>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Times New Roman PSMT">
    <w:altName w:val="Times New Roman PSMT"/>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02D0652"/>
    <w:multiLevelType w:val="hybridMultilevel"/>
    <w:tmpl w:val="69820E25"/>
    <w:lvl w:ilvl="0" w:tplc="FFFFFFFF">
      <w:start w:val="1"/>
      <w:numFmt w:val="bullet"/>
      <w:lvlText w:val="%1."/>
      <w:lvlJc w:val="left"/>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1">
    <w:nsid w:val="DE5E1666"/>
    <w:multiLevelType w:val="hybridMultilevel"/>
    <w:tmpl w:val="218AE7C3"/>
    <w:lvl w:ilvl="0" w:tplc="FFFFFFFF">
      <w:start w:val="1"/>
      <w:numFmt w:val="bullet"/>
      <w:lvlText w:val="%1."/>
      <w:lvlJc w:val="left"/>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2">
    <w:nsid w:val="EE95AE69"/>
    <w:multiLevelType w:val="hybridMultilevel"/>
    <w:tmpl w:val="CEFB16E3"/>
    <w:lvl w:ilvl="0" w:tplc="FFFFFFFF">
      <w:start w:val="1"/>
      <w:numFmt w:val="decimal"/>
      <w:suff w:val="nothing"/>
      <w:lvlText w:val=""/>
      <w:lvlJc w:val="left"/>
      <w:rPr>
        <w:rFonts w:ascii="Times New Roman" w:hAnsi="Times New Roman" w:cs="Times New Roman"/>
      </w:rPr>
    </w:lvl>
    <w:lvl w:ilvl="1" w:tplc="FFFFFFFF">
      <w:numFmt w:val="decimal"/>
      <w:lvlText w:val=""/>
      <w:lvlJc w:val="left"/>
      <w:rPr>
        <w:rFonts w:ascii="Times New Roman" w:hAnsi="Times New Roman" w:cs="Times New Roman"/>
      </w:rPr>
    </w:lvl>
    <w:lvl w:ilvl="2" w:tplc="FFFFFFFF">
      <w:numFmt w:val="decimal"/>
      <w:lvlText w:val=""/>
      <w:lvlJc w:val="left"/>
      <w:rPr>
        <w:rFonts w:ascii="Times New Roman" w:hAnsi="Times New Roman" w:cs="Times New Roman"/>
      </w:rPr>
    </w:lvl>
    <w:lvl w:ilvl="3" w:tplc="FFFFFFFF">
      <w:numFmt w:val="decimal"/>
      <w:lvlText w:val=""/>
      <w:lvlJc w:val="left"/>
      <w:rPr>
        <w:rFonts w:ascii="Times New Roman" w:hAnsi="Times New Roman" w:cs="Times New Roman"/>
      </w:rPr>
    </w:lvl>
    <w:lvl w:ilvl="4" w:tplc="FFFFFFFF">
      <w:numFmt w:val="decimal"/>
      <w:lvlText w:val=""/>
      <w:lvlJc w:val="left"/>
      <w:rPr>
        <w:rFonts w:ascii="Times New Roman" w:hAnsi="Times New Roman" w:cs="Times New Roman"/>
      </w:rPr>
    </w:lvl>
    <w:lvl w:ilvl="5" w:tplc="FFFFFFFF">
      <w:numFmt w:val="decimal"/>
      <w:lvlText w:val=""/>
      <w:lvlJc w:val="left"/>
      <w:rPr>
        <w:rFonts w:ascii="Times New Roman" w:hAnsi="Times New Roman" w:cs="Times New Roman"/>
      </w:rPr>
    </w:lvl>
    <w:lvl w:ilvl="6" w:tplc="FFFFFFFF">
      <w:numFmt w:val="decimal"/>
      <w:lvlText w:val=""/>
      <w:lvlJc w:val="left"/>
      <w:rPr>
        <w:rFonts w:ascii="Times New Roman" w:hAnsi="Times New Roman" w:cs="Times New Roman"/>
      </w:rPr>
    </w:lvl>
    <w:lvl w:ilvl="7" w:tplc="FFFFFFFF">
      <w:numFmt w:val="decimal"/>
      <w:lvlText w:val=""/>
      <w:lvlJc w:val="left"/>
      <w:rPr>
        <w:rFonts w:ascii="Times New Roman" w:hAnsi="Times New Roman" w:cs="Times New Roman"/>
      </w:rPr>
    </w:lvl>
    <w:lvl w:ilvl="8" w:tplc="FFFFFFFF">
      <w:numFmt w:val="decimal"/>
      <w:lvlText w:val=""/>
      <w:lvlJc w:val="left"/>
      <w:rPr>
        <w:rFonts w:ascii="Times New Roman" w:hAnsi="Times New Roman" w:cs="Times New Roman"/>
      </w:rPr>
    </w:lvl>
  </w:abstractNum>
  <w:abstractNum w:abstractNumId="3">
    <w:nsid w:val="5DC34490"/>
    <w:multiLevelType w:val="hybridMultilevel"/>
    <w:tmpl w:val="5726B798"/>
    <w:lvl w:ilvl="0" w:tplc="04100011">
      <w:start w:val="1"/>
      <w:numFmt w:val="decimal"/>
      <w:lvlText w:val="%1)"/>
      <w:lvlJc w:val="left"/>
      <w:pPr>
        <w:tabs>
          <w:tab w:val="num" w:pos="720"/>
        </w:tabs>
        <w:ind w:left="720" w:hanging="360"/>
      </w:pPr>
      <w:rPr>
        <w:rFonts w:hint="default"/>
      </w:rPr>
    </w:lvl>
    <w:lvl w:ilvl="1" w:tplc="04100019" w:tentative="1">
      <w:start w:val="1"/>
      <w:numFmt w:val="lowerLetter"/>
      <w:lvlText w:val="%2."/>
      <w:lvlJc w:val="left"/>
      <w:pPr>
        <w:tabs>
          <w:tab w:val="num" w:pos="1440"/>
        </w:tabs>
        <w:ind w:left="1440" w:hanging="360"/>
      </w:pPr>
    </w:lvl>
    <w:lvl w:ilvl="2" w:tplc="0410001B" w:tentative="1">
      <w:start w:val="1"/>
      <w:numFmt w:val="lowerRoman"/>
      <w:lvlText w:val="%3."/>
      <w:lvlJc w:val="right"/>
      <w:pPr>
        <w:tabs>
          <w:tab w:val="num" w:pos="2160"/>
        </w:tabs>
        <w:ind w:left="2160" w:hanging="180"/>
      </w:pPr>
    </w:lvl>
    <w:lvl w:ilvl="3" w:tplc="0410000F" w:tentative="1">
      <w:start w:val="1"/>
      <w:numFmt w:val="decimal"/>
      <w:lvlText w:val="%4."/>
      <w:lvlJc w:val="left"/>
      <w:pPr>
        <w:tabs>
          <w:tab w:val="num" w:pos="2880"/>
        </w:tabs>
        <w:ind w:left="2880" w:hanging="360"/>
      </w:pPr>
    </w:lvl>
    <w:lvl w:ilvl="4" w:tplc="04100019" w:tentative="1">
      <w:start w:val="1"/>
      <w:numFmt w:val="lowerLetter"/>
      <w:lvlText w:val="%5."/>
      <w:lvlJc w:val="left"/>
      <w:pPr>
        <w:tabs>
          <w:tab w:val="num" w:pos="3600"/>
        </w:tabs>
        <w:ind w:left="3600" w:hanging="360"/>
      </w:pPr>
    </w:lvl>
    <w:lvl w:ilvl="5" w:tplc="0410001B" w:tentative="1">
      <w:start w:val="1"/>
      <w:numFmt w:val="lowerRoman"/>
      <w:lvlText w:val="%6."/>
      <w:lvlJc w:val="right"/>
      <w:pPr>
        <w:tabs>
          <w:tab w:val="num" w:pos="4320"/>
        </w:tabs>
        <w:ind w:left="4320" w:hanging="180"/>
      </w:pPr>
    </w:lvl>
    <w:lvl w:ilvl="6" w:tplc="0410000F" w:tentative="1">
      <w:start w:val="1"/>
      <w:numFmt w:val="decimal"/>
      <w:lvlText w:val="%7."/>
      <w:lvlJc w:val="left"/>
      <w:pPr>
        <w:tabs>
          <w:tab w:val="num" w:pos="5040"/>
        </w:tabs>
        <w:ind w:left="5040" w:hanging="360"/>
      </w:pPr>
    </w:lvl>
    <w:lvl w:ilvl="7" w:tplc="04100019" w:tentative="1">
      <w:start w:val="1"/>
      <w:numFmt w:val="lowerLetter"/>
      <w:lvlText w:val="%8."/>
      <w:lvlJc w:val="left"/>
      <w:pPr>
        <w:tabs>
          <w:tab w:val="num" w:pos="5760"/>
        </w:tabs>
        <w:ind w:left="5760" w:hanging="360"/>
      </w:pPr>
    </w:lvl>
    <w:lvl w:ilvl="8" w:tplc="0410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defaultTabStop w:val="708"/>
  <w:hyphenationZone w:val="283"/>
  <w:noPunctuationKerning/>
  <w:characterSpacingControl w:val="doNotCompress"/>
  <w:compat/>
  <w:rsids>
    <w:rsidRoot w:val="004C5A18"/>
    <w:rsid w:val="004C5A18"/>
    <w:rsid w:val="00C335E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rPr>
  </w:style>
  <w:style w:type="character" w:default="1" w:styleId="Carpredefinitoparagrafo">
    <w:name w:val="Default Paragraph Font"/>
    <w:semiHidden/>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pPr>
      <w:widowControl w:val="0"/>
      <w:autoSpaceDE w:val="0"/>
      <w:autoSpaceDN w:val="0"/>
      <w:adjustRightInd w:val="0"/>
    </w:pPr>
    <w:rPr>
      <w:rFonts w:ascii="Times New Roman PS" w:hAnsi="Times New Roman PS"/>
      <w:color w:val="000000"/>
      <w:sz w:val="24"/>
      <w:szCs w:val="24"/>
    </w:rPr>
  </w:style>
  <w:style w:type="paragraph" w:customStyle="1" w:styleId="CM25">
    <w:name w:val="CM25"/>
    <w:basedOn w:val="Default"/>
    <w:next w:val="Default"/>
    <w:pPr>
      <w:spacing w:after="1023"/>
    </w:pPr>
    <w:rPr>
      <w:color w:val="auto"/>
    </w:rPr>
  </w:style>
  <w:style w:type="paragraph" w:customStyle="1" w:styleId="CM2">
    <w:name w:val="CM2"/>
    <w:basedOn w:val="Default"/>
    <w:next w:val="Default"/>
    <w:pPr>
      <w:spacing w:line="193" w:lineRule="atLeast"/>
    </w:pPr>
    <w:rPr>
      <w:color w:val="auto"/>
    </w:rPr>
  </w:style>
  <w:style w:type="paragraph" w:customStyle="1" w:styleId="CM24">
    <w:name w:val="CM24"/>
    <w:basedOn w:val="Default"/>
    <w:next w:val="Default"/>
    <w:pPr>
      <w:spacing w:after="80"/>
    </w:pPr>
    <w:rPr>
      <w:color w:val="auto"/>
    </w:rPr>
  </w:style>
  <w:style w:type="paragraph" w:customStyle="1" w:styleId="CM7">
    <w:name w:val="CM7"/>
    <w:basedOn w:val="Default"/>
    <w:next w:val="Default"/>
    <w:pPr>
      <w:spacing w:line="240" w:lineRule="atLeast"/>
    </w:pPr>
    <w:rPr>
      <w:color w:val="auto"/>
    </w:rPr>
  </w:style>
  <w:style w:type="paragraph" w:customStyle="1" w:styleId="CM9">
    <w:name w:val="CM9"/>
    <w:basedOn w:val="Default"/>
    <w:next w:val="Default"/>
    <w:pPr>
      <w:spacing w:line="243" w:lineRule="atLeast"/>
    </w:pPr>
    <w:rPr>
      <w:color w:val="auto"/>
    </w:rPr>
  </w:style>
  <w:style w:type="paragraph" w:customStyle="1" w:styleId="CM28">
    <w:name w:val="CM28"/>
    <w:basedOn w:val="Default"/>
    <w:next w:val="Default"/>
    <w:pPr>
      <w:spacing w:after="205"/>
    </w:pPr>
    <w:rPr>
      <w:color w:val="auto"/>
    </w:rPr>
  </w:style>
  <w:style w:type="paragraph" w:customStyle="1" w:styleId="CM34">
    <w:name w:val="CM34"/>
    <w:basedOn w:val="Default"/>
    <w:next w:val="Default"/>
    <w:pPr>
      <w:spacing w:after="148"/>
    </w:pPr>
    <w:rPr>
      <w:color w:val="auto"/>
    </w:rPr>
  </w:style>
  <w:style w:type="paragraph" w:customStyle="1" w:styleId="CM26">
    <w:name w:val="CM26"/>
    <w:basedOn w:val="Default"/>
    <w:next w:val="Default"/>
    <w:pPr>
      <w:spacing w:after="260"/>
    </w:pPr>
    <w:rPr>
      <w:color w:val="auto"/>
    </w:rPr>
  </w:style>
  <w:style w:type="paragraph" w:customStyle="1" w:styleId="CM32">
    <w:name w:val="CM32"/>
    <w:basedOn w:val="Default"/>
    <w:next w:val="Default"/>
    <w:pPr>
      <w:spacing w:after="813"/>
    </w:pPr>
    <w:rPr>
      <w:color w:val="auto"/>
    </w:rPr>
  </w:style>
  <w:style w:type="paragraph" w:customStyle="1" w:styleId="CM31">
    <w:name w:val="CM31"/>
    <w:basedOn w:val="Default"/>
    <w:next w:val="Default"/>
    <w:pPr>
      <w:spacing w:after="1498"/>
    </w:pPr>
    <w:rPr>
      <w:color w:val="auto"/>
    </w:rPr>
  </w:style>
  <w:style w:type="paragraph" w:customStyle="1" w:styleId="CM8">
    <w:name w:val="CM8"/>
    <w:basedOn w:val="Default"/>
    <w:next w:val="Default"/>
    <w:pPr>
      <w:spacing w:line="238" w:lineRule="atLeast"/>
    </w:pPr>
    <w:rPr>
      <w:color w:val="auto"/>
    </w:rPr>
  </w:style>
  <w:style w:type="paragraph" w:customStyle="1" w:styleId="CM5">
    <w:name w:val="CM5"/>
    <w:basedOn w:val="Default"/>
    <w:next w:val="Default"/>
    <w:rPr>
      <w:color w:val="auto"/>
    </w:rPr>
  </w:style>
  <w:style w:type="paragraph" w:customStyle="1" w:styleId="CM15">
    <w:name w:val="CM15"/>
    <w:basedOn w:val="Default"/>
    <w:next w:val="Default"/>
    <w:pPr>
      <w:spacing w:line="240" w:lineRule="atLeast"/>
    </w:pPr>
    <w:rPr>
      <w:color w:val="auto"/>
    </w:rPr>
  </w:style>
  <w:style w:type="paragraph" w:customStyle="1" w:styleId="CM16">
    <w:name w:val="CM16"/>
    <w:basedOn w:val="Default"/>
    <w:next w:val="Default"/>
    <w:pPr>
      <w:spacing w:line="191" w:lineRule="atLeast"/>
    </w:pPr>
    <w:rPr>
      <w:color w:val="auto"/>
    </w:rPr>
  </w:style>
  <w:style w:type="paragraph" w:customStyle="1" w:styleId="CM17">
    <w:name w:val="CM17"/>
    <w:basedOn w:val="Default"/>
    <w:next w:val="Default"/>
    <w:pPr>
      <w:spacing w:line="196" w:lineRule="atLeast"/>
    </w:pPr>
    <w:rPr>
      <w:color w:val="auto"/>
    </w:rPr>
  </w:style>
  <w:style w:type="paragraph" w:customStyle="1" w:styleId="CM10">
    <w:name w:val="CM10"/>
    <w:basedOn w:val="Default"/>
    <w:next w:val="Default"/>
    <w:pPr>
      <w:spacing w:line="191" w:lineRule="atLeast"/>
    </w:pPr>
    <w:rPr>
      <w:color w:val="auto"/>
    </w:rPr>
  </w:style>
  <w:style w:type="paragraph" w:customStyle="1" w:styleId="CM19">
    <w:name w:val="CM19"/>
    <w:basedOn w:val="Default"/>
    <w:next w:val="Default"/>
    <w:pPr>
      <w:spacing w:line="180" w:lineRule="atLeast"/>
    </w:pPr>
    <w:rPr>
      <w:color w:val="auto"/>
    </w:rPr>
  </w:style>
  <w:style w:type="paragraph" w:customStyle="1" w:styleId="CM20">
    <w:name w:val="CM20"/>
    <w:basedOn w:val="Default"/>
    <w:next w:val="Default"/>
    <w:rPr>
      <w:color w:val="auto"/>
    </w:rPr>
  </w:style>
  <w:style w:type="paragraph" w:customStyle="1" w:styleId="CM21">
    <w:name w:val="CM21"/>
    <w:basedOn w:val="Default"/>
    <w:next w:val="Default"/>
    <w:pPr>
      <w:spacing w:line="180" w:lineRule="atLeast"/>
    </w:pPr>
    <w:rPr>
      <w:color w:val="auto"/>
    </w:rPr>
  </w:style>
  <w:style w:type="paragraph" w:customStyle="1" w:styleId="CM27">
    <w:name w:val="CM27"/>
    <w:basedOn w:val="Default"/>
    <w:next w:val="Default"/>
    <w:pPr>
      <w:spacing w:after="343"/>
    </w:pPr>
    <w:rPr>
      <w:color w:val="auto"/>
    </w:rPr>
  </w:style>
  <w:style w:type="paragraph" w:customStyle="1" w:styleId="CM22">
    <w:name w:val="CM22"/>
    <w:basedOn w:val="Default"/>
    <w:next w:val="Default"/>
    <w:pPr>
      <w:spacing w:line="231" w:lineRule="atLeast"/>
    </w:pPr>
    <w:rPr>
      <w:color w:val="auto"/>
    </w:rPr>
  </w:style>
  <w:style w:type="paragraph" w:customStyle="1" w:styleId="CM14">
    <w:name w:val="CM14"/>
    <w:basedOn w:val="Default"/>
    <w:next w:val="Default"/>
    <w:pPr>
      <w:spacing w:line="238" w:lineRule="atLeast"/>
    </w:pPr>
    <w:rPr>
      <w:color w:val="auto"/>
    </w:rPr>
  </w:style>
  <w:style w:type="paragraph" w:customStyle="1" w:styleId="CM23">
    <w:name w:val="CM23"/>
    <w:basedOn w:val="Default"/>
    <w:next w:val="Default"/>
    <w:pPr>
      <w:spacing w:line="193" w:lineRule="atLeast"/>
    </w:pPr>
    <w:rPr>
      <w:color w:va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67</Pages>
  <Words>50747</Words>
  <Characters>289264</Characters>
  <Application>Microsoft Office Word</Application>
  <DocSecurity>0</DocSecurity>
  <Lines>2410</Lines>
  <Paragraphs>678</Paragraphs>
  <ScaleCrop>false</ScaleCrop>
  <HeadingPairs>
    <vt:vector size="2" baseType="variant">
      <vt:variant>
        <vt:lpstr>Titolo</vt:lpstr>
      </vt:variant>
      <vt:variant>
        <vt:i4>1</vt:i4>
      </vt:variant>
    </vt:vector>
  </HeadingPairs>
  <TitlesOfParts>
    <vt:vector size="1" baseType="lpstr">
      <vt:lpstr>Sommario</vt:lpstr>
    </vt:vector>
  </TitlesOfParts>
  <Company>Hewlett-Packard</Company>
  <LinksUpToDate>false</LinksUpToDate>
  <CharactersWithSpaces>339333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Sommario</dc:title>
  <dc:creator>Vittorio</dc:creator>
  <cp:lastModifiedBy>don Angelo</cp:lastModifiedBy>
  <cp:revision>2</cp:revision>
  <dcterms:created xsi:type="dcterms:W3CDTF">2015-10-20T21:42:00Z</dcterms:created>
  <dcterms:modified xsi:type="dcterms:W3CDTF">2015-10-20T21:42:00Z</dcterms:modified>
</cp:coreProperties>
</file>