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1A9E" w:rsidRPr="006D5E47" w:rsidRDefault="00351A9E" w:rsidP="00351A9E">
      <w:pPr>
        <w:jc w:val="center"/>
        <w:rPr>
          <w:rFonts w:ascii="Times New Roman" w:hAnsi="Times New Roman" w:cs="Times New Roman"/>
          <w:b/>
        </w:rPr>
      </w:pPr>
      <w:r w:rsidRPr="006D5E47">
        <w:rPr>
          <w:rFonts w:ascii="Times New Roman" w:hAnsi="Times New Roman" w:cs="Times New Roman"/>
          <w:b/>
        </w:rPr>
        <w:t>9. Vivere con Maria</w:t>
      </w:r>
    </w:p>
    <w:p w:rsidR="00351A9E" w:rsidRPr="006D5E47" w:rsidRDefault="00351A9E" w:rsidP="00351A9E">
      <w:pPr>
        <w:jc w:val="center"/>
        <w:rPr>
          <w:rFonts w:ascii="Times New Roman" w:hAnsi="Times New Roman" w:cs="Times New Roman"/>
          <w:b/>
        </w:rPr>
      </w:pPr>
    </w:p>
    <w:p w:rsidR="00351A9E" w:rsidRPr="006D5E47" w:rsidRDefault="006D5E47" w:rsidP="00351A9E">
      <w:pPr>
        <w:jc w:val="center"/>
        <w:rPr>
          <w:rFonts w:ascii="Times New Roman" w:hAnsi="Times New Roman" w:cs="Times New Roman"/>
          <w:b/>
        </w:rPr>
      </w:pPr>
      <w:r w:rsidRPr="006D5E47">
        <w:rPr>
          <w:rFonts w:ascii="Times New Roman" w:hAnsi="Times New Roman" w:cs="Times New Roman"/>
          <w:b/>
        </w:rPr>
        <w:t xml:space="preserve">LA REDENTA È PROMESSA </w:t>
      </w:r>
      <w:proofErr w:type="spellStart"/>
      <w:r w:rsidRPr="006D5E47">
        <w:rPr>
          <w:rFonts w:ascii="Times New Roman" w:hAnsi="Times New Roman" w:cs="Times New Roman"/>
          <w:b/>
        </w:rPr>
        <w:t>DI</w:t>
      </w:r>
      <w:proofErr w:type="spellEnd"/>
      <w:r w:rsidRPr="006D5E47">
        <w:rPr>
          <w:rFonts w:ascii="Times New Roman" w:hAnsi="Times New Roman" w:cs="Times New Roman"/>
          <w:b/>
        </w:rPr>
        <w:t xml:space="preserve"> SALVEZZA</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b/>
        </w:rPr>
      </w:pPr>
      <w:r w:rsidRPr="006D5E47">
        <w:rPr>
          <w:rFonts w:ascii="Times New Roman" w:hAnsi="Times New Roman" w:cs="Times New Roman"/>
          <w:b/>
        </w:rPr>
        <w:t>Introduzione</w:t>
      </w:r>
    </w:p>
    <w:p w:rsidR="00351A9E" w:rsidRPr="006D5E47" w:rsidRDefault="00351A9E" w:rsidP="00351A9E">
      <w:pPr>
        <w:jc w:val="both"/>
        <w:rPr>
          <w:rFonts w:ascii="Times New Roman" w:hAnsi="Times New Roman" w:cs="Times New Roman"/>
        </w:rPr>
      </w:pPr>
    </w:p>
    <w:p w:rsidR="00351A9E" w:rsidRPr="006D5E47" w:rsidRDefault="00351A9E" w:rsidP="006D5E47">
      <w:pPr>
        <w:ind w:firstLine="708"/>
        <w:jc w:val="both"/>
        <w:rPr>
          <w:rFonts w:ascii="Times New Roman" w:hAnsi="Times New Roman" w:cs="Times New Roman"/>
        </w:rPr>
      </w:pPr>
      <w:r w:rsidRPr="006D5E47">
        <w:rPr>
          <w:rFonts w:ascii="Times New Roman" w:hAnsi="Times New Roman" w:cs="Times New Roman"/>
        </w:rPr>
        <w:t>Il primo atteggiamento più adeguato per capire il legame tra Maria e l’Eucaristia, è lasciarci anche noi avvolgere dallo stupore della fede, quello stesso di Maria, che quel giorno a Nazareth era stupore misto a gioia e paura; quello stupore che è un po’ il nostro stesso stupore di cristiani difronte all’Eucaristia. Non è solo il rito o la celebrazione che mi dice che quel pane materiale «diventa» Gesù, perché i miei occhi fisici vedono ancora lo stesso pane di prima; gli occhi della fede invece vedono e sentono la presenza di Gesù, come una forma di conoscenza che supera quella umana: è il mistero di Dio che si rivela e si svela a chi crede.</w:t>
      </w:r>
      <w:r w:rsidR="006D5E47" w:rsidRPr="006D5E47">
        <w:rPr>
          <w:rFonts w:ascii="Times New Roman" w:hAnsi="Times New Roman" w:cs="Times New Roman"/>
        </w:rPr>
        <w:t xml:space="preserve"> </w:t>
      </w:r>
      <w:r w:rsidRPr="006D5E47">
        <w:rPr>
          <w:rFonts w:ascii="Times New Roman" w:hAnsi="Times New Roman" w:cs="Times New Roman"/>
        </w:rPr>
        <w:t>Quindi, mai stupirci abbastanza, ma essere sempre aperti alla feconda iniziativa di Dio, straordinaria, perché sempre nuova nella fedeltà.</w:t>
      </w:r>
    </w:p>
    <w:p w:rsidR="006D5E47" w:rsidRPr="006D5E47" w:rsidRDefault="006D5E47" w:rsidP="00351A9E">
      <w:pPr>
        <w:ind w:firstLine="708"/>
        <w:jc w:val="both"/>
        <w:rPr>
          <w:rFonts w:ascii="Times New Roman" w:hAnsi="Times New Roman" w:cs="Times New Roman"/>
        </w:rPr>
      </w:pPr>
    </w:p>
    <w:p w:rsidR="00351A9E" w:rsidRPr="006D5E47" w:rsidRDefault="00351A9E" w:rsidP="00351A9E">
      <w:pPr>
        <w:ind w:firstLine="708"/>
        <w:jc w:val="both"/>
        <w:rPr>
          <w:rFonts w:ascii="Times New Roman" w:hAnsi="Times New Roman" w:cs="Times New Roman"/>
        </w:rPr>
      </w:pPr>
      <w:r w:rsidRPr="006D5E47">
        <w:rPr>
          <w:rFonts w:ascii="Times New Roman" w:hAnsi="Times New Roman" w:cs="Times New Roman"/>
        </w:rPr>
        <w:t>All’annuncio dell’angelo, Maria restò sconcertata ma poi si lasciò coinvolgere da un Dio sorprendente (Lc 1,29); di fronte ai pastori ammirati, Maria custodì nel suo cuore quell'evento meditandolo nel silenzio della sua vita (Lc 2, 18-19); insieme a Giuseppe suo sposo partecipò silenziosamente e stupita alla gioia incantata di Simeone (Lc 2,33); con i dottori del Tempio si meravigliò della sapienza del Figlio, e cominciò ad intuire il mistero della sua vita (Lc 2,47-48). Lo stupore della fede di Maria giorno dopo giorno divenne grazia, adorazione, gioia, in un progressivo itinerario di fede e di amore verso Gesù: Lei, Madre di Gesù e anche onorata come Vergine dell’Eucaristia, che alcuni autori spirituali hanno definito «il primo tabernacolo vivente del Cristo»; Lei che ha accolto, custodito e vissuto il Cristo che per opera dello Spirito Santo aveva preso dimora nel suo grembo di madre; Lei che dolcemente e con amore ha creduto alla volontà di Dio anche se non sempre la capiva subito.</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b/>
          <w:smallCaps/>
        </w:rPr>
      </w:pPr>
      <w:r w:rsidRPr="006D5E47">
        <w:rPr>
          <w:rFonts w:ascii="Times New Roman" w:hAnsi="Times New Roman" w:cs="Times New Roman"/>
          <w:b/>
          <w:smallCaps/>
        </w:rPr>
        <w:t>1. Varcando la soglia della preghiera</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b/>
        </w:rPr>
      </w:pPr>
      <w:r w:rsidRPr="006D5E47">
        <w:rPr>
          <w:rFonts w:ascii="Times New Roman" w:hAnsi="Times New Roman" w:cs="Times New Roman"/>
          <w:b/>
        </w:rPr>
        <w:t>Vieni, Spirito che illumini le menti e scaldi i cuori!</w:t>
      </w:r>
    </w:p>
    <w:p w:rsidR="006D5E47" w:rsidRDefault="006D5E47"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Spirito Santo, che con la tua potenza divina</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trasformi il pane nel corpo di Cristo</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perché egli sia continuamente in mezzo a noi,</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vieni nelle nostre menti.</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Senza di te non possiamo cogliere il significato</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della presenza di Cristo nel pane dell’Eucaristia.</w:t>
      </w:r>
    </w:p>
    <w:p w:rsidR="006D5E47" w:rsidRDefault="006D5E47" w:rsidP="00351A9E">
      <w:pPr>
        <w:jc w:val="both"/>
        <w:rPr>
          <w:rFonts w:ascii="Times New Roman" w:hAnsi="Times New Roman" w:cs="Times New Roman"/>
          <w:b/>
        </w:rPr>
      </w:pPr>
    </w:p>
    <w:p w:rsidR="00351A9E" w:rsidRPr="006D5E47" w:rsidRDefault="00351A9E" w:rsidP="00351A9E">
      <w:pPr>
        <w:jc w:val="both"/>
        <w:rPr>
          <w:rFonts w:ascii="Times New Roman" w:hAnsi="Times New Roman" w:cs="Times New Roman"/>
          <w:b/>
        </w:rPr>
      </w:pPr>
      <w:r w:rsidRPr="006D5E47">
        <w:rPr>
          <w:rFonts w:ascii="Times New Roman" w:hAnsi="Times New Roman" w:cs="Times New Roman"/>
          <w:b/>
        </w:rPr>
        <w:t>Vieni, Spirito che illumini le menti e scaldi i cuori!</w:t>
      </w:r>
    </w:p>
    <w:p w:rsidR="006D5E47" w:rsidRDefault="006D5E47"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Questa sua presenza, pur creduta,</w:t>
      </w:r>
      <w:r w:rsidR="006D5E47">
        <w:rPr>
          <w:rFonts w:ascii="Times New Roman" w:hAnsi="Times New Roman" w:cs="Times New Roman"/>
        </w:rPr>
        <w:t xml:space="preserve"> </w:t>
      </w:r>
      <w:r w:rsidRPr="006D5E47">
        <w:rPr>
          <w:rFonts w:ascii="Times New Roman" w:hAnsi="Times New Roman" w:cs="Times New Roman"/>
        </w:rPr>
        <w:t>sarebbe muta per noi.</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Perché il Cristo faccia ardere il nostro cuore</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bisogna che noi lo «riconosciamo»,</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che sappiamo chi egli è,</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e il perché di questa sua presenza nascosta.</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Divino Spirito, vieni in noi!</w:t>
      </w:r>
    </w:p>
    <w:p w:rsidR="006D5E47" w:rsidRDefault="006D5E47" w:rsidP="00351A9E">
      <w:pPr>
        <w:jc w:val="both"/>
        <w:rPr>
          <w:rFonts w:ascii="Times New Roman" w:hAnsi="Times New Roman" w:cs="Times New Roman"/>
          <w:b/>
        </w:rPr>
      </w:pPr>
    </w:p>
    <w:p w:rsidR="00351A9E" w:rsidRPr="006D5E47" w:rsidRDefault="00351A9E" w:rsidP="00351A9E">
      <w:pPr>
        <w:jc w:val="both"/>
        <w:rPr>
          <w:rFonts w:ascii="Times New Roman" w:hAnsi="Times New Roman" w:cs="Times New Roman"/>
          <w:b/>
        </w:rPr>
      </w:pPr>
      <w:r w:rsidRPr="006D5E47">
        <w:rPr>
          <w:rFonts w:ascii="Times New Roman" w:hAnsi="Times New Roman" w:cs="Times New Roman"/>
          <w:b/>
        </w:rPr>
        <w:t>Vieni, Spirito che illumini le menti e scaldi i cuori!</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b/>
          <w:smallCaps/>
        </w:rPr>
      </w:pPr>
      <w:r w:rsidRPr="006D5E47">
        <w:rPr>
          <w:rFonts w:ascii="Times New Roman" w:hAnsi="Times New Roman" w:cs="Times New Roman"/>
          <w:b/>
          <w:smallCaps/>
        </w:rPr>
        <w:lastRenderedPageBreak/>
        <w:t>2. La fede nasce dall’ascolto della Parola</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Dal vangelo di Luca (1,45; 2,19)</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«Beata colei che ha creduto all’adempimento delle parole del Signore». Maria intanto, da parte sua, serbava tutte queste cose meditandole nel suo cuore.</w:t>
      </w:r>
    </w:p>
    <w:p w:rsidR="006D5E47" w:rsidRDefault="006D5E47" w:rsidP="00351A9E">
      <w:pPr>
        <w:jc w:val="both"/>
        <w:rPr>
          <w:rFonts w:ascii="Times New Roman" w:hAnsi="Times New Roman" w:cs="Times New Roman"/>
        </w:rPr>
      </w:pPr>
    </w:p>
    <w:p w:rsidR="006D5E47" w:rsidRDefault="006D5E47" w:rsidP="006D5E47">
      <w:pPr>
        <w:jc w:val="right"/>
        <w:rPr>
          <w:rFonts w:ascii="Times New Roman" w:hAnsi="Times New Roman" w:cs="Times New Roman"/>
        </w:rPr>
      </w:pPr>
      <w:r>
        <w:rPr>
          <w:rFonts w:ascii="Times New Roman" w:hAnsi="Times New Roman" w:cs="Times New Roman"/>
        </w:rPr>
        <w:t>Parola del</w:t>
      </w:r>
      <w:r w:rsidR="00351A9E" w:rsidRPr="006D5E47">
        <w:rPr>
          <w:rFonts w:ascii="Times New Roman" w:hAnsi="Times New Roman" w:cs="Times New Roman"/>
        </w:rPr>
        <w:t xml:space="preserve"> Signore. </w:t>
      </w:r>
    </w:p>
    <w:p w:rsidR="00351A9E" w:rsidRPr="006D5E47" w:rsidRDefault="00351A9E" w:rsidP="006D5E47">
      <w:pPr>
        <w:jc w:val="right"/>
        <w:rPr>
          <w:rFonts w:ascii="Times New Roman" w:hAnsi="Times New Roman" w:cs="Times New Roman"/>
          <w:b/>
        </w:rPr>
      </w:pPr>
      <w:r w:rsidRPr="006D5E47">
        <w:rPr>
          <w:rFonts w:ascii="Times New Roman" w:hAnsi="Times New Roman" w:cs="Times New Roman"/>
          <w:b/>
        </w:rPr>
        <w:t>Lode a te, o Cristo.</w:t>
      </w:r>
    </w:p>
    <w:p w:rsidR="00351A9E" w:rsidRPr="006D5E47" w:rsidRDefault="00351A9E" w:rsidP="00351A9E">
      <w:pPr>
        <w:jc w:val="both"/>
        <w:rPr>
          <w:rFonts w:ascii="Times New Roman" w:hAnsi="Times New Roman" w:cs="Times New Roman"/>
        </w:rPr>
      </w:pPr>
    </w:p>
    <w:p w:rsidR="00351A9E" w:rsidRPr="006D5E47" w:rsidRDefault="006D5E47" w:rsidP="00351A9E">
      <w:pPr>
        <w:jc w:val="both"/>
        <w:rPr>
          <w:rFonts w:ascii="Times New Roman" w:hAnsi="Times New Roman" w:cs="Times New Roman"/>
          <w:b/>
        </w:rPr>
      </w:pPr>
      <w:r>
        <w:rPr>
          <w:rFonts w:ascii="Times New Roman" w:hAnsi="Times New Roman" w:cs="Times New Roman"/>
          <w:b/>
        </w:rPr>
        <w:t>La Parola entra nella vita</w:t>
      </w:r>
    </w:p>
    <w:p w:rsidR="00351A9E" w:rsidRPr="006D5E47" w:rsidRDefault="00351A9E" w:rsidP="00351A9E">
      <w:pPr>
        <w:jc w:val="both"/>
        <w:rPr>
          <w:rFonts w:ascii="Times New Roman" w:hAnsi="Times New Roman" w:cs="Times New Roman"/>
        </w:rPr>
      </w:pPr>
    </w:p>
    <w:p w:rsidR="00351A9E" w:rsidRPr="006D5E47" w:rsidRDefault="00351A9E" w:rsidP="00351A9E">
      <w:pPr>
        <w:ind w:firstLine="708"/>
        <w:jc w:val="both"/>
        <w:rPr>
          <w:rFonts w:ascii="Times New Roman" w:hAnsi="Times New Roman" w:cs="Times New Roman"/>
        </w:rPr>
      </w:pPr>
      <w:r w:rsidRPr="006D5E47">
        <w:rPr>
          <w:rFonts w:ascii="Times New Roman" w:hAnsi="Times New Roman" w:cs="Times New Roman"/>
        </w:rPr>
        <w:t>Lo stupore della fede di Maria, è anche l’atteggiamento che dovrebbe animare la comunità cristiana che celebra l’Eucaristia non solo come ricordo di un evento passato, ma come memoriale di salvezza vivo oggi con la stessa forza e verità di quella sera in cui Gesù era a tavola fisicamente per l'ultima volta con i Dodici. Allora, sarebbe iniziata una presenza nuova ma non diversa, una presenza che solo la fede può capire e sentire, in un continuo affidarsi e fidarsi di Dio nei momenti pia dubbiosi e incomprensibili con la sola nostra intelligenza.</w:t>
      </w:r>
    </w:p>
    <w:p w:rsidR="006D5E47" w:rsidRDefault="006D5E47" w:rsidP="00351A9E">
      <w:pPr>
        <w:ind w:firstLine="708"/>
        <w:jc w:val="both"/>
        <w:rPr>
          <w:rFonts w:ascii="Times New Roman" w:hAnsi="Times New Roman" w:cs="Times New Roman"/>
        </w:rPr>
      </w:pPr>
    </w:p>
    <w:p w:rsidR="00351A9E" w:rsidRPr="006D5E47" w:rsidRDefault="00351A9E" w:rsidP="00351A9E">
      <w:pPr>
        <w:ind w:firstLine="708"/>
        <w:jc w:val="both"/>
        <w:rPr>
          <w:rFonts w:ascii="Times New Roman" w:hAnsi="Times New Roman" w:cs="Times New Roman"/>
        </w:rPr>
      </w:pPr>
      <w:r w:rsidRPr="006D5E47">
        <w:rPr>
          <w:rFonts w:ascii="Times New Roman" w:hAnsi="Times New Roman" w:cs="Times New Roman"/>
        </w:rPr>
        <w:t>Maria ci aiuta a capire e ci ricorda che l’Eucaristia è un dono che non va solo compreso, ma accolto, imparando a stare con Gesù... «Dacci sempre di questo pane» chiedeva la folla a Gesù, e Lui si presentava come il Pane di vita; oggi, Lui ci chiede semplicemente di avere fame di Lui.</w:t>
      </w:r>
    </w:p>
    <w:p w:rsidR="006D5E47" w:rsidRDefault="006D5E47" w:rsidP="00351A9E">
      <w:pPr>
        <w:ind w:firstLine="708"/>
        <w:jc w:val="both"/>
        <w:rPr>
          <w:rFonts w:ascii="Times New Roman" w:hAnsi="Times New Roman" w:cs="Times New Roman"/>
        </w:rPr>
      </w:pPr>
    </w:p>
    <w:p w:rsidR="00351A9E" w:rsidRPr="006D5E47" w:rsidRDefault="00351A9E" w:rsidP="00351A9E">
      <w:pPr>
        <w:ind w:firstLine="708"/>
        <w:jc w:val="both"/>
        <w:rPr>
          <w:rFonts w:ascii="Times New Roman" w:hAnsi="Times New Roman" w:cs="Times New Roman"/>
        </w:rPr>
      </w:pPr>
      <w:r w:rsidRPr="006D5E47">
        <w:rPr>
          <w:rFonts w:ascii="Times New Roman" w:hAnsi="Times New Roman" w:cs="Times New Roman"/>
        </w:rPr>
        <w:t>Come Maria in modo del tutto unico e singolare occupa un posto importante nel mistero di Cristo, cosi chiediamole che ci aiuti ad avere una fede come la sua che non si stupisce mai abbastanza. Sediamoci attorno alla mensa della vita senza pretendere di capire tutto, ma semplicemente diciamo il nostro «fiat», perché il Pane di vita che riceveremo ci aiuti a completare quello che Dio ogni giorno inizia in noi con il dono della vita.</w:t>
      </w:r>
    </w:p>
    <w:p w:rsidR="006D5E47" w:rsidRDefault="006D5E47" w:rsidP="00351A9E">
      <w:pPr>
        <w:ind w:firstLine="708"/>
        <w:jc w:val="both"/>
        <w:rPr>
          <w:rFonts w:ascii="Times New Roman" w:hAnsi="Times New Roman" w:cs="Times New Roman"/>
        </w:rPr>
      </w:pPr>
    </w:p>
    <w:p w:rsidR="00351A9E" w:rsidRPr="006D5E47" w:rsidRDefault="00351A9E" w:rsidP="00351A9E">
      <w:pPr>
        <w:ind w:firstLine="708"/>
        <w:jc w:val="both"/>
        <w:rPr>
          <w:rFonts w:ascii="Times New Roman" w:hAnsi="Times New Roman" w:cs="Times New Roman"/>
        </w:rPr>
      </w:pPr>
      <w:r w:rsidRPr="006D5E47">
        <w:rPr>
          <w:rFonts w:ascii="Times New Roman" w:hAnsi="Times New Roman" w:cs="Times New Roman"/>
        </w:rPr>
        <w:t xml:space="preserve">Maria nel mistero di Cristo, che è mistero di intima comunione, è innanzitutto Madre perché lei lo ha generato; e una madre ha sempre un rapporto particolare con il figlio. Si legge nella </w:t>
      </w:r>
      <w:proofErr w:type="spellStart"/>
      <w:r w:rsidRPr="006D5E47">
        <w:rPr>
          <w:rFonts w:ascii="Times New Roman" w:hAnsi="Times New Roman" w:cs="Times New Roman"/>
          <w:i/>
        </w:rPr>
        <w:t>Redemptoris</w:t>
      </w:r>
      <w:proofErr w:type="spellEnd"/>
      <w:r w:rsidRPr="006D5E47">
        <w:rPr>
          <w:rFonts w:ascii="Times New Roman" w:hAnsi="Times New Roman" w:cs="Times New Roman"/>
          <w:i/>
        </w:rPr>
        <w:t xml:space="preserve"> mater </w:t>
      </w:r>
      <w:r w:rsidRPr="006D5E47">
        <w:rPr>
          <w:rFonts w:ascii="Times New Roman" w:hAnsi="Times New Roman" w:cs="Times New Roman"/>
        </w:rPr>
        <w:t>di Giovanni Paolo II: «Ciascun figlio è generato in modo unico e irripetibile, a tal punto che si crea un rapporto speciale che caratterizza la maternità nella sua stessa essenza» (n. 45).</w:t>
      </w:r>
    </w:p>
    <w:p w:rsidR="00351A9E" w:rsidRPr="006D5E47" w:rsidRDefault="00351A9E" w:rsidP="00351A9E">
      <w:pPr>
        <w:ind w:firstLine="708"/>
        <w:jc w:val="both"/>
        <w:rPr>
          <w:rFonts w:ascii="Times New Roman" w:hAnsi="Times New Roman" w:cs="Times New Roman"/>
        </w:rPr>
      </w:pPr>
      <w:r w:rsidRPr="006D5E47">
        <w:rPr>
          <w:rFonts w:ascii="Times New Roman" w:hAnsi="Times New Roman" w:cs="Times New Roman"/>
        </w:rPr>
        <w:t xml:space="preserve">Paolo </w:t>
      </w:r>
      <w:proofErr w:type="spellStart"/>
      <w:r w:rsidRPr="006D5E47">
        <w:rPr>
          <w:rFonts w:ascii="Times New Roman" w:hAnsi="Times New Roman" w:cs="Times New Roman"/>
        </w:rPr>
        <w:t>VI</w:t>
      </w:r>
      <w:proofErr w:type="spellEnd"/>
      <w:r w:rsidRPr="006D5E47">
        <w:rPr>
          <w:rFonts w:ascii="Times New Roman" w:hAnsi="Times New Roman" w:cs="Times New Roman"/>
        </w:rPr>
        <w:t xml:space="preserve"> nella </w:t>
      </w:r>
      <w:proofErr w:type="spellStart"/>
      <w:r w:rsidRPr="006D5E47">
        <w:rPr>
          <w:rFonts w:ascii="Times New Roman" w:hAnsi="Times New Roman" w:cs="Times New Roman"/>
          <w:i/>
        </w:rPr>
        <w:t>Marialis</w:t>
      </w:r>
      <w:proofErr w:type="spellEnd"/>
      <w:r w:rsidR="006D5E47">
        <w:rPr>
          <w:rFonts w:ascii="Times New Roman" w:hAnsi="Times New Roman" w:cs="Times New Roman"/>
          <w:i/>
        </w:rPr>
        <w:t xml:space="preserve"> </w:t>
      </w:r>
      <w:proofErr w:type="spellStart"/>
      <w:r w:rsidRPr="006D5E47">
        <w:rPr>
          <w:rFonts w:ascii="Times New Roman" w:hAnsi="Times New Roman" w:cs="Times New Roman"/>
          <w:i/>
        </w:rPr>
        <w:t>cultus</w:t>
      </w:r>
      <w:proofErr w:type="spellEnd"/>
      <w:r w:rsidR="006D5E47">
        <w:rPr>
          <w:rFonts w:ascii="Times New Roman" w:hAnsi="Times New Roman" w:cs="Times New Roman"/>
          <w:i/>
        </w:rPr>
        <w:t xml:space="preserve"> </w:t>
      </w:r>
      <w:r w:rsidRPr="006D5E47">
        <w:rPr>
          <w:rFonts w:ascii="Times New Roman" w:hAnsi="Times New Roman" w:cs="Times New Roman"/>
        </w:rPr>
        <w:t>ha scritto che nella Vergine Maria tutto è relativo a Cristo e tutto da Lui dipende; e Giovanni Paolo II ha ribadito questa forte e vera convinzione dicendo che solo nel mistero di Cristo si chiarisce pienamente il mistero di Maria, come Madre di Cristo. Maria è sempre stata Madre, in forme e modi diversi in base al contesto di vita in cui si trovava: la pensiamo Madre a Nazareth, dove come ogni donna di questo mondo sente crescere il Figlio dentro di lei; a Betlemme, casa del pane, dove essa generò il Pane di vita; a Cana di Galilea dove per sua intercessione si distribuì del buon vino, simbolo e segno dell’Eucaristia, fino ai piedi della croce dove fu inaugurata la sua maternità spirituale.</w:t>
      </w:r>
    </w:p>
    <w:p w:rsidR="006D5E47" w:rsidRDefault="006D5E47" w:rsidP="00351A9E">
      <w:pPr>
        <w:ind w:firstLine="708"/>
        <w:jc w:val="both"/>
        <w:rPr>
          <w:rFonts w:ascii="Times New Roman" w:hAnsi="Times New Roman" w:cs="Times New Roman"/>
        </w:rPr>
      </w:pPr>
    </w:p>
    <w:p w:rsidR="00351A9E" w:rsidRDefault="00351A9E" w:rsidP="00351A9E">
      <w:pPr>
        <w:ind w:firstLine="708"/>
        <w:jc w:val="both"/>
        <w:rPr>
          <w:rFonts w:ascii="Times New Roman" w:hAnsi="Times New Roman" w:cs="Times New Roman"/>
        </w:rPr>
      </w:pPr>
      <w:r w:rsidRPr="006D5E47">
        <w:rPr>
          <w:rFonts w:ascii="Times New Roman" w:hAnsi="Times New Roman" w:cs="Times New Roman"/>
        </w:rPr>
        <w:t>È presente nella prima comunità dei discepoli, dove cresceva insieme a loro nell’ascolto dell’insegnamento degli apostoli e nell’unione fraterna, nella frazione del pane e nella preghiera assidua (</w:t>
      </w:r>
      <w:proofErr w:type="spellStart"/>
      <w:r w:rsidRPr="006D5E47">
        <w:rPr>
          <w:rFonts w:ascii="Times New Roman" w:hAnsi="Times New Roman" w:cs="Times New Roman"/>
        </w:rPr>
        <w:t>cf</w:t>
      </w:r>
      <w:proofErr w:type="spellEnd"/>
      <w:r w:rsidRPr="006D5E47">
        <w:rPr>
          <w:rFonts w:ascii="Times New Roman" w:hAnsi="Times New Roman" w:cs="Times New Roman"/>
        </w:rPr>
        <w:t xml:space="preserve"> At 2,42).</w:t>
      </w:r>
    </w:p>
    <w:p w:rsidR="006D5E47" w:rsidRPr="006D5E47" w:rsidRDefault="006D5E47" w:rsidP="00351A9E">
      <w:pPr>
        <w:ind w:firstLine="708"/>
        <w:jc w:val="both"/>
        <w:rPr>
          <w:rFonts w:ascii="Times New Roman" w:hAnsi="Times New Roman" w:cs="Times New Roman"/>
        </w:rPr>
      </w:pPr>
    </w:p>
    <w:p w:rsidR="00351A9E" w:rsidRDefault="00351A9E" w:rsidP="00351A9E">
      <w:pPr>
        <w:ind w:firstLine="708"/>
        <w:jc w:val="both"/>
        <w:rPr>
          <w:rFonts w:ascii="Times New Roman" w:hAnsi="Times New Roman" w:cs="Times New Roman"/>
        </w:rPr>
      </w:pPr>
      <w:r w:rsidRPr="006D5E47">
        <w:rPr>
          <w:rFonts w:ascii="Times New Roman" w:hAnsi="Times New Roman" w:cs="Times New Roman"/>
        </w:rPr>
        <w:t xml:space="preserve">Un lungo cammino, quello di Maria, che l’ha portata a maturare come donna di fede e come Madre, in una progressiva unione con il Figlio, accogliendo e collaborando alla sua missione di salvezza al punto tale che il volto della Madre si rispecchia nel Figlio, non solo per somiglianza puramente fisica e umana, ma per la stessa docilità all'azione dello Spirito e al volere di Dio. Tutto </w:t>
      </w:r>
      <w:r w:rsidRPr="006D5E47">
        <w:rPr>
          <w:rFonts w:ascii="Times New Roman" w:hAnsi="Times New Roman" w:cs="Times New Roman"/>
        </w:rPr>
        <w:lastRenderedPageBreak/>
        <w:t>sempre vissuto in libertà e piena coscienza, dal sì stupito e gioioso dell'annunciazione fino al sì doloroso della croce.</w:t>
      </w:r>
    </w:p>
    <w:p w:rsidR="006D5E47" w:rsidRPr="006D5E47" w:rsidRDefault="006D5E47" w:rsidP="00351A9E">
      <w:pPr>
        <w:ind w:firstLine="708"/>
        <w:jc w:val="both"/>
        <w:rPr>
          <w:rFonts w:ascii="Times New Roman" w:hAnsi="Times New Roman" w:cs="Times New Roman"/>
        </w:rPr>
      </w:pPr>
    </w:p>
    <w:p w:rsidR="00351A9E" w:rsidRDefault="00351A9E" w:rsidP="00351A9E">
      <w:pPr>
        <w:ind w:firstLine="708"/>
        <w:jc w:val="both"/>
        <w:rPr>
          <w:rFonts w:ascii="Times New Roman" w:hAnsi="Times New Roman" w:cs="Times New Roman"/>
        </w:rPr>
      </w:pPr>
      <w:r w:rsidRPr="006D5E47">
        <w:rPr>
          <w:rFonts w:ascii="Times New Roman" w:hAnsi="Times New Roman" w:cs="Times New Roman"/>
        </w:rPr>
        <w:t>Per la sua fede rinnovata ogni giorno, Maria è diventata il luogo dell’incontro tra l’umano e il divino, tra la creatura e il Creatore, tra Dio Padre e l’uomo figlio. Maria è la Madre che partecipa del mistero di Cristo con le caratteristiche che dicono il Cristo: fede, amore, disponibilità, servizio, comunione, perdono... Quindi, se guardare a Lei ci aiuta a conoscere e meglio seguire il Cristo, per questo rendiamo lode al Signore.</w:t>
      </w:r>
    </w:p>
    <w:p w:rsidR="006D5E47" w:rsidRPr="006D5E47" w:rsidRDefault="006D5E47" w:rsidP="00351A9E">
      <w:pPr>
        <w:ind w:firstLine="708"/>
        <w:jc w:val="both"/>
        <w:rPr>
          <w:rFonts w:ascii="Times New Roman" w:hAnsi="Times New Roman" w:cs="Times New Roman"/>
        </w:rPr>
      </w:pPr>
    </w:p>
    <w:p w:rsidR="00351A9E" w:rsidRDefault="00351A9E" w:rsidP="00351A9E">
      <w:pPr>
        <w:ind w:firstLine="708"/>
        <w:jc w:val="both"/>
        <w:rPr>
          <w:rFonts w:ascii="Times New Roman" w:hAnsi="Times New Roman" w:cs="Times New Roman"/>
        </w:rPr>
      </w:pPr>
      <w:r w:rsidRPr="006D5E47">
        <w:rPr>
          <w:rFonts w:ascii="Times New Roman" w:hAnsi="Times New Roman" w:cs="Times New Roman"/>
        </w:rPr>
        <w:t>In una lettura veloce e superficiale del Vangelo sembra che Maria sia presente solo per la sua funzione di Madre, premurosa e attenta... Quale allora la relazione tra Maria e l'Eucaristia? L’evangelista Luca, in particolar modo, trova una piena e vera relazione mentre sembra suggerirci che a Betlemme Maria fu la casa per eccellenza del Pane di vita che è Cristo. Madre del corpo di Gesù, è anche Madre del Pane di vita che è l’Eucaristia. La tradizione patristica ha più volte richiamato questa idea dicendo che l'Eucaristia è un dono materno per eccellenza, perché lo stesso corpo generato da Maria è nato per diventare Eucaristia.</w:t>
      </w:r>
    </w:p>
    <w:p w:rsidR="006D5E47" w:rsidRPr="006D5E47" w:rsidRDefault="006D5E47" w:rsidP="00351A9E">
      <w:pPr>
        <w:ind w:firstLine="708"/>
        <w:jc w:val="both"/>
        <w:rPr>
          <w:rFonts w:ascii="Times New Roman" w:hAnsi="Times New Roman" w:cs="Times New Roman"/>
        </w:rPr>
      </w:pPr>
    </w:p>
    <w:p w:rsidR="00351A9E" w:rsidRDefault="00351A9E" w:rsidP="00351A9E">
      <w:pPr>
        <w:ind w:firstLine="708"/>
        <w:jc w:val="both"/>
        <w:rPr>
          <w:rFonts w:ascii="Times New Roman" w:hAnsi="Times New Roman" w:cs="Times New Roman"/>
        </w:rPr>
      </w:pPr>
      <w:r w:rsidRPr="006D5E47">
        <w:rPr>
          <w:rFonts w:ascii="Times New Roman" w:hAnsi="Times New Roman" w:cs="Times New Roman"/>
        </w:rPr>
        <w:t>La liturgia etiopica ricorda Maria nella frazione del pane come la mensa che contiene l’oblazione, la sposa che generò la vittima, il campo che produsse il frumento, il ramo della vite che portò i grappoli d’uva. I teologi della Chiesa Orientale attenti alla comunione che si crea tra l’uomo e Dio nello Spirito, dicono che come lo Spirito scese su Maria, cosi scende sul pane e sul vino consacrandoli.</w:t>
      </w:r>
    </w:p>
    <w:p w:rsidR="006D5E47" w:rsidRPr="006D5E47" w:rsidRDefault="006D5E47" w:rsidP="00351A9E">
      <w:pPr>
        <w:ind w:firstLine="708"/>
        <w:jc w:val="both"/>
        <w:rPr>
          <w:rFonts w:ascii="Times New Roman" w:hAnsi="Times New Roman" w:cs="Times New Roman"/>
        </w:rPr>
      </w:pPr>
    </w:p>
    <w:p w:rsidR="00351A9E" w:rsidRPr="006D5E47" w:rsidRDefault="00351A9E" w:rsidP="00351A9E">
      <w:pPr>
        <w:ind w:firstLine="708"/>
        <w:jc w:val="both"/>
        <w:rPr>
          <w:rFonts w:ascii="Times New Roman" w:hAnsi="Times New Roman" w:cs="Times New Roman"/>
        </w:rPr>
      </w:pPr>
      <w:r w:rsidRPr="006D5E47">
        <w:rPr>
          <w:rFonts w:ascii="Times New Roman" w:hAnsi="Times New Roman" w:cs="Times New Roman"/>
        </w:rPr>
        <w:t>«</w:t>
      </w:r>
      <w:r w:rsidRPr="006D5E47">
        <w:rPr>
          <w:rFonts w:ascii="Times New Roman" w:hAnsi="Times New Roman" w:cs="Times New Roman"/>
          <w:i/>
        </w:rPr>
        <w:t xml:space="preserve">Ave </w:t>
      </w:r>
      <w:proofErr w:type="spellStart"/>
      <w:r w:rsidRPr="006D5E47">
        <w:rPr>
          <w:rFonts w:ascii="Times New Roman" w:hAnsi="Times New Roman" w:cs="Times New Roman"/>
          <w:i/>
        </w:rPr>
        <w:t>verum</w:t>
      </w:r>
      <w:proofErr w:type="spellEnd"/>
      <w:r w:rsidRPr="006D5E47">
        <w:rPr>
          <w:rFonts w:ascii="Times New Roman" w:hAnsi="Times New Roman" w:cs="Times New Roman"/>
          <w:i/>
        </w:rPr>
        <w:t xml:space="preserve"> corpus, </w:t>
      </w:r>
      <w:proofErr w:type="spellStart"/>
      <w:r w:rsidRPr="006D5E47">
        <w:rPr>
          <w:rFonts w:ascii="Times New Roman" w:hAnsi="Times New Roman" w:cs="Times New Roman"/>
          <w:i/>
        </w:rPr>
        <w:t>natum</w:t>
      </w:r>
      <w:proofErr w:type="spellEnd"/>
      <w:r w:rsidRPr="006D5E47">
        <w:rPr>
          <w:rFonts w:ascii="Times New Roman" w:hAnsi="Times New Roman" w:cs="Times New Roman"/>
          <w:i/>
        </w:rPr>
        <w:t xml:space="preserve"> de Maria </w:t>
      </w:r>
      <w:proofErr w:type="spellStart"/>
      <w:r w:rsidRPr="006D5E47">
        <w:rPr>
          <w:rFonts w:ascii="Times New Roman" w:hAnsi="Times New Roman" w:cs="Times New Roman"/>
          <w:i/>
        </w:rPr>
        <w:t>Virgine</w:t>
      </w:r>
      <w:proofErr w:type="spellEnd"/>
      <w:r w:rsidRPr="006D5E47">
        <w:rPr>
          <w:rFonts w:ascii="Times New Roman" w:hAnsi="Times New Roman" w:cs="Times New Roman"/>
        </w:rPr>
        <w:t>», si canta in un inno eucaristico del secolo XIV. E San Pier Damiani ha detto: «Eva si è cibata, e noi siamo stati condannati al digiuno eterno; Maria ci ha dato di che cibarci, e l’ingresso alla mensa celeste è stato spalancato dinanzi a noi».</w:t>
      </w:r>
    </w:p>
    <w:p w:rsidR="006D5E47" w:rsidRDefault="006D5E47" w:rsidP="00351A9E">
      <w:pPr>
        <w:ind w:firstLine="708"/>
        <w:jc w:val="both"/>
        <w:rPr>
          <w:rFonts w:ascii="Times New Roman" w:hAnsi="Times New Roman" w:cs="Times New Roman"/>
        </w:rPr>
      </w:pPr>
    </w:p>
    <w:p w:rsidR="00351A9E" w:rsidRPr="006D5E47" w:rsidRDefault="00351A9E" w:rsidP="00351A9E">
      <w:pPr>
        <w:ind w:firstLine="708"/>
        <w:jc w:val="both"/>
        <w:rPr>
          <w:rFonts w:ascii="Times New Roman" w:hAnsi="Times New Roman" w:cs="Times New Roman"/>
        </w:rPr>
      </w:pPr>
      <w:r w:rsidRPr="006D5E47">
        <w:rPr>
          <w:rFonts w:ascii="Times New Roman" w:hAnsi="Times New Roman" w:cs="Times New Roman"/>
        </w:rPr>
        <w:t>Lasciamoci avvolgere e trasformare da questo mistero di amore che si svela nell’Eucaristia, e come Maria accogliamo e generiamo il Cristo nella vita di tutti i giorni! Sarà la piena concretizzazione della Parola memoriale di Gesù: «Fate questo in memoria di me».</w:t>
      </w:r>
    </w:p>
    <w:p w:rsidR="00351A9E" w:rsidRPr="006D5E47" w:rsidRDefault="00351A9E" w:rsidP="00351A9E">
      <w:pPr>
        <w:jc w:val="both"/>
        <w:rPr>
          <w:rFonts w:ascii="Times New Roman" w:hAnsi="Times New Roman" w:cs="Times New Roman"/>
        </w:rPr>
      </w:pPr>
    </w:p>
    <w:p w:rsidR="00351A9E" w:rsidRPr="006D5E47" w:rsidRDefault="006D5E47" w:rsidP="00351A9E">
      <w:pPr>
        <w:jc w:val="both"/>
        <w:rPr>
          <w:rFonts w:ascii="Times New Roman" w:hAnsi="Times New Roman" w:cs="Times New Roman"/>
        </w:rPr>
      </w:pPr>
      <w:r>
        <w:rPr>
          <w:rFonts w:ascii="Times New Roman" w:hAnsi="Times New Roman" w:cs="Times New Roman"/>
        </w:rPr>
        <w:t>Preghiamo.</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Dio, Padre del Cristo nostro Salvatore, che in Maria, Vergine santa e premurosa Madre, ci hai dato l’immagine della Chiesa, manda il tuo Spirito in aiuto alla nostra debolezza, perché perseverando nella fede cresciamo nell’amore e camminiamo insieme fino alla meta della beata speranza.</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 xml:space="preserve">Per Cristo nostro Signore. </w:t>
      </w:r>
      <w:r w:rsidRPr="006D5E47">
        <w:rPr>
          <w:rFonts w:ascii="Times New Roman" w:hAnsi="Times New Roman" w:cs="Times New Roman"/>
          <w:b/>
        </w:rPr>
        <w:t>Amen.</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i/>
        </w:rPr>
      </w:pPr>
      <w:r w:rsidRPr="006D5E47">
        <w:rPr>
          <w:rFonts w:ascii="Times New Roman" w:hAnsi="Times New Roman" w:cs="Times New Roman"/>
          <w:i/>
        </w:rPr>
        <w:t>Tempo prolungato di silenzio e di contemplazione, concluso da un canto adatto.</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b/>
          <w:smallCaps/>
        </w:rPr>
      </w:pPr>
      <w:r w:rsidRPr="006D5E47">
        <w:rPr>
          <w:rFonts w:ascii="Times New Roman" w:hAnsi="Times New Roman" w:cs="Times New Roman"/>
          <w:b/>
          <w:smallCaps/>
        </w:rPr>
        <w:t>3. Che cosa dobbiamo fare, Signore?</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i/>
        </w:rPr>
        <w:t>Guida:</w:t>
      </w:r>
      <w:r w:rsidRPr="006D5E47">
        <w:rPr>
          <w:rFonts w:ascii="Times New Roman" w:hAnsi="Times New Roman" w:cs="Times New Roman"/>
        </w:rPr>
        <w:t xml:space="preserve"> L’Eucaristia ci rivela tutta la tenerezza e la fedeltà dell’amore di Dio, gli stessi atteggiamenti e valori che hanno caratterizzato la vita di Maria, e che possono oggi essere anche i nostri.</w:t>
      </w:r>
    </w:p>
    <w:p w:rsidR="00351A9E" w:rsidRPr="006D5E47" w:rsidRDefault="00351A9E" w:rsidP="00351A9E">
      <w:pPr>
        <w:jc w:val="both"/>
        <w:rPr>
          <w:rFonts w:ascii="Times New Roman" w:hAnsi="Times New Roman" w:cs="Times New Roman"/>
        </w:rPr>
      </w:pPr>
    </w:p>
    <w:p w:rsidR="00351A9E" w:rsidRDefault="00351A9E" w:rsidP="00351A9E">
      <w:pPr>
        <w:jc w:val="both"/>
        <w:rPr>
          <w:rFonts w:ascii="Times New Roman" w:hAnsi="Times New Roman" w:cs="Times New Roman"/>
          <w:b/>
        </w:rPr>
      </w:pPr>
      <w:r w:rsidRPr="006D5E47">
        <w:rPr>
          <w:rFonts w:ascii="Times New Roman" w:hAnsi="Times New Roman" w:cs="Times New Roman"/>
          <w:b/>
        </w:rPr>
        <w:t>Aiutaci ad accogliere</w:t>
      </w:r>
      <w:r w:rsidR="006D5E47">
        <w:rPr>
          <w:rFonts w:ascii="Times New Roman" w:hAnsi="Times New Roman" w:cs="Times New Roman"/>
          <w:b/>
        </w:rPr>
        <w:t xml:space="preserve"> </w:t>
      </w:r>
      <w:r w:rsidRPr="006D5E47">
        <w:rPr>
          <w:rFonts w:ascii="Times New Roman" w:hAnsi="Times New Roman" w:cs="Times New Roman"/>
          <w:b/>
        </w:rPr>
        <w:t>il Figlio tuo che ora vive in noi!</w:t>
      </w:r>
    </w:p>
    <w:p w:rsidR="006D5E47" w:rsidRPr="006D5E47" w:rsidRDefault="006D5E47" w:rsidP="00351A9E">
      <w:pPr>
        <w:jc w:val="both"/>
        <w:rPr>
          <w:rFonts w:ascii="Times New Roman" w:hAnsi="Times New Roman" w:cs="Times New Roman"/>
          <w:b/>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Sei grande, Dio! Il bambino che riempie il mio ventre,</w:t>
      </w:r>
      <w:r w:rsidR="006D5E47">
        <w:rPr>
          <w:rFonts w:ascii="Times New Roman" w:hAnsi="Times New Roman" w:cs="Times New Roman"/>
        </w:rPr>
        <w:t xml:space="preserve"> </w:t>
      </w:r>
      <w:r w:rsidRPr="006D5E47">
        <w:rPr>
          <w:rFonts w:ascii="Times New Roman" w:hAnsi="Times New Roman" w:cs="Times New Roman"/>
        </w:rPr>
        <w:t>nientedimeno è colui che ci salva tutti. Allora io sono</w:t>
      </w:r>
      <w:r w:rsidR="006D5E47">
        <w:rPr>
          <w:rFonts w:ascii="Times New Roman" w:hAnsi="Times New Roman" w:cs="Times New Roman"/>
        </w:rPr>
        <w:t xml:space="preserve"> </w:t>
      </w:r>
      <w:r w:rsidRPr="006D5E47">
        <w:rPr>
          <w:rFonts w:ascii="Times New Roman" w:hAnsi="Times New Roman" w:cs="Times New Roman"/>
        </w:rPr>
        <w:t>piena di Dio! Proprio me ha scelto, io che non contavo</w:t>
      </w:r>
      <w:r w:rsidR="006D5E47">
        <w:rPr>
          <w:rFonts w:ascii="Times New Roman" w:hAnsi="Times New Roman" w:cs="Times New Roman"/>
        </w:rPr>
        <w:t xml:space="preserve"> </w:t>
      </w:r>
      <w:r w:rsidRPr="006D5E47">
        <w:rPr>
          <w:rFonts w:ascii="Times New Roman" w:hAnsi="Times New Roman" w:cs="Times New Roman"/>
        </w:rPr>
        <w:t xml:space="preserve">nulla. E cosi abiterò il futuro </w:t>
      </w:r>
      <w:r w:rsidRPr="006D5E47">
        <w:rPr>
          <w:rFonts w:ascii="Times New Roman" w:hAnsi="Times New Roman" w:cs="Times New Roman"/>
        </w:rPr>
        <w:lastRenderedPageBreak/>
        <w:t>e starò nella beatitudine</w:t>
      </w:r>
      <w:r w:rsidR="006D5E47">
        <w:rPr>
          <w:rFonts w:ascii="Times New Roman" w:hAnsi="Times New Roman" w:cs="Times New Roman"/>
        </w:rPr>
        <w:t xml:space="preserve"> </w:t>
      </w:r>
      <w:r w:rsidRPr="006D5E47">
        <w:rPr>
          <w:rFonts w:ascii="Times New Roman" w:hAnsi="Times New Roman" w:cs="Times New Roman"/>
        </w:rPr>
        <w:t>dell’eternità. È proprio un Dio potente questo mio Signore, perché ha fatto una cosa grande e impossibile</w:t>
      </w:r>
      <w:r w:rsidR="006D5E47">
        <w:rPr>
          <w:rFonts w:ascii="Times New Roman" w:hAnsi="Times New Roman" w:cs="Times New Roman"/>
        </w:rPr>
        <w:t xml:space="preserve"> </w:t>
      </w:r>
      <w:r w:rsidRPr="006D5E47">
        <w:rPr>
          <w:rFonts w:ascii="Times New Roman" w:hAnsi="Times New Roman" w:cs="Times New Roman"/>
        </w:rPr>
        <w:t>dentro di me: sei santo, Dio!</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b/>
        </w:rPr>
      </w:pPr>
      <w:r w:rsidRPr="006D5E47">
        <w:rPr>
          <w:rFonts w:ascii="Times New Roman" w:hAnsi="Times New Roman" w:cs="Times New Roman"/>
          <w:b/>
        </w:rPr>
        <w:t>Aiutaci ad accogliere</w:t>
      </w:r>
      <w:r w:rsidR="006D5E47">
        <w:rPr>
          <w:rFonts w:ascii="Times New Roman" w:hAnsi="Times New Roman" w:cs="Times New Roman"/>
          <w:b/>
        </w:rPr>
        <w:t xml:space="preserve"> </w:t>
      </w:r>
      <w:r w:rsidRPr="006D5E47">
        <w:rPr>
          <w:rFonts w:ascii="Times New Roman" w:hAnsi="Times New Roman" w:cs="Times New Roman"/>
          <w:b/>
        </w:rPr>
        <w:t>il Figlio tuo che ora vive in noi!</w:t>
      </w:r>
    </w:p>
    <w:p w:rsidR="006D5E47" w:rsidRDefault="006D5E47"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Quelli che fanno ciò che a lui piace, egli li guarda con</w:t>
      </w:r>
      <w:r w:rsidR="006D5E47">
        <w:rPr>
          <w:rFonts w:ascii="Times New Roman" w:hAnsi="Times New Roman" w:cs="Times New Roman"/>
        </w:rPr>
        <w:t xml:space="preserve"> </w:t>
      </w:r>
      <w:r w:rsidRPr="006D5E47">
        <w:rPr>
          <w:rFonts w:ascii="Times New Roman" w:hAnsi="Times New Roman" w:cs="Times New Roman"/>
        </w:rPr>
        <w:t>tenerezza e amore: sei buono, Dio!</w:t>
      </w:r>
    </w:p>
    <w:p w:rsidR="006D5E47" w:rsidRDefault="006D5E47"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Egli è più grande di chiunque. Prende progetti e programmi delle persone e li butta all’aria. Re, presidenti,</w:t>
      </w:r>
      <w:r w:rsidR="006D5E47">
        <w:rPr>
          <w:rFonts w:ascii="Times New Roman" w:hAnsi="Times New Roman" w:cs="Times New Roman"/>
        </w:rPr>
        <w:t xml:space="preserve"> </w:t>
      </w:r>
      <w:r w:rsidRPr="006D5E47">
        <w:rPr>
          <w:rFonts w:ascii="Times New Roman" w:hAnsi="Times New Roman" w:cs="Times New Roman"/>
        </w:rPr>
        <w:t>generali, li caccia dai posti di comando e li destituisce.</w:t>
      </w:r>
      <w:r w:rsidR="006D5E47">
        <w:rPr>
          <w:rFonts w:ascii="Times New Roman" w:hAnsi="Times New Roman" w:cs="Times New Roman"/>
        </w:rPr>
        <w:t xml:space="preserve"> </w:t>
      </w:r>
      <w:r w:rsidRPr="006D5E47">
        <w:rPr>
          <w:rFonts w:ascii="Times New Roman" w:hAnsi="Times New Roman" w:cs="Times New Roman"/>
        </w:rPr>
        <w:t>Egli sta dalla parte degli umili: sei re, Dio!</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b/>
        </w:rPr>
      </w:pPr>
      <w:r w:rsidRPr="006D5E47">
        <w:rPr>
          <w:rFonts w:ascii="Times New Roman" w:hAnsi="Times New Roman" w:cs="Times New Roman"/>
          <w:b/>
        </w:rPr>
        <w:t>Aiutaci ad accogliere</w:t>
      </w:r>
      <w:r w:rsidR="006D5E47">
        <w:rPr>
          <w:rFonts w:ascii="Times New Roman" w:hAnsi="Times New Roman" w:cs="Times New Roman"/>
          <w:b/>
        </w:rPr>
        <w:t xml:space="preserve"> </w:t>
      </w:r>
      <w:r w:rsidRPr="006D5E47">
        <w:rPr>
          <w:rFonts w:ascii="Times New Roman" w:hAnsi="Times New Roman" w:cs="Times New Roman"/>
          <w:b/>
        </w:rPr>
        <w:t>il Figlio tuo che ora vive in noi!</w:t>
      </w:r>
    </w:p>
    <w:p w:rsidR="006D5E47" w:rsidRDefault="006D5E47"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Agli affamati e a quelli che hanno nostalgia di lui, dà</w:t>
      </w:r>
      <w:r w:rsidR="006D5E47">
        <w:rPr>
          <w:rFonts w:ascii="Times New Roman" w:hAnsi="Times New Roman" w:cs="Times New Roman"/>
        </w:rPr>
        <w:t xml:space="preserve"> </w:t>
      </w:r>
      <w:r w:rsidRPr="006D5E47">
        <w:rPr>
          <w:rFonts w:ascii="Times New Roman" w:hAnsi="Times New Roman" w:cs="Times New Roman"/>
        </w:rPr>
        <w:t>cibo e doni in quantità. I ricchi e quelli che non hanno</w:t>
      </w:r>
      <w:r w:rsidR="006D5E47">
        <w:rPr>
          <w:rFonts w:ascii="Times New Roman" w:hAnsi="Times New Roman" w:cs="Times New Roman"/>
        </w:rPr>
        <w:t xml:space="preserve"> </w:t>
      </w:r>
      <w:r w:rsidRPr="006D5E47">
        <w:rPr>
          <w:rFonts w:ascii="Times New Roman" w:hAnsi="Times New Roman" w:cs="Times New Roman"/>
        </w:rPr>
        <w:t>bisogno di nulla, li rimanda a mani vuote: sei giusto, o</w:t>
      </w:r>
      <w:r w:rsidR="006D5E47">
        <w:rPr>
          <w:rFonts w:ascii="Times New Roman" w:hAnsi="Times New Roman" w:cs="Times New Roman"/>
        </w:rPr>
        <w:t xml:space="preserve"> </w:t>
      </w:r>
      <w:r w:rsidRPr="006D5E47">
        <w:rPr>
          <w:rFonts w:ascii="Times New Roman" w:hAnsi="Times New Roman" w:cs="Times New Roman"/>
        </w:rPr>
        <w:t>Dio!</w:t>
      </w:r>
    </w:p>
    <w:p w:rsidR="006D5E47" w:rsidRDefault="006D5E47"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Ha mantenuto sempre le promesse che ha fatto a</w:t>
      </w:r>
      <w:r w:rsidR="006D5E47">
        <w:rPr>
          <w:rFonts w:ascii="Times New Roman" w:hAnsi="Times New Roman" w:cs="Times New Roman"/>
        </w:rPr>
        <w:t xml:space="preserve"> </w:t>
      </w:r>
      <w:r w:rsidRPr="006D5E47">
        <w:rPr>
          <w:rFonts w:ascii="Times New Roman" w:hAnsi="Times New Roman" w:cs="Times New Roman"/>
        </w:rPr>
        <w:t>quanti ci hanno preceduto. Ora c’è lui che ci aiuta.</w:t>
      </w: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Non ci abbandona e non smette di volerci bene: sei fedele, Dio!</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b/>
        </w:rPr>
      </w:pPr>
      <w:r w:rsidRPr="006D5E47">
        <w:rPr>
          <w:rFonts w:ascii="Times New Roman" w:hAnsi="Times New Roman" w:cs="Times New Roman"/>
          <w:b/>
        </w:rPr>
        <w:t>Aiutaci ad accogliere</w:t>
      </w:r>
      <w:r w:rsidR="006D5E47">
        <w:rPr>
          <w:rFonts w:ascii="Times New Roman" w:hAnsi="Times New Roman" w:cs="Times New Roman"/>
          <w:b/>
        </w:rPr>
        <w:t xml:space="preserve"> </w:t>
      </w:r>
      <w:r w:rsidRPr="006D5E47">
        <w:rPr>
          <w:rFonts w:ascii="Times New Roman" w:hAnsi="Times New Roman" w:cs="Times New Roman"/>
          <w:b/>
        </w:rPr>
        <w:t>il Figlio tuo che ora vive in noi!</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b/>
          <w:smallCaps/>
        </w:rPr>
      </w:pPr>
      <w:r w:rsidRPr="006D5E47">
        <w:rPr>
          <w:rFonts w:ascii="Times New Roman" w:hAnsi="Times New Roman" w:cs="Times New Roman"/>
          <w:b/>
          <w:smallCaps/>
        </w:rPr>
        <w:t>4. Io sono con voi tutti i giorni</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i/>
        </w:rPr>
        <w:t>Guida:</w:t>
      </w:r>
      <w:r w:rsidRPr="006D5E47">
        <w:rPr>
          <w:rFonts w:ascii="Times New Roman" w:hAnsi="Times New Roman" w:cs="Times New Roman"/>
        </w:rPr>
        <w:t xml:space="preserve"> Vivere con e come Maria comporta prima di tutto avere la sua stessa fede semplice e convinta, per poter camminare nelle vie della storia di ogni giorno, con serenità e serietà.</w:t>
      </w:r>
    </w:p>
    <w:p w:rsidR="00351A9E" w:rsidRPr="006D5E47" w:rsidRDefault="00351A9E" w:rsidP="00351A9E">
      <w:pPr>
        <w:jc w:val="both"/>
        <w:rPr>
          <w:rFonts w:ascii="Times New Roman" w:hAnsi="Times New Roman" w:cs="Times New Roman"/>
        </w:rPr>
      </w:pPr>
    </w:p>
    <w:p w:rsidR="006D5E47" w:rsidRDefault="00351A9E" w:rsidP="00351A9E">
      <w:pPr>
        <w:jc w:val="both"/>
        <w:rPr>
          <w:rFonts w:ascii="Times New Roman" w:hAnsi="Times New Roman" w:cs="Times New Roman"/>
          <w:b/>
        </w:rPr>
      </w:pPr>
      <w:r w:rsidRPr="006D5E47">
        <w:rPr>
          <w:rFonts w:ascii="Times New Roman" w:hAnsi="Times New Roman" w:cs="Times New Roman"/>
          <w:b/>
        </w:rPr>
        <w:t>Vieni, o Madre, in mezzo a noi, vieni Maria quaggiù,</w:t>
      </w:r>
      <w:r w:rsidR="006D5E47" w:rsidRPr="006D5E47">
        <w:rPr>
          <w:rFonts w:ascii="Times New Roman" w:hAnsi="Times New Roman" w:cs="Times New Roman"/>
          <w:b/>
        </w:rPr>
        <w:t xml:space="preserve"> </w:t>
      </w:r>
    </w:p>
    <w:p w:rsidR="00351A9E" w:rsidRPr="006D5E47" w:rsidRDefault="00351A9E" w:rsidP="00351A9E">
      <w:pPr>
        <w:jc w:val="both"/>
        <w:rPr>
          <w:rFonts w:ascii="Times New Roman" w:hAnsi="Times New Roman" w:cs="Times New Roman"/>
          <w:b/>
        </w:rPr>
      </w:pPr>
      <w:r w:rsidRPr="006D5E47">
        <w:rPr>
          <w:rFonts w:ascii="Times New Roman" w:hAnsi="Times New Roman" w:cs="Times New Roman"/>
          <w:b/>
        </w:rPr>
        <w:t>cammineremo insieme a Te verso la libertà!</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Ti saluto, o piena di grazia, il Signore è con te (</w:t>
      </w:r>
      <w:proofErr w:type="spellStart"/>
      <w:r w:rsidRPr="006D5E47">
        <w:rPr>
          <w:rFonts w:ascii="Times New Roman" w:hAnsi="Times New Roman" w:cs="Times New Roman"/>
        </w:rPr>
        <w:t>Lc</w:t>
      </w:r>
      <w:proofErr w:type="spellEnd"/>
      <w:r w:rsidRPr="006D5E47">
        <w:rPr>
          <w:rFonts w:ascii="Times New Roman" w:hAnsi="Times New Roman" w:cs="Times New Roman"/>
        </w:rPr>
        <w:t xml:space="preserve"> 1,</w:t>
      </w:r>
      <w:r w:rsidR="006D5E47">
        <w:rPr>
          <w:rFonts w:ascii="Times New Roman" w:hAnsi="Times New Roman" w:cs="Times New Roman"/>
        </w:rPr>
        <w:t xml:space="preserve"> </w:t>
      </w:r>
      <w:r w:rsidRPr="006D5E47">
        <w:rPr>
          <w:rFonts w:ascii="Times New Roman" w:hAnsi="Times New Roman" w:cs="Times New Roman"/>
        </w:rPr>
        <w:t>28).</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Erano assidui e concordi nella preghiera, insieme con</w:t>
      </w:r>
      <w:r w:rsidR="006D5E47">
        <w:rPr>
          <w:rFonts w:ascii="Times New Roman" w:hAnsi="Times New Roman" w:cs="Times New Roman"/>
        </w:rPr>
        <w:t xml:space="preserve"> </w:t>
      </w:r>
      <w:r w:rsidRPr="006D5E47">
        <w:rPr>
          <w:rFonts w:ascii="Times New Roman" w:hAnsi="Times New Roman" w:cs="Times New Roman"/>
        </w:rPr>
        <w:t>alcune donne e con Maria, la madre di Gesù e con i fratelli di lui (At 1,14).</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b/>
        </w:rPr>
      </w:pPr>
      <w:r w:rsidRPr="006D5E47">
        <w:rPr>
          <w:rFonts w:ascii="Times New Roman" w:hAnsi="Times New Roman" w:cs="Times New Roman"/>
          <w:b/>
        </w:rPr>
        <w:t>Vieni, o Madre, in mezzo a noi, vieni Maria quaggiù,</w:t>
      </w:r>
    </w:p>
    <w:p w:rsidR="00351A9E" w:rsidRPr="006D5E47" w:rsidRDefault="00351A9E" w:rsidP="00351A9E">
      <w:pPr>
        <w:jc w:val="both"/>
        <w:rPr>
          <w:rFonts w:ascii="Times New Roman" w:hAnsi="Times New Roman" w:cs="Times New Roman"/>
          <w:b/>
        </w:rPr>
      </w:pPr>
      <w:r w:rsidRPr="006D5E47">
        <w:rPr>
          <w:rFonts w:ascii="Times New Roman" w:hAnsi="Times New Roman" w:cs="Times New Roman"/>
          <w:b/>
        </w:rPr>
        <w:t>cammineremo insieme a Te verso la libertà!</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Maria si mise in viaggio verso la montagna e raggiunse in fretta una citta di Giuda... Maria rimase con Elisabetta circa tre mesi, poi tornò a casa sua (Lc 1,39.56).</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rPr>
      </w:pPr>
      <w:r w:rsidRPr="006D5E47">
        <w:rPr>
          <w:rFonts w:ascii="Times New Roman" w:hAnsi="Times New Roman" w:cs="Times New Roman"/>
        </w:rPr>
        <w:t>Eccomi sono la serva del Signore, avvenga di me quello che hai detto (Lc 1,38).</w:t>
      </w:r>
    </w:p>
    <w:p w:rsidR="00351A9E" w:rsidRPr="006D5E47" w:rsidRDefault="00351A9E" w:rsidP="00351A9E">
      <w:pPr>
        <w:jc w:val="both"/>
        <w:rPr>
          <w:rFonts w:ascii="Times New Roman" w:hAnsi="Times New Roman" w:cs="Times New Roman"/>
        </w:rPr>
      </w:pPr>
    </w:p>
    <w:p w:rsidR="00351A9E" w:rsidRPr="006D5E47" w:rsidRDefault="00351A9E" w:rsidP="00351A9E">
      <w:pPr>
        <w:jc w:val="both"/>
        <w:rPr>
          <w:rFonts w:ascii="Times New Roman" w:hAnsi="Times New Roman" w:cs="Times New Roman"/>
          <w:b/>
        </w:rPr>
      </w:pPr>
      <w:r w:rsidRPr="006D5E47">
        <w:rPr>
          <w:rFonts w:ascii="Times New Roman" w:hAnsi="Times New Roman" w:cs="Times New Roman"/>
          <w:b/>
        </w:rPr>
        <w:t>Vieni, o Madre, in mezzo a noi, vieni Maria quaggiù,</w:t>
      </w:r>
    </w:p>
    <w:p w:rsidR="00351A9E" w:rsidRPr="006D5E47" w:rsidRDefault="00351A9E" w:rsidP="00351A9E">
      <w:pPr>
        <w:jc w:val="both"/>
        <w:rPr>
          <w:rFonts w:ascii="Times New Roman" w:hAnsi="Times New Roman" w:cs="Times New Roman"/>
          <w:b/>
        </w:rPr>
      </w:pPr>
      <w:r w:rsidRPr="006D5E47">
        <w:rPr>
          <w:rFonts w:ascii="Times New Roman" w:hAnsi="Times New Roman" w:cs="Times New Roman"/>
          <w:b/>
        </w:rPr>
        <w:t>cammineremo insieme a Te verso la libertà!</w:t>
      </w:r>
    </w:p>
    <w:p w:rsidR="00351A9E" w:rsidRPr="006D5E47" w:rsidRDefault="00351A9E" w:rsidP="00351A9E">
      <w:pPr>
        <w:jc w:val="both"/>
        <w:rPr>
          <w:rFonts w:ascii="Times New Roman" w:hAnsi="Times New Roman" w:cs="Times New Roman"/>
        </w:rPr>
      </w:pPr>
    </w:p>
    <w:p w:rsidR="006D5E47" w:rsidRDefault="006D5E47" w:rsidP="006D5E47">
      <w:pPr>
        <w:widowControl w:val="0"/>
        <w:autoSpaceDE w:val="0"/>
        <w:autoSpaceDN w:val="0"/>
        <w:adjustRightInd w:val="0"/>
        <w:rPr>
          <w:rFonts w:ascii="Times New Roman" w:hAnsi="Times New Roman" w:cs="Times New Roman"/>
          <w:iCs/>
          <w:color w:val="1D1D1D"/>
        </w:rPr>
      </w:pPr>
    </w:p>
    <w:p w:rsidR="006D5E47" w:rsidRDefault="006D5E47" w:rsidP="006D5E47">
      <w:pPr>
        <w:widowControl w:val="0"/>
        <w:autoSpaceDE w:val="0"/>
        <w:autoSpaceDN w:val="0"/>
        <w:adjustRightInd w:val="0"/>
        <w:rPr>
          <w:rFonts w:ascii="Times New Roman" w:hAnsi="Times New Roman" w:cs="Times New Roman"/>
          <w:iCs/>
          <w:color w:val="1D1D1D"/>
        </w:rPr>
      </w:pPr>
      <w:r>
        <w:rPr>
          <w:rFonts w:ascii="Times New Roman" w:hAnsi="Times New Roman" w:cs="Times New Roman"/>
          <w:iCs/>
          <w:color w:val="1D1D1D"/>
        </w:rPr>
        <w:t>PREGHIERA PER LE VOCAZIONI</w:t>
      </w:r>
    </w:p>
    <w:p w:rsidR="006D5E47" w:rsidRDefault="006D5E47" w:rsidP="006D5E47">
      <w:pPr>
        <w:widowControl w:val="0"/>
        <w:autoSpaceDE w:val="0"/>
        <w:autoSpaceDN w:val="0"/>
        <w:adjustRightInd w:val="0"/>
        <w:rPr>
          <w:rFonts w:ascii="Times New Roman" w:hAnsi="Times New Roman" w:cs="Times New Roman"/>
          <w:i/>
          <w:iCs/>
          <w:color w:val="1D1D1D"/>
        </w:rPr>
      </w:pPr>
    </w:p>
    <w:p w:rsidR="006D5E47" w:rsidRDefault="006D5E47" w:rsidP="006D5E4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Signore Gesù,</w:t>
      </w:r>
    </w:p>
    <w:p w:rsidR="006D5E47" w:rsidRDefault="006D5E47" w:rsidP="006D5E4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donaci un cuore libero, sospinto dal soffio dello Spirito, </w:t>
      </w:r>
    </w:p>
    <w:p w:rsidR="006D5E47" w:rsidRDefault="006D5E47" w:rsidP="006D5E47">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lastRenderedPageBreak/>
        <w:t xml:space="preserve">per annunciare la bellezza dell’incontro con Te. </w:t>
      </w:r>
    </w:p>
    <w:p w:rsidR="006D5E47" w:rsidRDefault="006D5E47" w:rsidP="006D5E47">
      <w:pPr>
        <w:widowControl w:val="0"/>
        <w:autoSpaceDE w:val="0"/>
        <w:autoSpaceDN w:val="0"/>
        <w:adjustRightInd w:val="0"/>
        <w:rPr>
          <w:rFonts w:ascii="Times New Roman" w:hAnsi="Times New Roman" w:cs="Times New Roman"/>
          <w:i/>
          <w:iCs/>
          <w:color w:val="1D1D1D"/>
        </w:rPr>
      </w:pPr>
    </w:p>
    <w:p w:rsidR="006D5E47" w:rsidRDefault="006D5E47" w:rsidP="006D5E4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Aiutaci a sentire la tua presenza amica, apri i nostri occhi,</w:t>
      </w:r>
    </w:p>
    <w:p w:rsidR="006D5E47" w:rsidRDefault="006D5E47" w:rsidP="006D5E47">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fa ardere i nostri cuori, per riconoscerci “marcati a fuoco dalla missione”. </w:t>
      </w:r>
    </w:p>
    <w:p w:rsidR="006D5E47" w:rsidRDefault="006D5E47" w:rsidP="006D5E4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Fa’ che sogniamo con te una vita pienamente umana, </w:t>
      </w:r>
    </w:p>
    <w:p w:rsidR="006D5E47" w:rsidRDefault="006D5E47" w:rsidP="006D5E4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lieta di spendersi nell’Amore, </w:t>
      </w:r>
    </w:p>
    <w:p w:rsidR="006D5E47" w:rsidRDefault="006D5E47" w:rsidP="006D5E47">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per alzarci, andare e ... non temere. </w:t>
      </w:r>
    </w:p>
    <w:p w:rsidR="006D5E47" w:rsidRDefault="006D5E47" w:rsidP="006D5E47">
      <w:pPr>
        <w:widowControl w:val="0"/>
        <w:autoSpaceDE w:val="0"/>
        <w:autoSpaceDN w:val="0"/>
        <w:adjustRightInd w:val="0"/>
        <w:rPr>
          <w:rFonts w:ascii="Times New Roman" w:hAnsi="Times New Roman" w:cs="Times New Roman"/>
          <w:i/>
          <w:iCs/>
          <w:color w:val="1D1D1D"/>
        </w:rPr>
      </w:pPr>
    </w:p>
    <w:p w:rsidR="006D5E47" w:rsidRDefault="006D5E47" w:rsidP="006D5E4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Vergine Maria, sorella nella fede, </w:t>
      </w:r>
    </w:p>
    <w:p w:rsidR="006D5E47" w:rsidRDefault="006D5E47" w:rsidP="006D5E4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donaci prontezza nel dire il nostro “Eccomi”</w:t>
      </w:r>
    </w:p>
    <w:p w:rsidR="006D5E47" w:rsidRDefault="006D5E47" w:rsidP="006D5E4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mettendoci in cammino come Te,</w:t>
      </w:r>
    </w:p>
    <w:p w:rsidR="006D5E47" w:rsidRDefault="006D5E47" w:rsidP="006D5E47">
      <w:pPr>
        <w:widowControl w:val="0"/>
        <w:autoSpaceDE w:val="0"/>
        <w:autoSpaceDN w:val="0"/>
        <w:adjustRightInd w:val="0"/>
        <w:rPr>
          <w:rFonts w:ascii="Times New Roman" w:hAnsi="Times New Roman" w:cs="Times New Roman"/>
          <w:i/>
          <w:iCs/>
          <w:color w:val="1D1D1D"/>
        </w:rPr>
      </w:pPr>
      <w:r>
        <w:rPr>
          <w:rFonts w:ascii="Times New Roman" w:hAnsi="Times New Roman" w:cs="Times New Roman"/>
          <w:i/>
          <w:iCs/>
          <w:color w:val="1D1D1D"/>
        </w:rPr>
        <w:t xml:space="preserve">per essere annunciatori e testimoni del Vangelo </w:t>
      </w:r>
    </w:p>
    <w:p w:rsidR="006D5E47" w:rsidRDefault="006D5E47" w:rsidP="006D5E47">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in ogni ambiente di vita. </w:t>
      </w:r>
    </w:p>
    <w:p w:rsidR="006D5E47" w:rsidRDefault="006D5E47" w:rsidP="006D5E47">
      <w:pPr>
        <w:widowControl w:val="0"/>
        <w:autoSpaceDE w:val="0"/>
        <w:autoSpaceDN w:val="0"/>
        <w:adjustRightInd w:val="0"/>
        <w:rPr>
          <w:rFonts w:ascii="Times New Roman" w:hAnsi="Times New Roman" w:cs="Times New Roman"/>
          <w:color w:val="000000"/>
        </w:rPr>
      </w:pPr>
      <w:r>
        <w:rPr>
          <w:rFonts w:ascii="Times New Roman" w:hAnsi="Times New Roman" w:cs="Times New Roman"/>
          <w:i/>
          <w:iCs/>
          <w:color w:val="1D1D1D"/>
        </w:rPr>
        <w:t xml:space="preserve">Amen. </w:t>
      </w:r>
    </w:p>
    <w:p w:rsidR="00462ABB" w:rsidRDefault="00462ABB" w:rsidP="00462ABB">
      <w:pPr>
        <w:jc w:val="both"/>
        <w:rPr>
          <w:rFonts w:ascii="Times New Roman" w:hAnsi="Times New Roman" w:cs="Times New Roman"/>
        </w:rPr>
      </w:pPr>
    </w:p>
    <w:p w:rsidR="00462ABB" w:rsidRPr="006D5E47" w:rsidRDefault="00462ABB" w:rsidP="00462ABB">
      <w:pPr>
        <w:jc w:val="both"/>
        <w:rPr>
          <w:rFonts w:ascii="Times New Roman" w:hAnsi="Times New Roman" w:cs="Times New Roman"/>
        </w:rPr>
      </w:pPr>
      <w:r w:rsidRPr="006D5E47">
        <w:rPr>
          <w:rFonts w:ascii="Times New Roman" w:hAnsi="Times New Roman" w:cs="Times New Roman"/>
        </w:rPr>
        <w:t>La preghiera si conclude con la benedizione eucaristica o continua nel silenzio.</w:t>
      </w:r>
    </w:p>
    <w:p w:rsidR="00462ABB" w:rsidRPr="006D5E47" w:rsidRDefault="00462ABB" w:rsidP="00462ABB">
      <w:pPr>
        <w:jc w:val="both"/>
        <w:rPr>
          <w:rFonts w:ascii="Times New Roman" w:hAnsi="Times New Roman" w:cs="Times New Roman"/>
        </w:rPr>
      </w:pPr>
    </w:p>
    <w:p w:rsidR="00462ABB" w:rsidRPr="006D5E47" w:rsidRDefault="00462ABB" w:rsidP="00462ABB">
      <w:pPr>
        <w:jc w:val="right"/>
        <w:rPr>
          <w:rFonts w:ascii="Times New Roman" w:hAnsi="Times New Roman" w:cs="Times New Roman"/>
        </w:rPr>
      </w:pPr>
      <w:r w:rsidRPr="006D5E47">
        <w:rPr>
          <w:rFonts w:ascii="Times New Roman" w:hAnsi="Times New Roman" w:cs="Times New Roman"/>
        </w:rPr>
        <w:t>(da un testo di L. Zanchi, “Mangiate e bevete…”, ed. Centro Eucaristico)</w:t>
      </w:r>
    </w:p>
    <w:p w:rsidR="00387122" w:rsidRPr="006D5E47" w:rsidRDefault="00387122" w:rsidP="00462ABB">
      <w:pPr>
        <w:jc w:val="both"/>
        <w:rPr>
          <w:rFonts w:ascii="Times New Roman" w:hAnsi="Times New Roman" w:cs="Times New Roman"/>
          <w:i/>
        </w:rPr>
      </w:pPr>
      <w:bookmarkStart w:id="0" w:name="_GoBack"/>
      <w:bookmarkEnd w:id="0"/>
    </w:p>
    <w:sectPr w:rsidR="00387122" w:rsidRPr="006D5E47" w:rsidSect="00C76CE3">
      <w:pgSz w:w="11900" w:h="16840"/>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altName w:val="MS Mincho"/>
    <w:charset w:val="4E"/>
    <w:family w:val="auto"/>
    <w:pitch w:val="variable"/>
    <w:sig w:usb0="00000000"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defaultTabStop w:val="708"/>
  <w:hyphenationZone w:val="283"/>
  <w:characterSpacingControl w:val="doNotCompress"/>
  <w:compat>
    <w:useFELayout/>
  </w:compat>
  <w:rsids>
    <w:rsidRoot w:val="00351A9E"/>
    <w:rsid w:val="00351A9E"/>
    <w:rsid w:val="00387122"/>
    <w:rsid w:val="00462ABB"/>
    <w:rsid w:val="006D5E47"/>
    <w:rsid w:val="00C76CE3"/>
    <w:rsid w:val="00EB2185"/>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EB2185"/>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279374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1738</Words>
  <Characters>9909</Characters>
  <Application>Microsoft Office Word</Application>
  <DocSecurity>0</DocSecurity>
  <Lines>82</Lines>
  <Paragraphs>23</Paragraphs>
  <ScaleCrop>false</ScaleCrop>
  <Company>personale</Company>
  <LinksUpToDate>false</LinksUpToDate>
  <CharactersWithSpaces>11624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Alessandro Vagni</dc:creator>
  <cp:keywords/>
  <dc:description/>
  <cp:lastModifiedBy>don Angelo</cp:lastModifiedBy>
  <cp:revision>4</cp:revision>
  <dcterms:created xsi:type="dcterms:W3CDTF">2018-11-15T16:11:00Z</dcterms:created>
  <dcterms:modified xsi:type="dcterms:W3CDTF">2018-11-21T08:42:00Z</dcterms:modified>
</cp:coreProperties>
</file>