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E3" w:rsidRPr="00251489" w:rsidRDefault="006156CE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489">
        <w:rPr>
          <w:rFonts w:ascii="Times New Roman" w:hAnsi="Times New Roman" w:cs="Times New Roman"/>
          <w:sz w:val="24"/>
          <w:szCs w:val="24"/>
        </w:rPr>
        <w:t>Adorazione Eucaristica Vocazionale</w:t>
      </w:r>
    </w:p>
    <w:p w:rsidR="006156CE" w:rsidRPr="00251489" w:rsidRDefault="005A7AA7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MAGGIO</w:t>
      </w:r>
      <w:r w:rsidR="009108BF">
        <w:rPr>
          <w:rFonts w:ascii="Times New Roman" w:hAnsi="Times New Roman" w:cs="Times New Roman"/>
          <w:b/>
          <w:sz w:val="24"/>
          <w:szCs w:val="24"/>
        </w:rPr>
        <w:t xml:space="preserve"> 2022</w:t>
      </w:r>
    </w:p>
    <w:p w:rsidR="006156CE" w:rsidRDefault="005A7AA7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VOCAZIONE E PASSIONE PER IL REGNO</w:t>
      </w:r>
    </w:p>
    <w:p w:rsidR="00AB2B4C" w:rsidRDefault="00AB2B4C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2B4C" w:rsidRPr="00AB2B4C" w:rsidRDefault="00AB2B4C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cura del Servizio diocesano per la pastorale delle Vocazioni)</w:t>
      </w:r>
    </w:p>
    <w:p w:rsidR="006156CE" w:rsidRDefault="006156CE" w:rsidP="0025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700E" w:rsidRPr="00AB2B4C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AB2B4C">
        <w:rPr>
          <w:rFonts w:ascii="Times New Roman" w:hAnsi="Times New Roman" w:cs="Times New Roman"/>
          <w:bCs/>
          <w:smallCaps/>
          <w:sz w:val="24"/>
          <w:szCs w:val="24"/>
        </w:rPr>
        <w:t>Introduzione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496AE4">
        <w:rPr>
          <w:rFonts w:ascii="Times New Roman" w:hAnsi="Times New Roman" w:cs="Times New Roman"/>
          <w:sz w:val="24"/>
          <w:szCs w:val="24"/>
        </w:rPr>
        <w:t xml:space="preserve">.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Oggi il Padre ci convoca intorno alla sua Parola per parlarci dei misteri del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Regno dei Cieli e per motivare e ravvivare in noi la passione per il suo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Regno. La stessa passione che Cristo ha rivelato e insegnato in terra. Perché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questa è la volontà del Padre: elevare noi uomini alla partecipazione della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sua vita divina. Lo fa radunandoci attorno al suo Figlio Gesù Cristo, nella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Chiesa, che in terra costituisce il germe e l’inizio del Regno di Dio.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Nel nome del Padre, del Figlio e dello Spirito Santo.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Amen.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Ti ringraziamo, Padre, perché oggi ci hai convocati da tante parti per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ascoltare la tua Parola: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Noi ti ringraziamo, Padre.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Ci hai riuniti per ricevere la grazia d’amore e di misericordia del tuo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Figlio ed adorarlo.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Noi ti ringraziamo, Padre.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Ci hai raccolti per essere formati interiormente dallo Spirito Santo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che è amore e pace.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Noi ti ringraziamo, Padre.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Donaci, in questo tempo di preghiera, di conoscerti e di penetrare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maggiormente, col cuore e con la mente, nel mistero indicibile del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tuo regno.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Amen.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96AE4">
        <w:rPr>
          <w:rFonts w:ascii="Times New Roman" w:hAnsi="Times New Roman" w:cs="Times New Roman"/>
          <w:bCs/>
          <w:i/>
          <w:sz w:val="24"/>
          <w:szCs w:val="24"/>
        </w:rPr>
        <w:t>Canto di esposizione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7700E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iCs/>
          <w:sz w:val="24"/>
          <w:szCs w:val="24"/>
        </w:rPr>
        <w:t>Preghiera di adorazione</w:t>
      </w:r>
    </w:p>
    <w:p w:rsidR="00496AE4" w:rsidRP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TI ADORIAMO Figlio del Padre,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Verbo fatto carne nel grembo di Maria,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inviato a noi per annunciare e inaugurare il Regno.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TI ADORIAMO o Dio con noi,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che, assunta la nostra fragile natura di servi,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hai voluto condividere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gioie e speranze, fatiche e sofferenze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dell'intera umanità,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fino al dono pieno di Te.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TI ADORIAMO Signore Gesù,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nostra Pasqua e nostra Pace,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mentre dalla tua Passione, Morte e Risurrezione riceviamo,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in questo segno eucaristico,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la forza della speranza</w:t>
      </w:r>
    </w:p>
    <w:p w:rsidR="009108BF" w:rsidRPr="00496AE4" w:rsidRDefault="0047700E" w:rsidP="00496A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e il conforto della riconciliazione.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lastRenderedPageBreak/>
        <w:t>TI ADORIAMO Gesù, il Veniente,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nell'attesa del tuo ritorno,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quando verrai a giudicare l'uomo, il mondo, la storia,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recando a tutti, nella gloriosa tua Croce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elevata sopra le nubi del cielo,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la vittoria della giustizia e dell' amore.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Insieme</w:t>
      </w:r>
      <w:r w:rsidRPr="00496AE4">
        <w:rPr>
          <w:rFonts w:ascii="Times New Roman" w:hAnsi="Times New Roman" w:cs="Times New Roman"/>
          <w:sz w:val="24"/>
          <w:szCs w:val="24"/>
        </w:rPr>
        <w:t>: TI ADORIAMO Gesù,</w:t>
      </w:r>
    </w:p>
    <w:p w:rsid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 xml:space="preserve">prostrati al tuo altare proclamiamo, oggi e sempre, 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la tua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presenza di grazia e di misericordia. Amen.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6AE4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Primo momento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IN CRISTO VIENE A NOI IL REGNO DI DIO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Tutta la vita di Cristo fu un insegnamento e anticipo del Regno: i suoi silenzi,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i suoi miracoli, i suoi gesti, la sua preghiera, il suo amore per l’uomo, la sua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predilezione per i piccoli e per i poveri, l’accettazione del sacrificio totale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sulla croce per la redenzione del mondo, la sua risurrezione sono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l’attuazione della sua parola e il compimento del Regno.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DD773F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DD773F">
        <w:rPr>
          <w:rFonts w:ascii="Times New Roman" w:hAnsi="Times New Roman" w:cs="Times New Roman"/>
          <w:bCs/>
          <w:smallCaps/>
          <w:sz w:val="24"/>
          <w:szCs w:val="24"/>
        </w:rPr>
        <w:t>Parola di Dio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Gesù andò nella Galilea, proclamando il Vangelo di Dio, e diceva: ”Il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 xml:space="preserve">tempo è compiuto e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il Regno di Dio è vicino</w:t>
      </w:r>
      <w:r w:rsidRPr="00496AE4">
        <w:rPr>
          <w:rFonts w:ascii="Times New Roman" w:hAnsi="Times New Roman" w:cs="Times New Roman"/>
          <w:sz w:val="24"/>
          <w:szCs w:val="24"/>
        </w:rPr>
        <w:t>; convertitevi e credete al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Vangelo” (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Mc 1,14-15).</w:t>
      </w:r>
    </w:p>
    <w:p w:rsidR="00266828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Pilato disse a Gesù: “Dunque tu sei re?”. Gesù rispose: “Tu lo dici: io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sono re. Per questo io sono nato e per questo sono venuto nel mondo: per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dare testimonianza alla Verità. Chiunque è dalla verità, ascolta la mia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voce” (Gv 18, 37).</w:t>
      </w:r>
    </w:p>
    <w:p w:rsidR="00266828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L’altro malfattore disse: “Gesù, ricordati di me quando entrerai nel tuo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regno”. Gli rispose Gesù: “In verità io ti dico: oggi con me sarai nel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paradiso” (Lc 23,42-43).</w:t>
      </w:r>
    </w:p>
    <w:p w:rsidR="00266828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Gesù disse a Nicodemo: “In verità, in verità io ti dico, se uno non nasce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 xml:space="preserve">dall’alto, non può </w:t>
      </w: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vedere </w:t>
      </w:r>
      <w:r w:rsidRPr="00496AE4">
        <w:rPr>
          <w:rFonts w:ascii="Times New Roman" w:hAnsi="Times New Roman" w:cs="Times New Roman"/>
          <w:sz w:val="24"/>
          <w:szCs w:val="24"/>
        </w:rPr>
        <w:t>il Regno di Dio”. Nicodemo replicò: “Come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può nascere un uomo quando è vecchio? Può forse entrare una seconda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volta nel grembo di sua madre e rinascere?”. Rispose Gesù: “In verità, in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 xml:space="preserve">verità io ti dico, se uno non nasce da acqua e Spirito, non può </w:t>
      </w: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entrare </w:t>
      </w:r>
      <w:r w:rsidRPr="00496AE4">
        <w:rPr>
          <w:rFonts w:ascii="Times New Roman" w:hAnsi="Times New Roman" w:cs="Times New Roman"/>
          <w:sz w:val="24"/>
          <w:szCs w:val="24"/>
        </w:rPr>
        <w:t>nel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Regno di Dio” (Gv 3,4-5).</w:t>
      </w:r>
    </w:p>
    <w:p w:rsidR="0047700E" w:rsidRPr="00496AE4" w:rsidRDefault="0047700E" w:rsidP="00496A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DD773F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DD773F">
        <w:rPr>
          <w:rFonts w:ascii="Times New Roman" w:hAnsi="Times New Roman" w:cs="Times New Roman"/>
          <w:bCs/>
          <w:smallCaps/>
          <w:sz w:val="24"/>
          <w:szCs w:val="24"/>
        </w:rPr>
        <w:t>Riflessione</w:t>
      </w:r>
    </w:p>
    <w:p w:rsidR="00496AE4" w:rsidRP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G.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Gesù annuncia il Regno, Lui stesso è il Regno. Ma quali sono le caratteristiche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del suo Regno?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L1. </w:t>
      </w:r>
      <w:r w:rsidRPr="00496AE4">
        <w:rPr>
          <w:rFonts w:ascii="Times New Roman" w:hAnsi="Times New Roman" w:cs="Times New Roman"/>
          <w:sz w:val="24"/>
          <w:szCs w:val="24"/>
        </w:rPr>
        <w:t>Agli occhi di Gesù, Dio è un re completamente diverso da tutti i re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che la terra ha conosciuto. Dio non cerca un trono politico, ma un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trono nel cuore dell’uomo. E’ un re che non schiavizza, non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domina, né sfrutta i suoi servi. Vuole essere re nella mente e nello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spirito umani, là dove tanto gli intellettuali che gli analfabeti, tanto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i ricchi come i poveri sono spesso fragili. Desidera il trono interiore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per diventare il maggior dispensatore della più piena libertà: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quella che comincia da dentro e si riflette fuori.</w:t>
      </w:r>
    </w:p>
    <w:p w:rsidR="00AB2B4C" w:rsidRDefault="00AB2B4C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Gesù è il prototipo di questa libertà. E’ re di se stesso. Regna sull’orgoglio,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la paura, l’individualismo e l’egoismo, l’odio e la vendetta.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 xml:space="preserve">Regna sulla disperazione, l’ansietà, il malumore </w:t>
      </w:r>
      <w:r w:rsidRPr="00496AE4">
        <w:rPr>
          <w:rFonts w:ascii="Times New Roman" w:hAnsi="Times New Roman" w:cs="Times New Roman"/>
          <w:sz w:val="24"/>
          <w:szCs w:val="24"/>
        </w:rPr>
        <w:lastRenderedPageBreak/>
        <w:t>e l’ira.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Dicendo: “Amate i nemici e pregate per coloro che vi perseguitano”,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Gesù chiede praticamente l’impossibile per l’essere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umano. Ma Egli vive quello che chiede. Ama i suoi nemici e li tratta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con serenità. Non è un debole, ma una persona libera, tanto da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essere capace di amare le persone che lo maltrattano. Nessuno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può togliergli la tranquillità.</w:t>
      </w:r>
    </w:p>
    <w:p w:rsidR="00AB2B4C" w:rsidRDefault="00AB2B4C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Invitando ad offrire l’altra guancia, afferma che l’essere umano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può riuscire ad essere così forte e sicuro da diventare capace di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elogiare chi lo offende, di abbracciare chi lo rigetta, di accogliere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chi meriterebbe di essere allontanato.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Gesù rivela che nel Regno di Dio sono capovolti tutti i nostri valori.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L2. </w:t>
      </w:r>
      <w:r w:rsidRPr="00496AE4">
        <w:rPr>
          <w:rFonts w:ascii="Times New Roman" w:hAnsi="Times New Roman" w:cs="Times New Roman"/>
          <w:sz w:val="24"/>
          <w:szCs w:val="24"/>
        </w:rPr>
        <w:t>Nel Regno di Dio l’uguaglianza non nasce dall’essere tutti uguali,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ma dall’uso delle differenze per sopperire alle necessità degli uni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per gli altri al fine di promuovere armonia e solidarietà.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Gesù ci lascia perplessi quando inverte i valori affermando che i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superiori devono servire gli inferiori. Chi ha più capacità deve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onorare chi ne ha meno. Per Lui i forti devono avere compassione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e comprensione. Gesù ha vissuto quello che ha insegnato e mai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nessuno così grande si è fatto tanto piccolo per fare grandi i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piccoli.</w:t>
      </w:r>
    </w:p>
    <w:p w:rsidR="00AB2B4C" w:rsidRDefault="00AB2B4C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Per Lui donarsi è un privilegio, non un martirio. Chi ha sete di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potere non è degno di Lui.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i/>
          <w:iCs/>
          <w:sz w:val="24"/>
          <w:szCs w:val="24"/>
        </w:rPr>
        <w:t>Il Regno di Dio è costituito da una grande famiglia reale</w:t>
      </w:r>
      <w:r w:rsidRPr="00496AE4">
        <w:rPr>
          <w:rFonts w:ascii="Times New Roman" w:hAnsi="Times New Roman" w:cs="Times New Roman"/>
          <w:sz w:val="24"/>
          <w:szCs w:val="24"/>
        </w:rPr>
        <w:t>: la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TRINITA’. Non comprende classi sociali, né sudditi, sebbene le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personalità siano differenti, non ha servi, né minoranze privilegiate;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una prostituta vale tanto quanto un religioso.</w:t>
      </w:r>
    </w:p>
    <w:p w:rsidR="00AB2B4C" w:rsidRDefault="00AB2B4C" w:rsidP="00DD77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DD77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Il Regno di Dio si estende non per la forza del denaro, ma per i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gesti che profumano di mansuetudine: “Beati i miti perché avranno</w:t>
      </w:r>
      <w:r w:rsidR="00DD773F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in eredità la terra” (cfr A. Cury).</w:t>
      </w:r>
    </w:p>
    <w:p w:rsidR="0047700E" w:rsidRPr="00496AE4" w:rsidRDefault="0047700E" w:rsidP="00496A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Polisalmo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(dai Salmi 145, 10-13; 103, 19; 96, 9-10; 93, 1-2)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Ti lodino Signore, tutte le tue opere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e ti benedicano i tuoi fedeli.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1275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Dicano la gloria del tuo Regno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1134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e parlino della tua potenza,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per far conoscere agli uomini le tue imprese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e la splendida gloria del tuo regno.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1275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Il tuo regno è un regno eterno,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1134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il tuo dominio si estende per tutte le generazioni.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Il Signore ha posto il suo trono nei cieli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e il suo regno domina l’universo.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1275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Prostratevi al Signore nel suo atrio santo.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1134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Dite tra le genti: “Il Signore regna!”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E’ stabile il mondo, non potrà vacillare!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Egli giudica i popoli con rettitudine.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1275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Il Signore regna, si riveste di maestà: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1134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si riveste il Signore, si cinge di forza.</w:t>
      </w:r>
    </w:p>
    <w:p w:rsidR="0047700E" w:rsidRPr="00496AE4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Stabile è il tuo trono da sempre,</w:t>
      </w:r>
    </w:p>
    <w:p w:rsidR="0047700E" w:rsidRDefault="0047700E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dall’eternità tu sei.</w:t>
      </w:r>
    </w:p>
    <w:p w:rsidR="00266828" w:rsidRPr="00266828" w:rsidRDefault="00266828" w:rsidP="0026682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66828">
        <w:rPr>
          <w:rFonts w:ascii="Times New Roman" w:hAnsi="Times New Roman" w:cs="Times New Roman"/>
          <w:b/>
          <w:sz w:val="24"/>
          <w:szCs w:val="24"/>
        </w:rPr>
        <w:t>Gloria al Padre…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DD773F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773F">
        <w:rPr>
          <w:rFonts w:ascii="Times New Roman" w:hAnsi="Times New Roman" w:cs="Times New Roman"/>
          <w:bCs/>
          <w:sz w:val="24"/>
          <w:szCs w:val="24"/>
        </w:rPr>
        <w:t>Silenzio</w:t>
      </w:r>
      <w:r w:rsidR="00266828">
        <w:rPr>
          <w:rFonts w:ascii="Times New Roman" w:hAnsi="Times New Roman" w:cs="Times New Roman"/>
          <w:bCs/>
          <w:sz w:val="24"/>
          <w:szCs w:val="24"/>
        </w:rPr>
        <w:t xml:space="preserve"> adorante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Secondo momento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CHIAMATI A FAR PARTE DEL REGNO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Nel Battesimo, per l’azione del suo Spirito, il Padre ci introduce nel Regno, ci</w:t>
      </w:r>
      <w:r w:rsidR="00DD773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 xml:space="preserve">fa suo popolo, quel “popolo che </w:t>
      </w:r>
      <w:r w:rsidRPr="00496AE4">
        <w:rPr>
          <w:rFonts w:ascii="Times New Roman" w:hAnsi="Times New Roman" w:cs="Times New Roman"/>
          <w:sz w:val="24"/>
          <w:szCs w:val="24"/>
        </w:rPr>
        <w:t xml:space="preserve">ha per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capo Cristo, per condizione la dignità</w:t>
      </w:r>
      <w:r w:rsidR="00DD773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e la libertà dei figli di Dio, per legge il nuovo precetto di amare come lo</w:t>
      </w:r>
      <w:r w:rsidR="00DD773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stesso Cristo ci ha amati e per fine il regno di Dio, incominciato in terra dallo</w:t>
      </w:r>
      <w:r w:rsidR="00DD773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stesso Cristo e che deve essere ulteriormente dilatato, finché alla fine dei</w:t>
      </w:r>
      <w:r w:rsidR="00DD773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 xml:space="preserve">secoli sia da lui portato a compimento” </w:t>
      </w:r>
      <w:r w:rsidRPr="00496AE4">
        <w:rPr>
          <w:rFonts w:ascii="Times New Roman" w:hAnsi="Times New Roman" w:cs="Times New Roman"/>
          <w:sz w:val="24"/>
          <w:szCs w:val="24"/>
        </w:rPr>
        <w:t>(cfr LG 9)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96AE4">
        <w:rPr>
          <w:rFonts w:ascii="Times New Roman" w:hAnsi="Times New Roman" w:cs="Times New Roman"/>
          <w:i/>
          <w:iCs/>
          <w:sz w:val="24"/>
          <w:szCs w:val="24"/>
        </w:rPr>
        <w:t>Ed è il Figlio, Cristo stesso che, nel discorso delle Beatitudini, ci fa conoscere</w:t>
      </w:r>
      <w:r w:rsidR="00DD773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e ci dona lo statuto di questo Regno.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6828">
        <w:rPr>
          <w:rFonts w:ascii="Times New Roman" w:hAnsi="Times New Roman" w:cs="Times New Roman"/>
          <w:bCs/>
          <w:smallCaps/>
          <w:sz w:val="24"/>
          <w:szCs w:val="24"/>
        </w:rPr>
        <w:t>Dal Vangelo secondo Matteo</w:t>
      </w: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66828">
        <w:rPr>
          <w:rFonts w:ascii="Times New Roman" w:hAnsi="Times New Roman" w:cs="Times New Roman"/>
          <w:bCs/>
          <w:sz w:val="24"/>
          <w:szCs w:val="24"/>
        </w:rPr>
        <w:t>(</w:t>
      </w:r>
      <w:r w:rsidRPr="00496AE4">
        <w:rPr>
          <w:rFonts w:ascii="Times New Roman" w:hAnsi="Times New Roman" w:cs="Times New Roman"/>
          <w:sz w:val="24"/>
          <w:szCs w:val="24"/>
        </w:rPr>
        <w:t>5, 1-10</w:t>
      </w:r>
      <w:r w:rsidR="00266828">
        <w:rPr>
          <w:rFonts w:ascii="Times New Roman" w:hAnsi="Times New Roman" w:cs="Times New Roman"/>
          <w:sz w:val="24"/>
          <w:szCs w:val="24"/>
        </w:rPr>
        <w:t>)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Vedendo le folle, Gesù salì sulla montagna e, messosi a sedere, gli si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avvicinarono i suoi discepoli. Prendendo allora la parola, li ammaestrava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dicendo: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«Beati i poveri in spirito,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di essi è il regno dei cieli.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Beati gli afflitti,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saranno consolati.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Beati i miti,</w:t>
      </w:r>
    </w:p>
    <w:p w:rsidR="0047700E" w:rsidRPr="00496AE4" w:rsidRDefault="0047700E" w:rsidP="00496AE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erediteranno la terra.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Beati quelli che hanno fame e sete della giustizia,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saranno saziati.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Beati i misericordiosi,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troveranno misericordia.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Beati i puri di cuore,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vedranno Dio.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Beati gli operatori di pace,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saranno chiamati figli di Dio.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Beati i perseguitati per causa della giustizia,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di essi è il regno dei cieli.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Beati voi quando vi insulteranno, vi perseguiteranno e, mentendo,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diranno ogni sorta di male contro di voi per causa mia. Rallegratevi ed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esultate,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>T. perché grande è la vostra ricompensa nei cieli.</w:t>
      </w:r>
    </w:p>
    <w:p w:rsidR="00DD773F" w:rsidRDefault="00DD773F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496AE4">
        <w:rPr>
          <w:rFonts w:ascii="Times New Roman" w:hAnsi="Times New Roman" w:cs="Times New Roman"/>
          <w:sz w:val="24"/>
          <w:szCs w:val="24"/>
        </w:rPr>
        <w:t>Così infatti hanno perseguitato i profeti prima di voi”.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DD773F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DD773F">
        <w:rPr>
          <w:rFonts w:ascii="Times New Roman" w:hAnsi="Times New Roman" w:cs="Times New Roman"/>
          <w:bCs/>
          <w:smallCaps/>
          <w:sz w:val="24"/>
          <w:szCs w:val="24"/>
        </w:rPr>
        <w:t>Riflessione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L.1: </w:t>
      </w:r>
      <w:r w:rsidR="0047700E" w:rsidRPr="00496AE4">
        <w:rPr>
          <w:rFonts w:ascii="Times New Roman" w:hAnsi="Times New Roman" w:cs="Times New Roman"/>
          <w:sz w:val="24"/>
          <w:szCs w:val="24"/>
        </w:rPr>
        <w:t>Le Beatitudini sono promesse nelle quali risplende la nuova immagine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del mondo e dell’uomo che Gesù inaugura: il “rovesciamento dei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valori”. Se l’uomo comincia a guardare e a vivere a partire da Dio, se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cammina in compagnia di Gesù, allora vive secondo i nuovi criteri e ciò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che deve venire è già presente adesso.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lastRenderedPageBreak/>
        <w:t>Gesù non solo ha proclamato le Beatitudini, ma le ha vissute. Prima di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essere un programma predicato sul monte, le Beatitudini sono la sua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autobiografia, rivelano la sua identità intima, il suo stile, le sue scelte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vitali.</w:t>
      </w:r>
    </w:p>
    <w:p w:rsidR="00266828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L.2: </w:t>
      </w:r>
      <w:r w:rsidR="0047700E" w:rsidRPr="00496AE4">
        <w:rPr>
          <w:rFonts w:ascii="Times New Roman" w:hAnsi="Times New Roman" w:cs="Times New Roman"/>
          <w:sz w:val="24"/>
          <w:szCs w:val="24"/>
        </w:rPr>
        <w:t xml:space="preserve">La prima beatitudine, che sembra condensarle tutte, proclama: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"Beati i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poveri in spirito, perché di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 xml:space="preserve">essi è il regno dei cieli". </w:t>
      </w:r>
      <w:r w:rsidR="0047700E" w:rsidRPr="00496AE4">
        <w:rPr>
          <w:rFonts w:ascii="Times New Roman" w:hAnsi="Times New Roman" w:cs="Times New Roman"/>
          <w:sz w:val="24"/>
          <w:szCs w:val="24"/>
        </w:rPr>
        <w:t>Il lettore ne resta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scioccato: come è possibile che i poveri possano essere felici? Il povero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nella Bibbia è colui che si svuota di sé e soprattutto rinuncia alla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presunzione di costruire il suo presente e futuro in modo autonomo per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lasciare, invece, più spazio e attenzione al progetto di Dio e alla sua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sz w:val="24"/>
          <w:szCs w:val="24"/>
        </w:rPr>
        <w:t>Parola. Il povero, sempre in senso biblico, non è un uomo chiuso in se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stesso, miserabile, rinunciatario, ma nutre apertura a Dio e agli altri.</w:t>
      </w: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Dio rappresenta tutta la sua ricchezza. Potremmo dire: felici sono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 xml:space="preserve">coloro che fanno esperienza del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 xml:space="preserve">"Dio solo basta!", </w:t>
      </w:r>
      <w:r w:rsidRPr="00496AE4">
        <w:rPr>
          <w:rFonts w:ascii="Times New Roman" w:hAnsi="Times New Roman" w:cs="Times New Roman"/>
          <w:sz w:val="24"/>
          <w:szCs w:val="24"/>
        </w:rPr>
        <w:t>nel senso che sono</w:t>
      </w:r>
      <w:r w:rsidR="00496AE4">
        <w:rPr>
          <w:rFonts w:ascii="Times New Roman" w:hAnsi="Times New Roman" w:cs="Times New Roman"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sz w:val="24"/>
          <w:szCs w:val="24"/>
        </w:rPr>
        <w:t>ricchi di Lui.</w:t>
      </w:r>
    </w:p>
    <w:p w:rsidR="00266828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L.3: </w:t>
      </w:r>
      <w:r w:rsidR="0047700E" w:rsidRPr="00496AE4">
        <w:rPr>
          <w:rFonts w:ascii="Times New Roman" w:hAnsi="Times New Roman" w:cs="Times New Roman"/>
          <w:sz w:val="24"/>
          <w:szCs w:val="24"/>
        </w:rPr>
        <w:t xml:space="preserve">Così è descritto il senso vero di povertà: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«Finché l'uomo non svuota il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suo cuore, Dio non può riempirlo di sé. Non appena e nella misura che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vuoti il tuo cuore di tutto, il Signore lo riempie. La povertà è il vuoto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non solo per quanto riguarda il futuro, ma anche per quanto riguarda il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passato. Nessun rimpianto o ricordo, nessuna ansia o desiderio. Dio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non è nel passato, Dio non è nel futuro: Egli è la presenza!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Lascia a Dio il tuo passato, lascia a Dio il tuo futuro. La tua povertà è</w:t>
      </w:r>
      <w:r w:rsidR="00496AE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700E" w:rsidRPr="00496AE4">
        <w:rPr>
          <w:rFonts w:ascii="Times New Roman" w:hAnsi="Times New Roman" w:cs="Times New Roman"/>
          <w:i/>
          <w:iCs/>
          <w:sz w:val="24"/>
          <w:szCs w:val="24"/>
        </w:rPr>
        <w:t>vivere nell'atto che vivi, la Presenza pura di Dio che è l'Eternità».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96AE4">
        <w:rPr>
          <w:rFonts w:ascii="Times New Roman" w:hAnsi="Times New Roman" w:cs="Times New Roman"/>
          <w:sz w:val="24"/>
          <w:szCs w:val="24"/>
        </w:rPr>
        <w:t>(Divo Barsotti)</w:t>
      </w:r>
    </w:p>
    <w:p w:rsidR="00496AE4" w:rsidRPr="00266828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6828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496AE4" w:rsidRDefault="00496AE4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6828" w:rsidRPr="00266828" w:rsidRDefault="00266828" w:rsidP="002668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6828">
        <w:rPr>
          <w:rFonts w:ascii="Times New Roman" w:hAnsi="Times New Roman" w:cs="Times New Roman"/>
          <w:b/>
          <w:bCs/>
          <w:sz w:val="24"/>
          <w:szCs w:val="24"/>
        </w:rPr>
        <w:t>Preghiera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49102E">
        <w:rPr>
          <w:rFonts w:ascii="Times New Roman" w:hAnsi="Times New Roman" w:cs="Times New Roman"/>
          <w:b/>
          <w:i/>
          <w:sz w:val="24"/>
          <w:szCs w:val="24"/>
        </w:rPr>
        <w:t>Tienimi nel tuo amore</w:t>
      </w:r>
    </w:p>
    <w:p w:rsidR="00266828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02E">
        <w:rPr>
          <w:rFonts w:ascii="Times New Roman" w:hAnsi="Times New Roman" w:cs="Times New Roman"/>
          <w:sz w:val="24"/>
          <w:szCs w:val="24"/>
        </w:rPr>
        <w:t>Tienimi nel tuo amore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02E">
        <w:rPr>
          <w:rFonts w:ascii="Times New Roman" w:hAnsi="Times New Roman" w:cs="Times New Roman"/>
          <w:sz w:val="24"/>
          <w:szCs w:val="24"/>
        </w:rPr>
        <w:t>Tu che sei al di sopra di noi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02E">
        <w:rPr>
          <w:rFonts w:ascii="Times New Roman" w:hAnsi="Times New Roman" w:cs="Times New Roman"/>
          <w:sz w:val="24"/>
          <w:szCs w:val="24"/>
        </w:rPr>
        <w:t>Tu che sei uno di noi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02E">
        <w:rPr>
          <w:rFonts w:ascii="Times New Roman" w:hAnsi="Times New Roman" w:cs="Times New Roman"/>
          <w:sz w:val="24"/>
          <w:szCs w:val="24"/>
        </w:rPr>
        <w:t>Tu che sei in noi,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02E">
        <w:rPr>
          <w:rFonts w:ascii="Times New Roman" w:hAnsi="Times New Roman" w:cs="Times New Roman"/>
          <w:sz w:val="24"/>
          <w:szCs w:val="24"/>
        </w:rPr>
        <w:t>possano tutti vedere Te anche in me,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possa </w:t>
      </w:r>
      <w:r w:rsidRPr="0049102E">
        <w:rPr>
          <w:rFonts w:ascii="Times New Roman" w:hAnsi="Times New Roman" w:cs="Times New Roman"/>
          <w:sz w:val="24"/>
          <w:szCs w:val="24"/>
        </w:rPr>
        <w:t>preparare le strade per Te,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possa </w:t>
      </w:r>
      <w:r w:rsidRPr="0049102E">
        <w:rPr>
          <w:rFonts w:ascii="Times New Roman" w:hAnsi="Times New Roman" w:cs="Times New Roman"/>
          <w:sz w:val="24"/>
          <w:szCs w:val="24"/>
        </w:rPr>
        <w:t>rendere grazie per tutto quanto mi offri.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Possa </w:t>
      </w:r>
      <w:r w:rsidRPr="0049102E">
        <w:rPr>
          <w:rFonts w:ascii="Times New Roman" w:hAnsi="Times New Roman" w:cs="Times New Roman"/>
          <w:sz w:val="24"/>
          <w:szCs w:val="24"/>
        </w:rPr>
        <w:t>non scordare in ciò i bisogni altrui.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02E">
        <w:rPr>
          <w:rFonts w:ascii="Times New Roman" w:hAnsi="Times New Roman" w:cs="Times New Roman"/>
          <w:sz w:val="24"/>
          <w:szCs w:val="24"/>
        </w:rPr>
        <w:t>Tienimi nel tuo amore così come vuoi che tutti dimorino nel mio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02E">
        <w:rPr>
          <w:rFonts w:ascii="Times New Roman" w:hAnsi="Times New Roman" w:cs="Times New Roman"/>
          <w:sz w:val="24"/>
          <w:szCs w:val="24"/>
        </w:rPr>
        <w:t>Possa tutto, in questo mio essere, volgersi a tua gloria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 possa </w:t>
      </w:r>
      <w:r w:rsidRPr="0049102E">
        <w:rPr>
          <w:rFonts w:ascii="Times New Roman" w:hAnsi="Times New Roman" w:cs="Times New Roman"/>
          <w:sz w:val="24"/>
          <w:szCs w:val="24"/>
        </w:rPr>
        <w:t>non disperare mai.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Poiché </w:t>
      </w:r>
      <w:r w:rsidRPr="0049102E">
        <w:rPr>
          <w:rFonts w:ascii="Times New Roman" w:hAnsi="Times New Roman" w:cs="Times New Roman"/>
          <w:sz w:val="24"/>
          <w:szCs w:val="24"/>
        </w:rPr>
        <w:t xml:space="preserve">sono sotto la tua mano </w:t>
      </w:r>
    </w:p>
    <w:p w:rsidR="00266828" w:rsidRPr="0049102E" w:rsidRDefault="00266828" w:rsidP="002668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49102E">
        <w:rPr>
          <w:rFonts w:ascii="Times New Roman" w:hAnsi="Times New Roman" w:cs="Times New Roman"/>
          <w:sz w:val="24"/>
          <w:szCs w:val="24"/>
        </w:rPr>
        <w:t xml:space="preserve"> in Te trovo ogni forza e bontà.</w:t>
      </w:r>
    </w:p>
    <w:p w:rsidR="00266828" w:rsidRPr="0049102E" w:rsidRDefault="00266828" w:rsidP="00266828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49102E">
        <w:rPr>
          <w:rFonts w:ascii="Times New Roman" w:hAnsi="Times New Roman" w:cs="Times New Roman"/>
          <w:i/>
          <w:sz w:val="24"/>
          <w:szCs w:val="24"/>
        </w:rPr>
        <w:t>Dag Hammarskjold</w:t>
      </w:r>
    </w:p>
    <w:p w:rsidR="00266828" w:rsidRDefault="00266828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96AE4">
        <w:rPr>
          <w:rFonts w:ascii="Times New Roman" w:hAnsi="Times New Roman" w:cs="Times New Roman"/>
          <w:bCs/>
          <w:smallCaps/>
          <w:sz w:val="24"/>
          <w:szCs w:val="24"/>
        </w:rPr>
        <w:t>Padre Nostro</w:t>
      </w:r>
      <w:r w:rsidRPr="00496A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96AE4">
        <w:rPr>
          <w:rFonts w:ascii="Times New Roman" w:hAnsi="Times New Roman" w:cs="Times New Roman"/>
          <w:i/>
          <w:iCs/>
          <w:sz w:val="24"/>
          <w:szCs w:val="24"/>
        </w:rPr>
        <w:t>(Cantato)</w:t>
      </w:r>
    </w:p>
    <w:p w:rsidR="00496AE4" w:rsidRDefault="00496AE4" w:rsidP="00496AE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6828" w:rsidRDefault="00496AE4" w:rsidP="00496AE4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>
        <w:rPr>
          <w:rFonts w:ascii="Times New Roman" w:hAnsi="Times New Roman" w:cs="Times New Roman"/>
          <w:bCs/>
          <w:smallCaps/>
          <w:sz w:val="24"/>
          <w:szCs w:val="24"/>
        </w:rPr>
        <w:t>B</w:t>
      </w:r>
      <w:r w:rsidR="0047700E" w:rsidRPr="00496AE4">
        <w:rPr>
          <w:rFonts w:ascii="Times New Roman" w:hAnsi="Times New Roman" w:cs="Times New Roman"/>
          <w:bCs/>
          <w:smallCaps/>
          <w:sz w:val="24"/>
          <w:szCs w:val="24"/>
        </w:rPr>
        <w:t>enedizione eucaristica</w:t>
      </w:r>
      <w:r w:rsidR="00266828">
        <w:rPr>
          <w:rFonts w:ascii="Times New Roman" w:hAnsi="Times New Roman" w:cs="Times New Roman"/>
          <w:bCs/>
          <w:smallCaps/>
          <w:sz w:val="24"/>
          <w:szCs w:val="24"/>
        </w:rPr>
        <w:t xml:space="preserve"> </w:t>
      </w:r>
    </w:p>
    <w:p w:rsidR="00266828" w:rsidRDefault="00266828" w:rsidP="00496AE4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Dio sia benedetto;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Santo Nome;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Cristo vero Dio e vero uomo;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Gesù;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Sacratissimo Cuore;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preziosissimo Sangue;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nel Santissimo Sacramento dell'altare;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Benedetto lo Spirito Santo Paraclito;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gran Madre di Dio Maria Santissima;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Santa e Immacolata Concezione;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gloriosa Assunzione;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Maria Vergine e Madre;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San Giuseppe Suo castissimo sposo;</w:t>
      </w:r>
    </w:p>
    <w:p w:rsidR="00266828" w:rsidRDefault="00266828" w:rsidP="00266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Dio nei Suoi angeli e nei Suoi santi.</w:t>
      </w:r>
    </w:p>
    <w:p w:rsidR="00266828" w:rsidRDefault="00266828" w:rsidP="00496AE4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47700E" w:rsidRPr="00496AE4" w:rsidRDefault="00496AE4" w:rsidP="00496AE4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>
        <w:rPr>
          <w:rFonts w:ascii="Times New Roman" w:hAnsi="Times New Roman" w:cs="Times New Roman"/>
          <w:bCs/>
          <w:smallCaps/>
          <w:sz w:val="24"/>
          <w:szCs w:val="24"/>
        </w:rPr>
        <w:t>canto di reposizione</w:t>
      </w:r>
    </w:p>
    <w:p w:rsidR="0047700E" w:rsidRPr="00496AE4" w:rsidRDefault="0047700E" w:rsidP="00496AE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700E" w:rsidRPr="00496AE4" w:rsidRDefault="0047700E" w:rsidP="00496A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47700E" w:rsidRPr="00496AE4" w:rsidSect="00DA7842">
      <w:footerReference w:type="default" r:id="rId7"/>
      <w:pgSz w:w="11906" w:h="16838"/>
      <w:pgMar w:top="1417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2C57" w:rsidRDefault="00C02C57" w:rsidP="00DA7842">
      <w:pPr>
        <w:spacing w:after="0" w:line="240" w:lineRule="auto"/>
      </w:pPr>
      <w:r>
        <w:separator/>
      </w:r>
    </w:p>
  </w:endnote>
  <w:endnote w:type="continuationSeparator" w:id="1">
    <w:p w:rsidR="00C02C57" w:rsidRDefault="00C02C57" w:rsidP="00D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7969"/>
      <w:docPartObj>
        <w:docPartGallery w:val="Page Numbers (Bottom of Page)"/>
        <w:docPartUnique/>
      </w:docPartObj>
    </w:sdtPr>
    <w:sdtContent>
      <w:p w:rsidR="00DA7842" w:rsidRDefault="00027554">
        <w:pPr>
          <w:pStyle w:val="Pidipagina"/>
          <w:jc w:val="right"/>
        </w:pPr>
        <w:fldSimple w:instr=" PAGE   \* MERGEFORMAT ">
          <w:r w:rsidR="00266828">
            <w:rPr>
              <w:noProof/>
            </w:rPr>
            <w:t>1</w:t>
          </w:r>
        </w:fldSimple>
      </w:p>
    </w:sdtContent>
  </w:sdt>
  <w:p w:rsidR="00DA7842" w:rsidRDefault="00DA78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2C57" w:rsidRDefault="00C02C57" w:rsidP="00DA7842">
      <w:pPr>
        <w:spacing w:after="0" w:line="240" w:lineRule="auto"/>
      </w:pPr>
      <w:r>
        <w:separator/>
      </w:r>
    </w:p>
  </w:footnote>
  <w:footnote w:type="continuationSeparator" w:id="1">
    <w:p w:rsidR="00C02C57" w:rsidRDefault="00C02C57" w:rsidP="00D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B1F1E"/>
    <w:multiLevelType w:val="hybridMultilevel"/>
    <w:tmpl w:val="2B2447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56CE"/>
    <w:rsid w:val="00027554"/>
    <w:rsid w:val="000856B3"/>
    <w:rsid w:val="000B41E2"/>
    <w:rsid w:val="000D6D92"/>
    <w:rsid w:val="001A15DF"/>
    <w:rsid w:val="00251489"/>
    <w:rsid w:val="00266828"/>
    <w:rsid w:val="00302DE6"/>
    <w:rsid w:val="00351451"/>
    <w:rsid w:val="004343A6"/>
    <w:rsid w:val="0047700E"/>
    <w:rsid w:val="00496AE4"/>
    <w:rsid w:val="00554FE3"/>
    <w:rsid w:val="005854FD"/>
    <w:rsid w:val="005A7AA7"/>
    <w:rsid w:val="005B53AE"/>
    <w:rsid w:val="006156CE"/>
    <w:rsid w:val="00637C2C"/>
    <w:rsid w:val="00675D72"/>
    <w:rsid w:val="009108BF"/>
    <w:rsid w:val="009C7EFD"/>
    <w:rsid w:val="00AB2B4C"/>
    <w:rsid w:val="00B107C5"/>
    <w:rsid w:val="00B12FFD"/>
    <w:rsid w:val="00B21030"/>
    <w:rsid w:val="00B34B09"/>
    <w:rsid w:val="00B40DA2"/>
    <w:rsid w:val="00B742ED"/>
    <w:rsid w:val="00BE23B6"/>
    <w:rsid w:val="00C02C57"/>
    <w:rsid w:val="00C50DD1"/>
    <w:rsid w:val="00C860A0"/>
    <w:rsid w:val="00C87DF4"/>
    <w:rsid w:val="00CD238E"/>
    <w:rsid w:val="00D80BFA"/>
    <w:rsid w:val="00DA7842"/>
    <w:rsid w:val="00DD773F"/>
    <w:rsid w:val="00FF1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4F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A7842"/>
  </w:style>
  <w:style w:type="paragraph" w:styleId="Pidipagina">
    <w:name w:val="footer"/>
    <w:basedOn w:val="Normale"/>
    <w:link w:val="PidipaginaCarattere"/>
    <w:uiPriority w:val="99"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842"/>
  </w:style>
  <w:style w:type="paragraph" w:styleId="Paragrafoelenco">
    <w:name w:val="List Paragraph"/>
    <w:basedOn w:val="Normale"/>
    <w:uiPriority w:val="34"/>
    <w:qFormat/>
    <w:rsid w:val="00675D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1721</Words>
  <Characters>9812</Characters>
  <Application>Microsoft Office Word</Application>
  <DocSecurity>0</DocSecurity>
  <Lines>81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Don Angelo</cp:lastModifiedBy>
  <cp:revision>9</cp:revision>
  <dcterms:created xsi:type="dcterms:W3CDTF">2021-11-09T10:49:00Z</dcterms:created>
  <dcterms:modified xsi:type="dcterms:W3CDTF">2021-11-10T23:13:00Z</dcterms:modified>
</cp:coreProperties>
</file>