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8CEE686" w:rsidR="00A015F3" w:rsidRDefault="00F76984">
      <w:pPr>
        <w:jc w:val="center"/>
        <w:rPr>
          <w:rFonts w:ascii="Comic Sans MS" w:eastAsia="Comic Sans MS" w:hAnsi="Comic Sans MS" w:cs="Comic Sans MS"/>
          <w:sz w:val="28"/>
          <w:szCs w:val="28"/>
        </w:rPr>
      </w:pPr>
      <w:r>
        <w:rPr>
          <w:rFonts w:ascii="Comic Sans MS" w:eastAsia="Comic Sans MS" w:hAnsi="Comic Sans MS" w:cs="Comic Sans MS"/>
          <w:b/>
          <w:color w:val="000000"/>
          <w:sz w:val="28"/>
          <w:szCs w:val="28"/>
        </w:rPr>
        <w:t>ADORAZIONE EUCARISTICA PER LE VOCAZIONI</w:t>
      </w:r>
    </w:p>
    <w:p w14:paraId="00000002" w14:textId="77777777" w:rsidR="00A015F3" w:rsidRDefault="00F76984">
      <w:pPr>
        <w:jc w:val="center"/>
        <w:rPr>
          <w:rFonts w:ascii="Comic Sans MS" w:eastAsia="Comic Sans MS" w:hAnsi="Comic Sans MS" w:cs="Comic Sans MS"/>
          <w:sz w:val="28"/>
          <w:szCs w:val="28"/>
        </w:rPr>
      </w:pPr>
      <w:r>
        <w:rPr>
          <w:rFonts w:ascii="Comic Sans MS" w:eastAsia="Comic Sans MS" w:hAnsi="Comic Sans MS" w:cs="Comic Sans MS"/>
          <w:b/>
          <w:color w:val="000000"/>
          <w:sz w:val="28"/>
          <w:szCs w:val="28"/>
        </w:rPr>
        <w:t>FEBBRAIO 2024</w:t>
      </w:r>
    </w:p>
    <w:p w14:paraId="00000003" w14:textId="77777777" w:rsidR="00A015F3" w:rsidRDefault="00A015F3">
      <w:pPr>
        <w:jc w:val="center"/>
        <w:rPr>
          <w:b/>
          <w:color w:val="000000"/>
        </w:rPr>
      </w:pPr>
    </w:p>
    <w:p w14:paraId="00000004" w14:textId="77777777" w:rsidR="00A015F3" w:rsidRDefault="00F76984">
      <w:pPr>
        <w:jc w:val="center"/>
        <w:rPr>
          <w:rFonts w:ascii="Comic Sans MS" w:eastAsia="Comic Sans MS" w:hAnsi="Comic Sans MS" w:cs="Comic Sans MS"/>
          <w:sz w:val="28"/>
          <w:szCs w:val="28"/>
        </w:rPr>
      </w:pPr>
      <w:r>
        <w:rPr>
          <w:rFonts w:ascii="Comic Sans MS" w:eastAsia="Comic Sans MS" w:hAnsi="Comic Sans MS" w:cs="Comic Sans MS"/>
          <w:b/>
          <w:color w:val="000000"/>
          <w:sz w:val="28"/>
          <w:szCs w:val="28"/>
        </w:rPr>
        <w:t>LA MADDALENA</w:t>
      </w:r>
    </w:p>
    <w:p w14:paraId="00000005" w14:textId="77777777" w:rsidR="00A015F3" w:rsidRDefault="00A015F3">
      <w:pPr>
        <w:jc w:val="center"/>
        <w:rPr>
          <w:b/>
          <w:color w:val="000000"/>
        </w:rPr>
      </w:pPr>
    </w:p>
    <w:p w14:paraId="00000006" w14:textId="77777777" w:rsidR="00A015F3" w:rsidRDefault="00F76984">
      <w:pPr>
        <w:spacing w:after="120"/>
        <w:jc w:val="both"/>
        <w:rPr>
          <w:rFonts w:ascii="Comic Sans MS" w:eastAsia="Comic Sans MS" w:hAnsi="Comic Sans MS" w:cs="Comic Sans MS"/>
        </w:rPr>
      </w:pPr>
      <w:r>
        <w:rPr>
          <w:rFonts w:ascii="Comic Sans MS" w:eastAsia="Comic Sans MS" w:hAnsi="Comic Sans MS" w:cs="Comic Sans MS"/>
          <w:color w:val="000000"/>
        </w:rPr>
        <w:t>Siamo qui dinanzi a Gesù Eucarestia, rendiamogli grazie per il dono della sua chiamata battesimale, che tutti ci unisce come figli e chiediamogli la grazia di vivere la reciprocità delle vocazioni.</w:t>
      </w:r>
    </w:p>
    <w:p w14:paraId="00000007" w14:textId="77777777" w:rsidR="00A015F3" w:rsidRDefault="00A015F3">
      <w:pPr>
        <w:spacing w:after="120"/>
        <w:jc w:val="both"/>
        <w:rPr>
          <w:color w:val="000000"/>
        </w:rPr>
      </w:pPr>
    </w:p>
    <w:p w14:paraId="00000008" w14:textId="77777777" w:rsidR="00A015F3" w:rsidRDefault="00F76984">
      <w:pPr>
        <w:spacing w:after="120"/>
        <w:jc w:val="both"/>
      </w:pPr>
      <w:r>
        <w:rPr>
          <w:rFonts w:ascii="Comic Sans MS" w:eastAsia="Comic Sans MS" w:hAnsi="Comic Sans MS" w:cs="Comic Sans MS"/>
          <w:b/>
          <w:color w:val="000000"/>
        </w:rPr>
        <w:t>Canto di esposizione</w:t>
      </w:r>
    </w:p>
    <w:p w14:paraId="00000009" w14:textId="77777777" w:rsidR="00A015F3" w:rsidRDefault="00A015F3">
      <w:pPr>
        <w:spacing w:after="120"/>
        <w:jc w:val="both"/>
        <w:rPr>
          <w:rFonts w:ascii="Comic Sans MS" w:eastAsia="Comic Sans MS" w:hAnsi="Comic Sans MS" w:cs="Comic Sans MS"/>
          <w:b/>
          <w:color w:val="000000"/>
        </w:rPr>
      </w:pPr>
    </w:p>
    <w:p w14:paraId="0000000A" w14:textId="77777777" w:rsidR="00A015F3" w:rsidRDefault="00F76984">
      <w:pPr>
        <w:spacing w:after="120"/>
        <w:jc w:val="both"/>
      </w:pPr>
      <w:r>
        <w:rPr>
          <w:rFonts w:ascii="Comic Sans MS" w:eastAsia="Comic Sans MS" w:hAnsi="Comic Sans MS" w:cs="Comic Sans MS"/>
          <w:b/>
          <w:color w:val="000000"/>
        </w:rPr>
        <w:t>Introduzione al tema</w:t>
      </w:r>
    </w:p>
    <w:p w14:paraId="0000000B"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rPr>
        <w:t>La persona che si presenta davanti al Maestro è una donna, perché il peccato, ogni tipo di peccato non cancella la dignità della persona, il suo essere immagine e somiglianza di Dio. Come donna si presenta al Signore nella situazione concreta della vita che, per alterne vicende e scelte fatte o subite, l’ha resa peccatrice. Si nasce deboli e fragili, ma non colpevoli.</w:t>
      </w:r>
    </w:p>
    <w:p w14:paraId="0000000C" w14:textId="77777777" w:rsidR="00A015F3" w:rsidRDefault="00F76984">
      <w:pPr>
        <w:pBdr>
          <w:top w:val="nil"/>
          <w:left w:val="nil"/>
          <w:bottom w:val="nil"/>
          <w:right w:val="nil"/>
          <w:between w:val="nil"/>
        </w:pBdr>
        <w:spacing w:after="120"/>
        <w:jc w:val="both"/>
        <w:rPr>
          <w:rFonts w:ascii="Comic Sans MS" w:eastAsia="Comic Sans MS" w:hAnsi="Comic Sans MS" w:cs="Comic Sans MS"/>
        </w:rPr>
      </w:pPr>
      <w:r>
        <w:rPr>
          <w:rFonts w:ascii="Comic Sans MS" w:eastAsia="Comic Sans MS" w:hAnsi="Comic Sans MS" w:cs="Comic Sans MS"/>
        </w:rPr>
        <w:t>La donna ha peccato, va da Gesù, cerca il suo sguardo, brama la sua parola di perdono, perché sente il bisogno di recuperare la sua identità profonda, riacquista ciò che il peccato ha nascosto, la somiglianza con Dio che la colpa aveva deformato.</w:t>
      </w:r>
    </w:p>
    <w:p w14:paraId="0000000D" w14:textId="77777777" w:rsidR="00A015F3" w:rsidRDefault="00F76984">
      <w:pPr>
        <w:pBdr>
          <w:top w:val="nil"/>
          <w:left w:val="nil"/>
          <w:bottom w:val="nil"/>
          <w:right w:val="nil"/>
          <w:between w:val="nil"/>
        </w:pBdr>
        <w:spacing w:after="120"/>
        <w:jc w:val="both"/>
        <w:rPr>
          <w:rFonts w:ascii="Comic Sans MS" w:eastAsia="Comic Sans MS" w:hAnsi="Comic Sans MS" w:cs="Comic Sans MS"/>
        </w:rPr>
      </w:pPr>
      <w:r>
        <w:rPr>
          <w:rFonts w:ascii="Comic Sans MS" w:eastAsia="Comic Sans MS" w:hAnsi="Comic Sans MS" w:cs="Comic Sans MS"/>
        </w:rPr>
        <w:t xml:space="preserve"> Non contano le colpe, ma il desiderio di cambiare vita, di sperimentare l’abbraccio della misericordia che solo il Cristo può donare.</w:t>
      </w:r>
    </w:p>
    <w:p w14:paraId="0000000E" w14:textId="77777777" w:rsidR="00A015F3" w:rsidRDefault="00F76984">
      <w:pPr>
        <w:pBdr>
          <w:top w:val="nil"/>
          <w:left w:val="nil"/>
          <w:bottom w:val="nil"/>
          <w:right w:val="nil"/>
          <w:between w:val="nil"/>
        </w:pBdr>
        <w:spacing w:after="120"/>
        <w:jc w:val="both"/>
        <w:rPr>
          <w:rFonts w:ascii="Comic Sans MS" w:eastAsia="Comic Sans MS" w:hAnsi="Comic Sans MS" w:cs="Comic Sans MS"/>
        </w:rPr>
      </w:pPr>
      <w:r>
        <w:rPr>
          <w:rFonts w:ascii="Comic Sans MS" w:eastAsia="Comic Sans MS" w:hAnsi="Comic Sans MS" w:cs="Comic Sans MS"/>
        </w:rPr>
        <w:t>Per la donna incomincia una nuova vita, su un orizzonte del tutto nuovo, apertole con l’esortazione finale: «Va’ in pace», quella pace profonda che solo Gesù le ha dato, mentre gli altri l’hanno sfruttata o giudicata.</w:t>
      </w:r>
    </w:p>
    <w:p w14:paraId="0000000F" w14:textId="77777777" w:rsidR="00A015F3" w:rsidRDefault="00A015F3">
      <w:pPr>
        <w:spacing w:after="120"/>
        <w:jc w:val="both"/>
        <w:rPr>
          <w:rFonts w:ascii="Comic Sans MS" w:eastAsia="Comic Sans MS" w:hAnsi="Comic Sans MS" w:cs="Comic Sans MS"/>
          <w:b/>
        </w:rPr>
      </w:pPr>
    </w:p>
    <w:p w14:paraId="00000010" w14:textId="77777777" w:rsidR="00A015F3" w:rsidRDefault="00F76984">
      <w:pPr>
        <w:spacing w:after="120"/>
        <w:jc w:val="both"/>
      </w:pPr>
      <w:r>
        <w:rPr>
          <w:rFonts w:ascii="Comic Sans MS" w:eastAsia="Comic Sans MS" w:hAnsi="Comic Sans MS" w:cs="Comic Sans MS"/>
          <w:b/>
        </w:rPr>
        <w:t>Invocazione allo Spirito Santo</w:t>
      </w:r>
    </w:p>
    <w:p w14:paraId="00000011" w14:textId="77777777" w:rsidR="00A015F3" w:rsidRDefault="00A015F3">
      <w:pPr>
        <w:spacing w:after="120"/>
        <w:jc w:val="both"/>
        <w:rPr>
          <w:rFonts w:ascii="Comic Sans MS" w:eastAsia="Comic Sans MS" w:hAnsi="Comic Sans MS" w:cs="Comic Sans MS"/>
          <w:b/>
        </w:rPr>
      </w:pPr>
    </w:p>
    <w:p w14:paraId="00000012" w14:textId="77777777" w:rsidR="00A015F3" w:rsidRDefault="00F76984">
      <w:pPr>
        <w:spacing w:after="120"/>
        <w:jc w:val="both"/>
        <w:rPr>
          <w:rFonts w:ascii="Comic Sans MS" w:eastAsia="Comic Sans MS" w:hAnsi="Comic Sans MS" w:cs="Comic Sans MS"/>
        </w:rPr>
      </w:pPr>
      <w:r>
        <w:rPr>
          <w:rFonts w:ascii="Comic Sans MS" w:eastAsia="Comic Sans MS" w:hAnsi="Comic Sans MS" w:cs="Comic Sans MS"/>
          <w:b/>
        </w:rPr>
        <w:t>Ascoltiamo la parola dal</w:t>
      </w:r>
      <w:r>
        <w:t xml:space="preserve"> </w:t>
      </w:r>
      <w:r>
        <w:rPr>
          <w:rFonts w:ascii="Comic Sans MS" w:eastAsia="Comic Sans MS" w:hAnsi="Comic Sans MS" w:cs="Comic Sans MS"/>
          <w:b/>
        </w:rPr>
        <w:t>Vangelo secondo Luca (7,36-8,3)</w:t>
      </w:r>
    </w:p>
    <w:p w14:paraId="00000013" w14:textId="77777777" w:rsidR="00A015F3" w:rsidRDefault="00F76984">
      <w:pPr>
        <w:spacing w:after="120"/>
        <w:jc w:val="both"/>
        <w:rPr>
          <w:rFonts w:ascii="Comic Sans MS" w:eastAsia="Comic Sans MS" w:hAnsi="Comic Sans MS" w:cs="Comic Sans MS"/>
        </w:rPr>
      </w:pPr>
      <w:r>
        <w:rPr>
          <w:rFonts w:ascii="Comic Sans MS" w:eastAsia="Comic Sans MS" w:hAnsi="Comic Sans MS" w:cs="Comic Sans MS"/>
        </w:rPr>
        <w:t>In quel tempo, uno dei farisei invitò Gesù a mangiare da lui. Egli entrò nella casa del fariseo e si mise a tavola. Ed ecco, una donna, una peccatrice di quella città, saputo che si trovava nella casa del fariseo, portò un vaso di profumo; stando dietro, presso i piedi di lui, piangendo, cominciò a bagnarli di lacrime, poi li asciugava con i suoi capelli, li baciava e li cospargeva di profumo.</w:t>
      </w:r>
    </w:p>
    <w:p w14:paraId="00000014" w14:textId="77777777" w:rsidR="00A015F3" w:rsidRDefault="00F76984">
      <w:pPr>
        <w:spacing w:after="120"/>
        <w:jc w:val="both"/>
        <w:rPr>
          <w:rFonts w:ascii="Comic Sans MS" w:eastAsia="Comic Sans MS" w:hAnsi="Comic Sans MS" w:cs="Comic Sans MS"/>
        </w:rPr>
      </w:pPr>
      <w:r>
        <w:rPr>
          <w:rFonts w:ascii="Comic Sans MS" w:eastAsia="Comic Sans MS" w:hAnsi="Comic Sans MS" w:cs="Comic Sans MS"/>
        </w:rPr>
        <w:t xml:space="preserve">Vedendo questo, il fariseo che l’aveva invitato disse tra sé: «Se costui fosse un profeta, saprebbe chi è, e di quale genere è la donna che lo tocca: è una peccatrice!». Gesù allora gli disse: «Simone, ho da dirti qualcosa». Ed egli rispose: «Di’ pure, maestro». «Un creditore aveva due debitori: uno gli doveva cinquecento denari, l’altro cinquanta. Non </w:t>
      </w:r>
      <w:r>
        <w:rPr>
          <w:rFonts w:ascii="Comic Sans MS" w:eastAsia="Comic Sans MS" w:hAnsi="Comic Sans MS" w:cs="Comic Sans MS"/>
        </w:rPr>
        <w:lastRenderedPageBreak/>
        <w:t>avendo essi di che restituire, condonò il debito a tutti e due. Chi di loro dunque lo amerà di più?». Simone rispose: «Suppongo sia colui al quale ha condonato di più». Gli disse Gesù: «Hai giudicato bene».</w:t>
      </w:r>
    </w:p>
    <w:p w14:paraId="00000015" w14:textId="77777777" w:rsidR="00A015F3" w:rsidRDefault="00F76984">
      <w:pPr>
        <w:spacing w:after="120"/>
        <w:jc w:val="both"/>
        <w:rPr>
          <w:rFonts w:ascii="Comic Sans MS" w:eastAsia="Comic Sans MS" w:hAnsi="Comic Sans MS" w:cs="Comic Sans MS"/>
        </w:rPr>
      </w:pPr>
      <w:r>
        <w:rPr>
          <w:rFonts w:ascii="Comic Sans MS" w:eastAsia="Comic Sans MS" w:hAnsi="Comic Sans MS" w:cs="Comic Sans MS"/>
        </w:rPr>
        <w:t xml:space="preserve">E, volgendosi verso la donna, disse a Simone: «Vedi questa donna? Sono entrato in casa tua e tu non mi hai dato l’acqua per i piedi; lei invece mi ha bagnato i piedi con le lacrime e li ha asciugati con i suoi capelli. Tu non mi hai dato un bacio; lei invece, da quando sono entrato, non ha cessato di baciarmi i piedi. Tu non hai unto con olio il mio capo; lei invece mi ha cosparso i piedi di profumo. Per questo io ti dico: sono perdonati i suoi molti peccati, perché ha molto amato. Invece colui al quale si </w:t>
      </w:r>
      <w:r>
        <w:rPr>
          <w:rFonts w:ascii="Comic Sans MS" w:eastAsia="Comic Sans MS" w:hAnsi="Comic Sans MS" w:cs="Comic Sans MS"/>
        </w:rPr>
        <w:t>perdona poco, ama poco». Poi disse a lei: «I tuoi peccati sono perdonati». Allora i commensali cominciarono a dire tra sé: «Chi è costui che perdona anche i peccati?». Ma egli disse alla donna: «La tua fede ti ha salvata; va’ in pace!».</w:t>
      </w:r>
    </w:p>
    <w:p w14:paraId="00000016" w14:textId="77777777" w:rsidR="00A015F3" w:rsidRDefault="00F76984">
      <w:pPr>
        <w:spacing w:after="120"/>
        <w:jc w:val="both"/>
      </w:pPr>
      <w:r>
        <w:rPr>
          <w:rFonts w:ascii="Comic Sans MS" w:eastAsia="Comic Sans MS" w:hAnsi="Comic Sans MS" w:cs="Comic Sans MS"/>
        </w:rPr>
        <w:t xml:space="preserve">In seguito egli se ne andava per città e villaggi, predicando e annunciando la buona notizia del regno di Dio. C’erano con lui i Dodici e alcune donne che erano state guarite da spiriti cattivi e da infermità: Maria, chiamata Maddalena, dalla quale erano usciti sette demòni; Giovanna, moglie di Cuza, amministratore di Erode; Susanna e molte altre, che li servivano con i loro beni. </w:t>
      </w:r>
    </w:p>
    <w:p w14:paraId="00000017" w14:textId="77777777" w:rsidR="00A015F3" w:rsidRDefault="00A015F3">
      <w:pPr>
        <w:spacing w:after="120"/>
        <w:jc w:val="both"/>
        <w:rPr>
          <w:rFonts w:ascii="Comic Sans MS" w:eastAsia="Comic Sans MS" w:hAnsi="Comic Sans MS" w:cs="Comic Sans MS"/>
        </w:rPr>
      </w:pPr>
    </w:p>
    <w:p w14:paraId="00000018" w14:textId="77777777" w:rsidR="00A015F3" w:rsidRDefault="00F76984">
      <w:pPr>
        <w:spacing w:after="120"/>
        <w:jc w:val="both"/>
        <w:rPr>
          <w:b/>
        </w:rPr>
      </w:pPr>
      <w:r>
        <w:rPr>
          <w:rFonts w:ascii="Comic Sans MS" w:eastAsia="Comic Sans MS" w:hAnsi="Comic Sans MS" w:cs="Comic Sans MS"/>
          <w:b/>
        </w:rPr>
        <w:t>Momento di adorazione silenziosa</w:t>
      </w:r>
    </w:p>
    <w:p w14:paraId="00000019" w14:textId="77777777" w:rsidR="00A015F3" w:rsidRDefault="00A015F3">
      <w:pPr>
        <w:spacing w:after="120"/>
        <w:jc w:val="both"/>
        <w:rPr>
          <w:rFonts w:ascii="Comic Sans MS" w:eastAsia="Comic Sans MS" w:hAnsi="Comic Sans MS" w:cs="Comic Sans MS"/>
        </w:rPr>
      </w:pPr>
    </w:p>
    <w:p w14:paraId="0000001A" w14:textId="77777777" w:rsidR="00A015F3" w:rsidRDefault="00F76984">
      <w:pPr>
        <w:pBdr>
          <w:top w:val="nil"/>
          <w:left w:val="nil"/>
          <w:bottom w:val="nil"/>
          <w:right w:val="nil"/>
          <w:between w:val="nil"/>
        </w:pBdr>
        <w:spacing w:after="120"/>
        <w:jc w:val="both"/>
        <w:rPr>
          <w:b/>
        </w:rPr>
      </w:pPr>
      <w:r>
        <w:rPr>
          <w:rFonts w:ascii="Comic Sans MS" w:eastAsia="Comic Sans MS" w:hAnsi="Comic Sans MS" w:cs="Comic Sans MS"/>
          <w:b/>
        </w:rPr>
        <w:t>Preghiere a cori alterni</w:t>
      </w:r>
    </w:p>
    <w:p w14:paraId="0000001B"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b/>
        </w:rPr>
        <w:t>L</w:t>
      </w:r>
      <w:r>
        <w:rPr>
          <w:rFonts w:ascii="Comic Sans MS" w:eastAsia="Comic Sans MS" w:hAnsi="Comic Sans MS" w:cs="Comic Sans MS"/>
        </w:rPr>
        <w:t xml:space="preserve"> Signore, ho provato ad avvicinarmi a te, ma ho avuto paura di non essere all’altezza; invece tu mi accogli con amore.</w:t>
      </w:r>
    </w:p>
    <w:p w14:paraId="0000001C"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b/>
        </w:rPr>
        <w:t xml:space="preserve">T </w:t>
      </w:r>
      <w:r>
        <w:rPr>
          <w:rFonts w:ascii="Comic Sans MS" w:eastAsia="Comic Sans MS" w:hAnsi="Comic Sans MS" w:cs="Comic Sans MS"/>
        </w:rPr>
        <w:t>Grazie per il tuo amore</w:t>
      </w:r>
    </w:p>
    <w:p w14:paraId="0000001D"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rPr>
        <w:br/>
      </w:r>
      <w:r>
        <w:rPr>
          <w:rFonts w:ascii="Comic Sans MS" w:eastAsia="Comic Sans MS" w:hAnsi="Comic Sans MS" w:cs="Comic Sans MS"/>
          <w:b/>
        </w:rPr>
        <w:t xml:space="preserve">L </w:t>
      </w:r>
      <w:r>
        <w:rPr>
          <w:rFonts w:ascii="Comic Sans MS" w:eastAsia="Comic Sans MS" w:hAnsi="Comic Sans MS" w:cs="Comic Sans MS"/>
        </w:rPr>
        <w:t>Signore, il mio sguardo si è fermato all’apparenza, giudicando le persone dai gesti esteriori; invece tu mi insegni a guardare oltre ciò che è visibile.</w:t>
      </w:r>
    </w:p>
    <w:p w14:paraId="0000001E"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b/>
        </w:rPr>
        <w:t xml:space="preserve">T </w:t>
      </w:r>
      <w:r>
        <w:rPr>
          <w:rFonts w:ascii="Comic Sans MS" w:eastAsia="Comic Sans MS" w:hAnsi="Comic Sans MS" w:cs="Comic Sans MS"/>
        </w:rPr>
        <w:t>Grazie per il tuo amore</w:t>
      </w:r>
    </w:p>
    <w:p w14:paraId="0000001F"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rPr>
        <w:br/>
      </w:r>
      <w:r>
        <w:rPr>
          <w:rFonts w:ascii="Comic Sans MS" w:eastAsia="Comic Sans MS" w:hAnsi="Comic Sans MS" w:cs="Comic Sans MS"/>
          <w:b/>
        </w:rPr>
        <w:t xml:space="preserve">L </w:t>
      </w:r>
      <w:r>
        <w:rPr>
          <w:rFonts w:ascii="Comic Sans MS" w:eastAsia="Comic Sans MS" w:hAnsi="Comic Sans MS" w:cs="Comic Sans MS"/>
        </w:rPr>
        <w:t>Signore, ho provato vergogna per i miei peccati; invece tu mi condoni tutto «il debito» e dimentichi le mie colpe.</w:t>
      </w:r>
    </w:p>
    <w:p w14:paraId="00000020" w14:textId="77777777" w:rsidR="00A015F3" w:rsidRDefault="00F76984">
      <w:pPr>
        <w:spacing w:after="120"/>
        <w:jc w:val="both"/>
        <w:rPr>
          <w:b/>
        </w:rPr>
      </w:pPr>
      <w:r>
        <w:rPr>
          <w:rFonts w:ascii="Comic Sans MS" w:eastAsia="Comic Sans MS" w:hAnsi="Comic Sans MS" w:cs="Comic Sans MS"/>
          <w:b/>
        </w:rPr>
        <w:t>T</w:t>
      </w:r>
      <w:r>
        <w:rPr>
          <w:rFonts w:ascii="Comic Sans MS" w:eastAsia="Comic Sans MS" w:hAnsi="Comic Sans MS" w:cs="Comic Sans MS"/>
        </w:rPr>
        <w:t xml:space="preserve"> Grazie per il tuo amore</w:t>
      </w:r>
    </w:p>
    <w:p w14:paraId="00000021" w14:textId="77777777" w:rsidR="00A015F3" w:rsidRDefault="00A015F3">
      <w:pPr>
        <w:spacing w:after="120"/>
        <w:jc w:val="both"/>
        <w:rPr>
          <w:rFonts w:ascii="Comic Sans MS" w:eastAsia="Comic Sans MS" w:hAnsi="Comic Sans MS" w:cs="Comic Sans MS"/>
        </w:rPr>
      </w:pPr>
    </w:p>
    <w:p w14:paraId="00000022" w14:textId="77777777" w:rsidR="00A015F3" w:rsidRDefault="00F76984">
      <w:pPr>
        <w:spacing w:after="120"/>
        <w:jc w:val="both"/>
      </w:pPr>
      <w:r>
        <w:rPr>
          <w:rFonts w:ascii="Comic Sans MS" w:eastAsia="Comic Sans MS" w:hAnsi="Comic Sans MS" w:cs="Comic Sans MS"/>
          <w:b/>
        </w:rPr>
        <w:t>Dagli scritti di padre Pino Puglisi</w:t>
      </w:r>
    </w:p>
    <w:p w14:paraId="00000023" w14:textId="77777777" w:rsidR="00A015F3" w:rsidRDefault="00F76984">
      <w:pPr>
        <w:spacing w:after="120"/>
        <w:jc w:val="both"/>
      </w:pPr>
      <w:r>
        <w:rPr>
          <w:rFonts w:ascii="Comic Sans MS" w:eastAsia="Comic Sans MS" w:hAnsi="Comic Sans MS" w:cs="Comic Sans MS"/>
        </w:rPr>
        <w:t xml:space="preserve">Gesù vuole incontrarsi con noi, coabitare ed identificarci in Lui, con un incontro che ci trasforma. È in Lui la pienezza della nostra gioia. Noi andiamo cercando gioia, libertà, vita, vogliamo liberarci dal nostro egoismo, dalle nostre passioni. Lui può liberarci, ci ha chiamati, ci ha pescati nella sua rete. A noi si richiede l’impegno costante di rimanere </w:t>
      </w:r>
      <w:r>
        <w:rPr>
          <w:rFonts w:ascii="Comic Sans MS" w:eastAsia="Comic Sans MS" w:hAnsi="Comic Sans MS" w:cs="Comic Sans MS"/>
        </w:rPr>
        <w:lastRenderedPageBreak/>
        <w:t>con Lui, con la disponibilità e la capacità di lasciarci abitare da Lui. Il resto lo farà Lui poco a poco. Dio ha messo dentro di noi l’esigenza di incontrarci con Lui. Egli ci rende capaci di rimanere in Lui. Da parte nostra ci sia la disponibilità ad accoglierLo per essere segno tra i fratelli della sua presenza in mezzo a noi...</w:t>
      </w:r>
    </w:p>
    <w:p w14:paraId="00000024" w14:textId="77777777" w:rsidR="00A015F3" w:rsidRDefault="00A015F3">
      <w:pPr>
        <w:spacing w:after="120"/>
        <w:jc w:val="both"/>
        <w:rPr>
          <w:rFonts w:ascii="Comic Sans MS" w:eastAsia="Comic Sans MS" w:hAnsi="Comic Sans MS" w:cs="Comic Sans MS"/>
        </w:rPr>
      </w:pPr>
    </w:p>
    <w:p w14:paraId="00000025" w14:textId="77777777" w:rsidR="00A015F3" w:rsidRDefault="00F76984">
      <w:pPr>
        <w:spacing w:after="120"/>
        <w:jc w:val="both"/>
        <w:rPr>
          <w:b/>
        </w:rPr>
      </w:pPr>
      <w:r>
        <w:rPr>
          <w:rFonts w:ascii="Comic Sans MS" w:eastAsia="Comic Sans MS" w:hAnsi="Comic Sans MS" w:cs="Comic Sans MS"/>
          <w:b/>
        </w:rPr>
        <w:t>Preghiamo a cori alterni con il salmo 31</w:t>
      </w:r>
    </w:p>
    <w:p w14:paraId="21BDE6BE" w14:textId="77777777" w:rsidR="00F76984" w:rsidRDefault="00F76984" w:rsidP="00F76984">
      <w:pPr>
        <w:pBdr>
          <w:top w:val="nil"/>
          <w:left w:val="nil"/>
          <w:bottom w:val="nil"/>
          <w:right w:val="nil"/>
          <w:between w:val="nil"/>
        </w:pBdr>
        <w:spacing w:after="120"/>
        <w:rPr>
          <w:rFonts w:ascii="Comic Sans MS" w:eastAsia="Comic Sans MS" w:hAnsi="Comic Sans MS" w:cs="Comic Sans MS"/>
        </w:rPr>
      </w:pPr>
      <w:r w:rsidRPr="00F76984">
        <w:rPr>
          <w:rFonts w:ascii="Comic Sans MS" w:eastAsia="Comic Sans MS" w:hAnsi="Comic Sans MS" w:cs="Comic Sans MS"/>
        </w:rPr>
        <w:t>Beato l'uomo a cui è rimessa la colpa, *</w:t>
      </w:r>
      <w:r w:rsidRPr="00F76984">
        <w:rPr>
          <w:rFonts w:ascii="Comic Sans MS" w:eastAsia="Comic Sans MS" w:hAnsi="Comic Sans MS" w:cs="Comic Sans MS"/>
        </w:rPr>
        <w:br/>
        <w:t>e perdonato il peccato. </w:t>
      </w:r>
      <w:r w:rsidRPr="00F76984">
        <w:rPr>
          <w:rFonts w:ascii="Comic Sans MS" w:eastAsia="Comic Sans MS" w:hAnsi="Comic Sans MS" w:cs="Comic Sans MS"/>
        </w:rPr>
        <w:br/>
        <w:t>Beato l'uomo a cui Dio non imputa alcun male *</w:t>
      </w:r>
      <w:r w:rsidRPr="00F76984">
        <w:rPr>
          <w:rFonts w:ascii="Comic Sans MS" w:eastAsia="Comic Sans MS" w:hAnsi="Comic Sans MS" w:cs="Comic Sans MS"/>
        </w:rPr>
        <w:br/>
        <w:t>e nel cui spirito non è inganno. </w:t>
      </w:r>
      <w:r w:rsidRPr="00F76984">
        <w:rPr>
          <w:rFonts w:ascii="Comic Sans MS" w:eastAsia="Comic Sans MS" w:hAnsi="Comic Sans MS" w:cs="Comic Sans MS"/>
        </w:rPr>
        <w:br/>
      </w:r>
      <w:r w:rsidRPr="00F76984">
        <w:rPr>
          <w:rFonts w:ascii="Comic Sans MS" w:eastAsia="Comic Sans MS" w:hAnsi="Comic Sans MS" w:cs="Comic Sans MS"/>
        </w:rPr>
        <w:br/>
        <w:t>Tacevo e si logoravano le mie ossa, *</w:t>
      </w:r>
      <w:r w:rsidRPr="00F76984">
        <w:rPr>
          <w:rFonts w:ascii="Comic Sans MS" w:eastAsia="Comic Sans MS" w:hAnsi="Comic Sans MS" w:cs="Comic Sans MS"/>
        </w:rPr>
        <w:br/>
        <w:t>mentre gemevo tutto il giorno. </w:t>
      </w:r>
      <w:r w:rsidRPr="00F76984">
        <w:rPr>
          <w:rFonts w:ascii="Comic Sans MS" w:eastAsia="Comic Sans MS" w:hAnsi="Comic Sans MS" w:cs="Comic Sans MS"/>
        </w:rPr>
        <w:br/>
        <w:t>Giorno e notte pesava su di me la tua mano, *</w:t>
      </w:r>
      <w:r w:rsidRPr="00F76984">
        <w:rPr>
          <w:rFonts w:ascii="Comic Sans MS" w:eastAsia="Comic Sans MS" w:hAnsi="Comic Sans MS" w:cs="Comic Sans MS"/>
        </w:rPr>
        <w:br/>
        <w:t>come per arsura d'estate inaridiva il mio vigore. </w:t>
      </w:r>
      <w:r w:rsidRPr="00F76984">
        <w:rPr>
          <w:rFonts w:ascii="Comic Sans MS" w:eastAsia="Comic Sans MS" w:hAnsi="Comic Sans MS" w:cs="Comic Sans MS"/>
        </w:rPr>
        <w:br/>
      </w:r>
      <w:r w:rsidRPr="00F76984">
        <w:rPr>
          <w:rFonts w:ascii="Comic Sans MS" w:eastAsia="Comic Sans MS" w:hAnsi="Comic Sans MS" w:cs="Comic Sans MS"/>
        </w:rPr>
        <w:br/>
        <w:t>Ti ho manifestato il mio peccato, *</w:t>
      </w:r>
      <w:r w:rsidRPr="00F76984">
        <w:rPr>
          <w:rFonts w:ascii="Comic Sans MS" w:eastAsia="Comic Sans MS" w:hAnsi="Comic Sans MS" w:cs="Comic Sans MS"/>
        </w:rPr>
        <w:br/>
        <w:t>non ho tenuto nascosto il mio errore. </w:t>
      </w:r>
      <w:r w:rsidRPr="00F76984">
        <w:rPr>
          <w:rFonts w:ascii="Comic Sans MS" w:eastAsia="Comic Sans MS" w:hAnsi="Comic Sans MS" w:cs="Comic Sans MS"/>
        </w:rPr>
        <w:br/>
        <w:t>Ho detto: «Confesserò al Signore le mie colpe» *</w:t>
      </w:r>
      <w:r w:rsidRPr="00F76984">
        <w:rPr>
          <w:rFonts w:ascii="Comic Sans MS" w:eastAsia="Comic Sans MS" w:hAnsi="Comic Sans MS" w:cs="Comic Sans MS"/>
        </w:rPr>
        <w:br/>
        <w:t>e tu hai rimesso la malizia del mio peccato. </w:t>
      </w:r>
      <w:r w:rsidRPr="00F76984">
        <w:rPr>
          <w:rFonts w:ascii="Comic Sans MS" w:eastAsia="Comic Sans MS" w:hAnsi="Comic Sans MS" w:cs="Comic Sans MS"/>
        </w:rPr>
        <w:br/>
      </w:r>
      <w:r w:rsidRPr="00F76984">
        <w:rPr>
          <w:rFonts w:ascii="Comic Sans MS" w:eastAsia="Comic Sans MS" w:hAnsi="Comic Sans MS" w:cs="Comic Sans MS"/>
        </w:rPr>
        <w:br/>
        <w:t>Per questo ti prega ogni fedele *</w:t>
      </w:r>
      <w:r w:rsidRPr="00F76984">
        <w:rPr>
          <w:rFonts w:ascii="Comic Sans MS" w:eastAsia="Comic Sans MS" w:hAnsi="Comic Sans MS" w:cs="Comic Sans MS"/>
        </w:rPr>
        <w:br/>
        <w:t>nel tempo dell'angoscia. </w:t>
      </w:r>
      <w:r w:rsidRPr="00F76984">
        <w:rPr>
          <w:rFonts w:ascii="Comic Sans MS" w:eastAsia="Comic Sans MS" w:hAnsi="Comic Sans MS" w:cs="Comic Sans MS"/>
        </w:rPr>
        <w:br/>
        <w:t>Quando irromperanno grandi acque *</w:t>
      </w:r>
      <w:r w:rsidRPr="00F76984">
        <w:rPr>
          <w:rFonts w:ascii="Comic Sans MS" w:eastAsia="Comic Sans MS" w:hAnsi="Comic Sans MS" w:cs="Comic Sans MS"/>
        </w:rPr>
        <w:br/>
        <w:t>non lo potranno raggiungere. </w:t>
      </w:r>
      <w:r w:rsidRPr="00F76984">
        <w:rPr>
          <w:rFonts w:ascii="Comic Sans MS" w:eastAsia="Comic Sans MS" w:hAnsi="Comic Sans MS" w:cs="Comic Sans MS"/>
        </w:rPr>
        <w:br/>
      </w:r>
      <w:r w:rsidRPr="00F76984">
        <w:rPr>
          <w:rFonts w:ascii="Comic Sans MS" w:eastAsia="Comic Sans MS" w:hAnsi="Comic Sans MS" w:cs="Comic Sans MS"/>
        </w:rPr>
        <w:br/>
        <w:t>Tu sei il mio rifugio, mi preservi dal pericolo, *</w:t>
      </w:r>
      <w:r w:rsidRPr="00F76984">
        <w:rPr>
          <w:rFonts w:ascii="Comic Sans MS" w:eastAsia="Comic Sans MS" w:hAnsi="Comic Sans MS" w:cs="Comic Sans MS"/>
        </w:rPr>
        <w:br/>
        <w:t>mi circondi di esultanza per la salvezza. </w:t>
      </w:r>
      <w:r w:rsidRPr="00F76984">
        <w:rPr>
          <w:rFonts w:ascii="Comic Sans MS" w:eastAsia="Comic Sans MS" w:hAnsi="Comic Sans MS" w:cs="Comic Sans MS"/>
        </w:rPr>
        <w:br/>
      </w:r>
      <w:r w:rsidRPr="00F76984">
        <w:rPr>
          <w:rFonts w:ascii="Comic Sans MS" w:eastAsia="Comic Sans MS" w:hAnsi="Comic Sans MS" w:cs="Comic Sans MS"/>
        </w:rPr>
        <w:br/>
        <w:t>Ti farò saggio, t'indicherò la via da seguire; *</w:t>
      </w:r>
      <w:r w:rsidRPr="00F76984">
        <w:rPr>
          <w:rFonts w:ascii="Comic Sans MS" w:eastAsia="Comic Sans MS" w:hAnsi="Comic Sans MS" w:cs="Comic Sans MS"/>
        </w:rPr>
        <w:br/>
        <w:t>con gli occhi su di te, ti darò consiglio. </w:t>
      </w:r>
      <w:r w:rsidRPr="00F76984">
        <w:rPr>
          <w:rFonts w:ascii="Comic Sans MS" w:eastAsia="Comic Sans MS" w:hAnsi="Comic Sans MS" w:cs="Comic Sans MS"/>
        </w:rPr>
        <w:br/>
      </w:r>
      <w:r w:rsidRPr="00F76984">
        <w:rPr>
          <w:rFonts w:ascii="Comic Sans MS" w:eastAsia="Comic Sans MS" w:hAnsi="Comic Sans MS" w:cs="Comic Sans MS"/>
        </w:rPr>
        <w:br/>
        <w:t>Non siate come il cavallo e come il mulo</w:t>
      </w:r>
      <w:r w:rsidRPr="00F76984">
        <w:rPr>
          <w:rFonts w:ascii="Comic Sans MS" w:eastAsia="Comic Sans MS" w:hAnsi="Comic Sans MS" w:cs="Comic Sans MS"/>
        </w:rPr>
        <w:br/>
        <w:t>privi d'intelligenza; †</w:t>
      </w:r>
      <w:r w:rsidRPr="00F76984">
        <w:rPr>
          <w:rFonts w:ascii="Comic Sans MS" w:eastAsia="Comic Sans MS" w:hAnsi="Comic Sans MS" w:cs="Comic Sans MS"/>
        </w:rPr>
        <w:br/>
        <w:t>si piega la loro fierezza con morso e briglie, *</w:t>
      </w:r>
      <w:r w:rsidRPr="00F76984">
        <w:rPr>
          <w:rFonts w:ascii="Comic Sans MS" w:eastAsia="Comic Sans MS" w:hAnsi="Comic Sans MS" w:cs="Comic Sans MS"/>
        </w:rPr>
        <w:br/>
        <w:t>se no, a te non si avvicinano. </w:t>
      </w:r>
      <w:r w:rsidRPr="00F76984">
        <w:rPr>
          <w:rFonts w:ascii="Comic Sans MS" w:eastAsia="Comic Sans MS" w:hAnsi="Comic Sans MS" w:cs="Comic Sans MS"/>
        </w:rPr>
        <w:br/>
      </w:r>
      <w:r w:rsidRPr="00F76984">
        <w:rPr>
          <w:rFonts w:ascii="Comic Sans MS" w:eastAsia="Comic Sans MS" w:hAnsi="Comic Sans MS" w:cs="Comic Sans MS"/>
        </w:rPr>
        <w:br/>
        <w:t>Molti saranno i dolori dell'empio, *</w:t>
      </w:r>
      <w:r w:rsidRPr="00F76984">
        <w:rPr>
          <w:rFonts w:ascii="Comic Sans MS" w:eastAsia="Comic Sans MS" w:hAnsi="Comic Sans MS" w:cs="Comic Sans MS"/>
        </w:rPr>
        <w:br/>
        <w:t>ma la grazia circonda chi confida nel Signore. </w:t>
      </w:r>
      <w:r w:rsidRPr="00F76984">
        <w:rPr>
          <w:rFonts w:ascii="Comic Sans MS" w:eastAsia="Comic Sans MS" w:hAnsi="Comic Sans MS" w:cs="Comic Sans MS"/>
        </w:rPr>
        <w:br/>
        <w:t>Gioite nel Signore ed esultate, giusti, *</w:t>
      </w:r>
      <w:r w:rsidRPr="00F76984">
        <w:rPr>
          <w:rFonts w:ascii="Comic Sans MS" w:eastAsia="Comic Sans MS" w:hAnsi="Comic Sans MS" w:cs="Comic Sans MS"/>
        </w:rPr>
        <w:br/>
        <w:t>giubilate, voi tutti, retti di cuore.</w:t>
      </w:r>
    </w:p>
    <w:p w14:paraId="00000026" w14:textId="2A412F3C" w:rsidR="00A015F3" w:rsidRDefault="00F76984" w:rsidP="00F76984">
      <w:pPr>
        <w:pBdr>
          <w:top w:val="nil"/>
          <w:left w:val="nil"/>
          <w:bottom w:val="nil"/>
          <w:right w:val="nil"/>
          <w:between w:val="nil"/>
        </w:pBdr>
        <w:spacing w:after="120"/>
        <w:rPr>
          <w:rFonts w:ascii="Comic Sans MS" w:eastAsia="Comic Sans MS" w:hAnsi="Comic Sans MS" w:cs="Comic Sans MS"/>
        </w:rPr>
      </w:pPr>
      <w:r w:rsidRPr="00F76984">
        <w:rPr>
          <w:rFonts w:ascii="Comic Sans MS" w:eastAsia="Comic Sans MS" w:hAnsi="Comic Sans MS" w:cs="Comic Sans MS"/>
        </w:rPr>
        <w:t>Gloria</w:t>
      </w:r>
    </w:p>
    <w:p w14:paraId="00000027" w14:textId="77777777" w:rsidR="00A015F3" w:rsidRDefault="00F76984">
      <w:pPr>
        <w:pBdr>
          <w:top w:val="nil"/>
          <w:left w:val="nil"/>
          <w:bottom w:val="nil"/>
          <w:right w:val="nil"/>
          <w:between w:val="nil"/>
        </w:pBdr>
        <w:spacing w:after="120"/>
        <w:jc w:val="both"/>
        <w:rPr>
          <w:rFonts w:ascii="Comic Sans MS" w:eastAsia="Comic Sans MS" w:hAnsi="Comic Sans MS" w:cs="Comic Sans MS"/>
          <w:b/>
        </w:rPr>
      </w:pPr>
      <w:r>
        <w:rPr>
          <w:rFonts w:ascii="Comic Sans MS" w:eastAsia="Comic Sans MS" w:hAnsi="Comic Sans MS" w:cs="Comic Sans MS"/>
          <w:b/>
        </w:rPr>
        <w:lastRenderedPageBreak/>
        <w:t>Canto</w:t>
      </w:r>
    </w:p>
    <w:p w14:paraId="00000028" w14:textId="77777777" w:rsidR="00A015F3" w:rsidRDefault="00A015F3">
      <w:pPr>
        <w:pBdr>
          <w:top w:val="nil"/>
          <w:left w:val="nil"/>
          <w:bottom w:val="nil"/>
          <w:right w:val="nil"/>
          <w:between w:val="nil"/>
        </w:pBdr>
        <w:spacing w:after="120"/>
        <w:jc w:val="both"/>
        <w:rPr>
          <w:rFonts w:ascii="Comic Sans MS" w:eastAsia="Comic Sans MS" w:hAnsi="Comic Sans MS" w:cs="Comic Sans MS"/>
          <w:b/>
        </w:rPr>
      </w:pPr>
    </w:p>
    <w:p w14:paraId="00000029" w14:textId="77777777" w:rsidR="00A015F3" w:rsidRDefault="00F76984">
      <w:pPr>
        <w:pBdr>
          <w:top w:val="nil"/>
          <w:left w:val="nil"/>
          <w:bottom w:val="nil"/>
          <w:right w:val="nil"/>
          <w:between w:val="nil"/>
        </w:pBdr>
        <w:spacing w:after="120"/>
        <w:jc w:val="both"/>
      </w:pPr>
      <w:r>
        <w:rPr>
          <w:rFonts w:ascii="Comic Sans MS" w:eastAsia="Comic Sans MS" w:hAnsi="Comic Sans MS" w:cs="Comic Sans MS"/>
          <w:b/>
        </w:rPr>
        <w:t>Dalle omelie di Papa Frances</w:t>
      </w:r>
      <w:bookmarkStart w:id="0" w:name="gjdgxs" w:colFirst="0" w:colLast="0"/>
      <w:bookmarkEnd w:id="0"/>
      <w:r>
        <w:rPr>
          <w:rFonts w:ascii="Comic Sans MS" w:eastAsia="Comic Sans MS" w:hAnsi="Comic Sans MS" w:cs="Comic Sans MS"/>
          <w:b/>
        </w:rPr>
        <w:t>co</w:t>
      </w:r>
    </w:p>
    <w:p w14:paraId="0000002A" w14:textId="77777777" w:rsidR="00A015F3" w:rsidRDefault="00F76984">
      <w:pPr>
        <w:spacing w:after="120"/>
        <w:jc w:val="both"/>
        <w:rPr>
          <w:rFonts w:ascii="Comic Sans MS" w:eastAsia="Comic Sans MS" w:hAnsi="Comic Sans MS" w:cs="Comic Sans MS"/>
          <w:color w:val="000000"/>
        </w:rPr>
      </w:pPr>
      <w:r>
        <w:rPr>
          <w:rFonts w:ascii="Comic Sans MS" w:eastAsia="Comic Sans MS" w:hAnsi="Comic Sans MS" w:cs="Comic Sans MS"/>
          <w:color w:val="000000"/>
        </w:rPr>
        <w:t>Gesù si schiera con la peccatrice. Gesù, libero da pregiudizi che impediscono alla misericordia di esprimersi, la lascia fare. Lui, il Santo di Dio, si lascia toccare da lei senza temere di esserne contaminato. Gesù è libero, perché vicino a Dio che è Padre misericordioso. E questa vicinanza a Dio, Padre misericordioso, dà a Gesù la libertà. Anzi, entrando in relazione con la peccatrice, Gesù pone fine a quella condizione di isolamento a cui il giudizio impietoso del fariseo e dei suoi concittadini - i qual</w:t>
      </w:r>
      <w:r>
        <w:rPr>
          <w:rFonts w:ascii="Comic Sans MS" w:eastAsia="Comic Sans MS" w:hAnsi="Comic Sans MS" w:cs="Comic Sans MS"/>
          <w:color w:val="000000"/>
        </w:rPr>
        <w:t xml:space="preserve">i la sfruttavano - la condannava: «I tuoi peccati sono perdonati» (v. 48). La donna ora può dunque andare “in pace”. Il Signore ha visto la sincerità della sua fede e della sua conversione; perciò davanti a tutti proclama: «La tua fede ti ha salvata» (v. 50). Da una parte quell’ipocrisia del dottore della legge, dall’altra parte la sincerità, l’umiltà e la fede della donna. Tutti noi siamo peccatori, ma tante volte cadiamo nella tentazione dell’ipocrisia, di crederci migliori degli altri e diciamo: “Guarda </w:t>
      </w:r>
      <w:r>
        <w:rPr>
          <w:rFonts w:ascii="Comic Sans MS" w:eastAsia="Comic Sans MS" w:hAnsi="Comic Sans MS" w:cs="Comic Sans MS"/>
          <w:color w:val="000000"/>
        </w:rPr>
        <w:t>il tuo peccato…”. Tutti noi dobbiamo invece guardare il nostro peccato, le nostre cadute, i nostri sbagli e guardare al Signore. Questa è la linea di salvezza: il rapporto tra “io” peccatore e il Signore. Se io mi sento giusto, questo rapporto di salvezza non si dà.</w:t>
      </w:r>
    </w:p>
    <w:p w14:paraId="0000002B" w14:textId="77777777" w:rsidR="00A015F3" w:rsidRDefault="00A015F3">
      <w:pPr>
        <w:spacing w:after="120"/>
        <w:jc w:val="both"/>
        <w:rPr>
          <w:rFonts w:ascii="Comic Sans MS" w:eastAsia="Comic Sans MS" w:hAnsi="Comic Sans MS" w:cs="Comic Sans MS"/>
          <w:b/>
          <w:color w:val="000000"/>
        </w:rPr>
      </w:pPr>
    </w:p>
    <w:p w14:paraId="0000002C" w14:textId="77777777" w:rsidR="00A015F3" w:rsidRDefault="00F76984">
      <w:pPr>
        <w:spacing w:after="120"/>
        <w:jc w:val="both"/>
        <w:rPr>
          <w:rFonts w:ascii="Comic Sans MS" w:eastAsia="Comic Sans MS" w:hAnsi="Comic Sans MS" w:cs="Comic Sans MS"/>
          <w:color w:val="000000"/>
        </w:rPr>
      </w:pPr>
      <w:r>
        <w:rPr>
          <w:rFonts w:ascii="Comic Sans MS" w:eastAsia="Comic Sans MS" w:hAnsi="Comic Sans MS" w:cs="Comic Sans MS"/>
          <w:b/>
          <w:color w:val="000000"/>
        </w:rPr>
        <w:t>Momento di adorazione silenziosa</w:t>
      </w:r>
    </w:p>
    <w:p w14:paraId="0000002D" w14:textId="77777777" w:rsidR="00A015F3" w:rsidRDefault="00A015F3">
      <w:pPr>
        <w:spacing w:after="120"/>
        <w:jc w:val="both"/>
        <w:rPr>
          <w:rFonts w:ascii="Comic Sans MS" w:eastAsia="Comic Sans MS" w:hAnsi="Comic Sans MS" w:cs="Comic Sans MS"/>
          <w:b/>
          <w:color w:val="000000"/>
        </w:rPr>
      </w:pPr>
    </w:p>
    <w:p w14:paraId="0000002E" w14:textId="77777777" w:rsidR="00A015F3" w:rsidRDefault="00F76984">
      <w:pPr>
        <w:spacing w:after="120"/>
        <w:jc w:val="both"/>
        <w:rPr>
          <w:rFonts w:ascii="Comic Sans MS" w:eastAsia="Comic Sans MS" w:hAnsi="Comic Sans MS" w:cs="Comic Sans MS"/>
          <w:b/>
          <w:color w:val="000000"/>
        </w:rPr>
      </w:pPr>
      <w:r>
        <w:rPr>
          <w:rFonts w:ascii="Comic Sans MS" w:eastAsia="Comic Sans MS" w:hAnsi="Comic Sans MS" w:cs="Comic Sans MS"/>
          <w:b/>
          <w:color w:val="000000"/>
        </w:rPr>
        <w:t>Intercessioni</w:t>
      </w:r>
    </w:p>
    <w:p w14:paraId="0000002F" w14:textId="77777777" w:rsidR="00A015F3" w:rsidRDefault="00A015F3">
      <w:pPr>
        <w:spacing w:after="120"/>
        <w:jc w:val="both"/>
      </w:pPr>
    </w:p>
    <w:p w14:paraId="00000030" w14:textId="77777777" w:rsidR="00A015F3" w:rsidRDefault="00F76984">
      <w:pPr>
        <w:spacing w:after="120"/>
        <w:jc w:val="both"/>
        <w:rPr>
          <w:rFonts w:ascii="Comic Sans MS" w:eastAsia="Comic Sans MS" w:hAnsi="Comic Sans MS" w:cs="Comic Sans MS"/>
          <w:b/>
          <w:color w:val="000000"/>
        </w:rPr>
      </w:pPr>
      <w:r>
        <w:rPr>
          <w:rFonts w:ascii="Comic Sans MS" w:eastAsia="Comic Sans MS" w:hAnsi="Comic Sans MS" w:cs="Comic Sans MS"/>
          <w:b/>
          <w:color w:val="000000"/>
        </w:rPr>
        <w:t>T Padre nostro…</w:t>
      </w:r>
    </w:p>
    <w:p w14:paraId="00000031" w14:textId="77777777" w:rsidR="00A015F3" w:rsidRDefault="00A015F3">
      <w:pPr>
        <w:spacing w:after="120"/>
        <w:jc w:val="both"/>
        <w:rPr>
          <w:rFonts w:ascii="Comic Sans MS" w:eastAsia="Comic Sans MS" w:hAnsi="Comic Sans MS" w:cs="Comic Sans MS"/>
          <w:b/>
          <w:color w:val="000000"/>
        </w:rPr>
      </w:pPr>
    </w:p>
    <w:p w14:paraId="00000032" w14:textId="77777777" w:rsidR="00A015F3" w:rsidRDefault="00F76984">
      <w:pPr>
        <w:spacing w:after="120"/>
        <w:jc w:val="both"/>
        <w:rPr>
          <w:rFonts w:ascii="Comic Sans MS" w:eastAsia="Comic Sans MS" w:hAnsi="Comic Sans MS" w:cs="Comic Sans MS"/>
          <w:b/>
          <w:color w:val="000000"/>
        </w:rPr>
      </w:pPr>
      <w:r>
        <w:rPr>
          <w:rFonts w:ascii="Comic Sans MS" w:eastAsia="Comic Sans MS" w:hAnsi="Comic Sans MS" w:cs="Comic Sans MS"/>
          <w:b/>
          <w:color w:val="000000"/>
        </w:rPr>
        <w:t>Recitiamo insieme la preghiera per le vocazioni</w:t>
      </w:r>
    </w:p>
    <w:p w14:paraId="00000033" w14:textId="77777777" w:rsidR="00A015F3" w:rsidRDefault="00A015F3">
      <w:pPr>
        <w:spacing w:after="120"/>
        <w:jc w:val="both"/>
        <w:rPr>
          <w:rFonts w:ascii="Comic Sans MS" w:eastAsia="Comic Sans MS" w:hAnsi="Comic Sans MS" w:cs="Comic Sans MS"/>
          <w:b/>
          <w:color w:val="000000"/>
        </w:rPr>
      </w:pPr>
    </w:p>
    <w:p w14:paraId="00000034" w14:textId="77777777" w:rsidR="00A015F3" w:rsidRDefault="00F76984">
      <w:pPr>
        <w:spacing w:after="120"/>
        <w:jc w:val="both"/>
        <w:rPr>
          <w:rFonts w:ascii="Comic Sans MS" w:eastAsia="Comic Sans MS" w:hAnsi="Comic Sans MS" w:cs="Comic Sans MS"/>
          <w:b/>
          <w:color w:val="000000"/>
        </w:rPr>
      </w:pPr>
      <w:r>
        <w:rPr>
          <w:rFonts w:ascii="Comic Sans MS" w:eastAsia="Comic Sans MS" w:hAnsi="Comic Sans MS" w:cs="Comic Sans MS"/>
          <w:b/>
          <w:color w:val="000000"/>
        </w:rPr>
        <w:t>Orazione finale e benedizione</w:t>
      </w:r>
    </w:p>
    <w:sectPr w:rsidR="00A015F3">
      <w:pgSz w:w="1190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5F3"/>
    <w:rsid w:val="00A015F3"/>
    <w:rsid w:val="00F769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032BD"/>
  <w15:docId w15:val="{04968622-4DF6-49B5-A835-829F48EB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color w:val="00000A"/>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spacing w:before="24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spacing w:before="140" w:after="120"/>
      <w:outlineLvl w:val="2"/>
    </w:pPr>
    <w:rPr>
      <w:b/>
      <w:sz w:val="28"/>
      <w:szCs w:val="28"/>
    </w:rPr>
  </w:style>
  <w:style w:type="paragraph" w:styleId="Titolo4">
    <w:name w:val="heading 4"/>
    <w:basedOn w:val="Normale"/>
    <w:next w:val="Normale"/>
    <w:uiPriority w:val="9"/>
    <w:semiHidden/>
    <w:unhideWhenUsed/>
    <w:qFormat/>
    <w:pPr>
      <w:keepNext/>
      <w:spacing w:before="120" w:after="12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1099</Words>
  <Characters>6268</Characters>
  <Application>Microsoft Office Word</Application>
  <DocSecurity>4</DocSecurity>
  <Lines>52</Lines>
  <Paragraphs>14</Paragraphs>
  <ScaleCrop>false</ScaleCrop>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piergiorgio fiori</dc:creator>
  <cp:lastModifiedBy>piergiorgio fiori</cp:lastModifiedBy>
  <cp:revision>2</cp:revision>
  <dcterms:created xsi:type="dcterms:W3CDTF">2023-12-05T11:38:00Z</dcterms:created>
  <dcterms:modified xsi:type="dcterms:W3CDTF">2023-12-05T11:38:00Z</dcterms:modified>
</cp:coreProperties>
</file>